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2B96" w:rsidRPr="0087630A" w:rsidRDefault="00BE2B96" w:rsidP="00C67E9D">
      <w:pPr>
        <w:pStyle w:val="Style8"/>
        <w:widowControl/>
        <w:pBdr>
          <w:bottom w:val="single" w:sz="12" w:space="0" w:color="auto"/>
        </w:pBdr>
        <w:jc w:val="center"/>
        <w:rPr>
          <w:rStyle w:val="FontStyle187"/>
          <w:rFonts w:ascii="Times New Roman" w:eastAsia="Calibri" w:hAnsi="Times New Roman" w:cs="Times New Roman"/>
          <w:color w:val="auto"/>
          <w:sz w:val="24"/>
          <w:szCs w:val="24"/>
        </w:rPr>
      </w:pPr>
      <w:r w:rsidRPr="0087630A">
        <w:rPr>
          <w:rStyle w:val="FontStyle187"/>
          <w:rFonts w:ascii="Times New Roman" w:eastAsia="Calibri" w:hAnsi="Times New Roman" w:cs="Times New Roman"/>
          <w:color w:val="auto"/>
          <w:sz w:val="24"/>
          <w:szCs w:val="24"/>
        </w:rPr>
        <w:t>НАЦИОНАЛЬНЫЙ СТАНДАРТ РЕСПУБЛИКИ КАЗАХСТАН</w:t>
      </w:r>
    </w:p>
    <w:p w:rsidR="00BE2B96" w:rsidRPr="0087630A" w:rsidRDefault="00BE2B96" w:rsidP="00961A1A">
      <w:pPr>
        <w:pStyle w:val="Style8"/>
        <w:widowControl/>
        <w:jc w:val="center"/>
        <w:rPr>
          <w:rStyle w:val="FontStyle187"/>
          <w:rFonts w:ascii="Times New Roman" w:eastAsia="Calibri" w:hAnsi="Times New Roman" w:cs="Times New Roman"/>
          <w:color w:val="auto"/>
          <w:sz w:val="24"/>
          <w:szCs w:val="24"/>
          <w:lang w:val="kk-KZ"/>
        </w:rPr>
      </w:pPr>
    </w:p>
    <w:p w:rsidR="00784523" w:rsidRPr="0087630A" w:rsidRDefault="00B20C18" w:rsidP="00961A1A">
      <w:pPr>
        <w:pStyle w:val="Style4"/>
        <w:widowControl/>
        <w:pBdr>
          <w:bottom w:val="single" w:sz="12" w:space="1" w:color="auto"/>
        </w:pBdr>
        <w:jc w:val="center"/>
        <w:rPr>
          <w:rFonts w:ascii="Times New Roman" w:hAnsi="Times New Roman" w:cs="Times New Roman"/>
          <w:b/>
          <w:lang w:val="kk-KZ"/>
        </w:rPr>
      </w:pPr>
      <w:r w:rsidRPr="0087630A">
        <w:rPr>
          <w:rFonts w:ascii="Times New Roman" w:hAnsi="Times New Roman" w:cs="Times New Roman"/>
          <w:b/>
          <w:lang w:val="kk-KZ"/>
        </w:rPr>
        <w:t>Графические символы</w:t>
      </w:r>
    </w:p>
    <w:p w:rsidR="00B20C18" w:rsidRPr="0087630A" w:rsidRDefault="00B20C18" w:rsidP="00961A1A">
      <w:pPr>
        <w:pStyle w:val="Style4"/>
        <w:widowControl/>
        <w:pBdr>
          <w:bottom w:val="single" w:sz="12" w:space="1" w:color="auto"/>
        </w:pBdr>
        <w:jc w:val="center"/>
        <w:rPr>
          <w:rFonts w:ascii="Times New Roman" w:hAnsi="Times New Roman" w:cs="Times New Roman"/>
          <w:b/>
          <w:lang w:val="kk-KZ"/>
        </w:rPr>
      </w:pPr>
    </w:p>
    <w:p w:rsidR="00784523" w:rsidRPr="0087630A" w:rsidRDefault="00B20C18" w:rsidP="00961A1A">
      <w:pPr>
        <w:pStyle w:val="Style4"/>
        <w:widowControl/>
        <w:pBdr>
          <w:bottom w:val="single" w:sz="12" w:space="1" w:color="auto"/>
        </w:pBdr>
        <w:jc w:val="center"/>
        <w:rPr>
          <w:rFonts w:ascii="Times New Roman" w:hAnsi="Times New Roman" w:cs="Times New Roman"/>
          <w:b/>
          <w:lang w:val="kk-KZ"/>
        </w:rPr>
      </w:pPr>
      <w:r w:rsidRPr="0087630A">
        <w:rPr>
          <w:rFonts w:ascii="Times New Roman" w:hAnsi="Times New Roman" w:cs="Times New Roman"/>
          <w:b/>
          <w:lang w:val="kk-KZ"/>
        </w:rPr>
        <w:t>Сигнальные цвета и знаки безопасность</w:t>
      </w:r>
    </w:p>
    <w:p w:rsidR="00784523" w:rsidRPr="0087630A" w:rsidRDefault="00784523" w:rsidP="00961A1A">
      <w:pPr>
        <w:pStyle w:val="Style4"/>
        <w:widowControl/>
        <w:pBdr>
          <w:bottom w:val="single" w:sz="12" w:space="1" w:color="auto"/>
        </w:pBdr>
        <w:jc w:val="center"/>
        <w:rPr>
          <w:rFonts w:ascii="Times New Roman" w:hAnsi="Times New Roman" w:cs="Times New Roman"/>
          <w:b/>
          <w:lang w:val="kk-KZ"/>
        </w:rPr>
      </w:pPr>
    </w:p>
    <w:p w:rsidR="00D4598B" w:rsidRPr="0087630A" w:rsidRDefault="00B20C18" w:rsidP="00784523">
      <w:pPr>
        <w:pStyle w:val="Style4"/>
        <w:widowControl/>
        <w:pBdr>
          <w:bottom w:val="single" w:sz="12" w:space="1" w:color="auto"/>
        </w:pBdr>
        <w:jc w:val="center"/>
        <w:rPr>
          <w:rFonts w:ascii="Times New Roman" w:hAnsi="Times New Roman" w:cs="Times New Roman"/>
          <w:b/>
        </w:rPr>
      </w:pPr>
      <w:r w:rsidRPr="0087630A">
        <w:rPr>
          <w:rFonts w:ascii="Times New Roman" w:hAnsi="Times New Roman" w:cs="Times New Roman"/>
          <w:b/>
        </w:rPr>
        <w:t>ЗАРЕГИСТРИРОВАННЫЕ ЗНАКИ БЕЗОПАСНОСТИ</w:t>
      </w:r>
    </w:p>
    <w:p w:rsidR="00B20C18" w:rsidRPr="00EB02A6" w:rsidRDefault="00B20C18" w:rsidP="00EB02A6">
      <w:pPr>
        <w:pStyle w:val="Style4"/>
        <w:widowControl/>
        <w:pBdr>
          <w:bottom w:val="single" w:sz="12" w:space="1" w:color="auto"/>
        </w:pBdr>
        <w:jc w:val="center"/>
        <w:rPr>
          <w:rFonts w:ascii="Times New Roman" w:hAnsi="Times New Roman" w:cs="Times New Roman"/>
          <w:b/>
          <w:lang w:val="kk-KZ"/>
        </w:rPr>
      </w:pPr>
    </w:p>
    <w:p w:rsidR="00BE2B96" w:rsidRPr="0087630A" w:rsidRDefault="00BE2B96" w:rsidP="00BA23E7">
      <w:pPr>
        <w:pStyle w:val="Style38"/>
        <w:widowControl/>
        <w:spacing w:before="120"/>
        <w:ind w:firstLine="567"/>
        <w:jc w:val="right"/>
        <w:rPr>
          <w:rStyle w:val="FontStyle182"/>
          <w:rFonts w:ascii="Times New Roman" w:hAnsi="Times New Roman" w:cs="Times New Roman"/>
          <w:color w:val="auto"/>
          <w:sz w:val="24"/>
          <w:szCs w:val="24"/>
          <w:lang w:eastAsia="en-US"/>
        </w:rPr>
      </w:pPr>
      <w:r w:rsidRPr="0087630A">
        <w:rPr>
          <w:rStyle w:val="FontStyle182"/>
          <w:rFonts w:ascii="Times New Roman" w:hAnsi="Times New Roman" w:cs="Times New Roman"/>
          <w:color w:val="auto"/>
          <w:sz w:val="24"/>
          <w:szCs w:val="24"/>
          <w:lang w:eastAsia="en-US"/>
        </w:rPr>
        <w:t>Дата введения__________</w:t>
      </w:r>
    </w:p>
    <w:p w:rsidR="00BE2B96" w:rsidRPr="0087630A" w:rsidRDefault="00BE2B96" w:rsidP="007C458C">
      <w:pPr>
        <w:pStyle w:val="Style9"/>
        <w:widowControl/>
        <w:ind w:firstLine="567"/>
        <w:jc w:val="both"/>
        <w:rPr>
          <w:rStyle w:val="FontStyle97"/>
          <w:rFonts w:ascii="Times New Roman" w:hAnsi="Times New Roman" w:cs="Times New Roman"/>
          <w:b w:val="0"/>
          <w:bCs/>
          <w:color w:val="auto"/>
          <w:sz w:val="24"/>
        </w:rPr>
      </w:pPr>
    </w:p>
    <w:p w:rsidR="00444811" w:rsidRPr="0087630A" w:rsidRDefault="00894015" w:rsidP="007C458C">
      <w:pPr>
        <w:pStyle w:val="Style12"/>
        <w:widowControl/>
        <w:ind w:right="-284" w:firstLine="567"/>
        <w:jc w:val="both"/>
        <w:rPr>
          <w:rStyle w:val="FontStyle45"/>
          <w:rFonts w:ascii="Times New Roman" w:hAnsi="Times New Roman" w:cs="Times New Roman"/>
          <w:color w:val="auto"/>
          <w:sz w:val="24"/>
          <w:szCs w:val="24"/>
          <w:lang w:eastAsia="en-US"/>
        </w:rPr>
      </w:pPr>
      <w:r w:rsidRPr="0087630A">
        <w:rPr>
          <w:rStyle w:val="FontStyle45"/>
          <w:rFonts w:ascii="Times New Roman" w:hAnsi="Times New Roman" w:cs="Times New Roman"/>
          <w:color w:val="auto"/>
          <w:sz w:val="24"/>
          <w:szCs w:val="24"/>
          <w:lang w:eastAsia="en-US"/>
        </w:rPr>
        <w:t>1 Область применения</w:t>
      </w:r>
    </w:p>
    <w:p w:rsidR="00DD5E89" w:rsidRPr="0087630A" w:rsidRDefault="00DD5E89" w:rsidP="007C458C">
      <w:pPr>
        <w:pStyle w:val="Style12"/>
        <w:widowControl/>
        <w:ind w:firstLine="567"/>
        <w:jc w:val="both"/>
        <w:rPr>
          <w:rStyle w:val="FontStyle45"/>
          <w:rFonts w:ascii="Times New Roman" w:hAnsi="Times New Roman" w:cs="Times New Roman"/>
          <w:color w:val="auto"/>
          <w:sz w:val="24"/>
          <w:szCs w:val="24"/>
          <w:lang w:val="kk-KZ" w:eastAsia="en-US"/>
        </w:rPr>
      </w:pPr>
    </w:p>
    <w:p w:rsidR="00E3579B" w:rsidRPr="0087630A" w:rsidRDefault="002F7EEA" w:rsidP="00E3579B">
      <w:pPr>
        <w:pStyle w:val="Style26"/>
        <w:ind w:firstLine="567"/>
        <w:jc w:val="both"/>
        <w:rPr>
          <w:rStyle w:val="FontStyle61"/>
          <w:rFonts w:ascii="Times New Roman" w:hAnsi="Times New Roman" w:cs="Times New Roman"/>
          <w:color w:val="auto"/>
          <w:sz w:val="24"/>
          <w:szCs w:val="24"/>
          <w:lang w:val="kk-KZ" w:eastAsia="en-US"/>
        </w:rPr>
      </w:pPr>
      <w:r w:rsidRPr="0087630A">
        <w:rPr>
          <w:rStyle w:val="FontStyle61"/>
          <w:rFonts w:ascii="Times New Roman" w:hAnsi="Times New Roman" w:cs="Times New Roman"/>
          <w:color w:val="auto"/>
          <w:sz w:val="24"/>
          <w:szCs w:val="24"/>
          <w:lang w:val="kk-KZ" w:eastAsia="en-US"/>
        </w:rPr>
        <w:t xml:space="preserve">Настоящий стандарт устанавливает </w:t>
      </w:r>
      <w:r w:rsidR="00E3579B" w:rsidRPr="0087630A">
        <w:rPr>
          <w:rStyle w:val="FontStyle61"/>
          <w:rFonts w:ascii="Times New Roman" w:hAnsi="Times New Roman" w:cs="Times New Roman"/>
          <w:color w:val="auto"/>
          <w:sz w:val="24"/>
          <w:szCs w:val="24"/>
          <w:lang w:eastAsia="en-US"/>
        </w:rPr>
        <w:t>знаки безопасности для целей предотвращения несчастных случаев, противопожарной защиты, информации об опасности для здоровья и экстренной эвакуации.</w:t>
      </w:r>
    </w:p>
    <w:p w:rsidR="00E3579B" w:rsidRPr="0087630A" w:rsidRDefault="00E3579B" w:rsidP="00E3579B">
      <w:pPr>
        <w:pStyle w:val="Style26"/>
        <w:ind w:firstLine="567"/>
        <w:jc w:val="both"/>
        <w:rPr>
          <w:rStyle w:val="FontStyle61"/>
          <w:rFonts w:ascii="Times New Roman" w:hAnsi="Times New Roman" w:cs="Times New Roman"/>
          <w:color w:val="auto"/>
          <w:sz w:val="24"/>
          <w:szCs w:val="24"/>
          <w:lang w:eastAsia="en-US"/>
        </w:rPr>
      </w:pPr>
      <w:r w:rsidRPr="0087630A">
        <w:rPr>
          <w:rStyle w:val="FontStyle61"/>
          <w:rFonts w:ascii="Times New Roman" w:hAnsi="Times New Roman" w:cs="Times New Roman"/>
          <w:color w:val="auto"/>
          <w:sz w:val="24"/>
          <w:szCs w:val="24"/>
          <w:lang w:eastAsia="en-US"/>
        </w:rPr>
        <w:t>Форма и цвет каждого знака безопасности соответствуют стандарту ISO 3864-1, а дизайн графических символов соответствует стандарту ISO 3864-3.</w:t>
      </w:r>
    </w:p>
    <w:p w:rsidR="00E3579B" w:rsidRPr="0087630A" w:rsidRDefault="00E3579B" w:rsidP="00E3579B">
      <w:pPr>
        <w:pStyle w:val="Style26"/>
        <w:ind w:firstLine="567"/>
        <w:jc w:val="both"/>
        <w:rPr>
          <w:rStyle w:val="FontStyle61"/>
          <w:rFonts w:ascii="Times New Roman" w:hAnsi="Times New Roman" w:cs="Times New Roman"/>
          <w:color w:val="auto"/>
          <w:sz w:val="24"/>
          <w:szCs w:val="24"/>
          <w:lang w:eastAsia="en-US"/>
        </w:rPr>
      </w:pPr>
      <w:r w:rsidRPr="0087630A">
        <w:rPr>
          <w:rStyle w:val="FontStyle61"/>
          <w:rFonts w:ascii="Times New Roman" w:hAnsi="Times New Roman" w:cs="Times New Roman"/>
          <w:color w:val="auto"/>
          <w:sz w:val="24"/>
          <w:szCs w:val="24"/>
          <w:lang w:eastAsia="en-US"/>
        </w:rPr>
        <w:t>Настоящий стандарт применяется ко всем местам, где необходимо решить вопросы безопасности, связанные с людьми. Однако он не применим к сигналам, используемым для управления железнодорожным, автомобильным, речным, морским и воздушным движением, и в целом к тем участкам, на которые распространяются правила, которые могут отличаться в отношении некоторых пунктов настоящего документа и серии ISO 3864.</w:t>
      </w:r>
    </w:p>
    <w:p w:rsidR="00B20C18" w:rsidRPr="0087630A" w:rsidRDefault="00E3579B" w:rsidP="00E3579B">
      <w:pPr>
        <w:pStyle w:val="Style26"/>
        <w:ind w:firstLine="567"/>
        <w:jc w:val="both"/>
        <w:rPr>
          <w:rStyle w:val="FontStyle61"/>
          <w:rFonts w:ascii="Times New Roman" w:hAnsi="Times New Roman" w:cs="Times New Roman"/>
          <w:color w:val="auto"/>
          <w:sz w:val="24"/>
          <w:szCs w:val="24"/>
          <w:lang w:eastAsia="en-US"/>
        </w:rPr>
      </w:pPr>
      <w:r w:rsidRPr="0087630A">
        <w:rPr>
          <w:rStyle w:val="FontStyle61"/>
          <w:rFonts w:ascii="Times New Roman" w:hAnsi="Times New Roman" w:cs="Times New Roman"/>
          <w:color w:val="auto"/>
          <w:sz w:val="24"/>
          <w:szCs w:val="24"/>
          <w:lang w:eastAsia="en-US"/>
        </w:rPr>
        <w:t>Настоящий стандарт определяет оригиналы знаков безопасности, которые могут быть масштабированы для целей воспроизведения и применения.</w:t>
      </w:r>
    </w:p>
    <w:p w:rsidR="00E3579B" w:rsidRPr="0087630A" w:rsidRDefault="00E3579B" w:rsidP="00E3579B">
      <w:pPr>
        <w:pStyle w:val="Style26"/>
        <w:ind w:firstLine="567"/>
        <w:jc w:val="both"/>
        <w:rPr>
          <w:rStyle w:val="FontStyle61"/>
          <w:rFonts w:ascii="Times New Roman" w:hAnsi="Times New Roman" w:cs="Times New Roman"/>
          <w:color w:val="auto"/>
          <w:sz w:val="24"/>
          <w:szCs w:val="24"/>
          <w:lang w:eastAsia="en-US"/>
        </w:rPr>
      </w:pPr>
    </w:p>
    <w:p w:rsidR="001040B5" w:rsidRPr="0087630A" w:rsidRDefault="00894015" w:rsidP="007C458C">
      <w:pPr>
        <w:pStyle w:val="Style12"/>
        <w:widowControl/>
        <w:ind w:firstLine="567"/>
        <w:jc w:val="both"/>
        <w:rPr>
          <w:rStyle w:val="FontStyle45"/>
          <w:rFonts w:ascii="Times New Roman" w:hAnsi="Times New Roman" w:cs="Times New Roman"/>
          <w:color w:val="auto"/>
          <w:sz w:val="24"/>
          <w:szCs w:val="24"/>
          <w:lang w:eastAsia="en-US"/>
        </w:rPr>
      </w:pPr>
      <w:r w:rsidRPr="0087630A">
        <w:rPr>
          <w:rStyle w:val="FontStyle45"/>
          <w:rFonts w:ascii="Times New Roman" w:hAnsi="Times New Roman" w:cs="Times New Roman"/>
          <w:color w:val="auto"/>
          <w:sz w:val="24"/>
          <w:szCs w:val="24"/>
          <w:lang w:eastAsia="en-US"/>
        </w:rPr>
        <w:t xml:space="preserve">2 </w:t>
      </w:r>
      <w:r w:rsidR="001040B5" w:rsidRPr="0087630A">
        <w:rPr>
          <w:rStyle w:val="FontStyle45"/>
          <w:rFonts w:ascii="Times New Roman" w:hAnsi="Times New Roman" w:cs="Times New Roman"/>
          <w:color w:val="auto"/>
          <w:sz w:val="24"/>
          <w:szCs w:val="24"/>
          <w:lang w:eastAsia="en-US"/>
        </w:rPr>
        <w:t>Нормативные ссылки</w:t>
      </w:r>
    </w:p>
    <w:p w:rsidR="003775F9" w:rsidRPr="0087630A" w:rsidRDefault="003775F9" w:rsidP="007C458C">
      <w:pPr>
        <w:pStyle w:val="Style12"/>
        <w:widowControl/>
        <w:ind w:firstLine="567"/>
        <w:jc w:val="both"/>
        <w:rPr>
          <w:rStyle w:val="FontStyle45"/>
          <w:rFonts w:ascii="Times New Roman" w:hAnsi="Times New Roman" w:cs="Times New Roman"/>
          <w:color w:val="auto"/>
          <w:sz w:val="24"/>
          <w:szCs w:val="24"/>
          <w:lang w:eastAsia="en-US"/>
        </w:rPr>
      </w:pPr>
    </w:p>
    <w:p w:rsidR="004B12CE" w:rsidRPr="0087630A" w:rsidRDefault="004B12CE" w:rsidP="004B12CE">
      <w:pPr>
        <w:pStyle w:val="Style8"/>
        <w:ind w:firstLine="567"/>
        <w:jc w:val="both"/>
        <w:rPr>
          <w:rStyle w:val="FontStyle45"/>
          <w:rFonts w:ascii="Times New Roman" w:hAnsi="Times New Roman" w:cs="Times New Roman"/>
          <w:b w:val="0"/>
          <w:sz w:val="24"/>
          <w:szCs w:val="24"/>
          <w:lang w:eastAsia="en-US"/>
        </w:rPr>
      </w:pPr>
      <w:r w:rsidRPr="0087630A">
        <w:rPr>
          <w:rFonts w:ascii="Times New Roman" w:hAnsi="Times New Roman" w:cs="Times New Roman"/>
        </w:rPr>
        <w:t xml:space="preserve">Для применения настоящего стандарта необходимы следующие </w:t>
      </w:r>
      <w:r w:rsidR="00C8605D" w:rsidRPr="0087630A">
        <w:rPr>
          <w:rFonts w:ascii="Times New Roman" w:hAnsi="Times New Roman" w:cs="Times New Roman"/>
        </w:rPr>
        <w:t>документы по стандартизации</w:t>
      </w:r>
      <w:r w:rsidRPr="0087630A">
        <w:rPr>
          <w:rFonts w:ascii="Times New Roman" w:hAnsi="Times New Roman" w:cs="Times New Roman"/>
        </w:rPr>
        <w:t>. Для датированных ссылок применяют только указанное издание, для недатированных ссылок применяют последнее издание (включая все его изменения)</w:t>
      </w:r>
      <w:r w:rsidRPr="0087630A">
        <w:rPr>
          <w:rStyle w:val="FontStyle45"/>
          <w:rFonts w:ascii="Times New Roman" w:hAnsi="Times New Roman" w:cs="Times New Roman"/>
          <w:b w:val="0"/>
          <w:sz w:val="24"/>
          <w:szCs w:val="24"/>
          <w:lang w:eastAsia="en-US"/>
        </w:rPr>
        <w:t>.</w:t>
      </w:r>
    </w:p>
    <w:p w:rsidR="00E3579B" w:rsidRPr="00746B16" w:rsidRDefault="00E3579B" w:rsidP="00E3579B">
      <w:pPr>
        <w:autoSpaceDE w:val="0"/>
        <w:autoSpaceDN w:val="0"/>
        <w:adjustRightInd w:val="0"/>
        <w:ind w:firstLine="567"/>
        <w:jc w:val="both"/>
        <w:rPr>
          <w:rStyle w:val="FontStyle45"/>
          <w:rFonts w:ascii="Times New Roman" w:eastAsia="Times New Roman" w:hAnsi="Times New Roman" w:cs="Times New Roman"/>
          <w:b w:val="0"/>
          <w:color w:val="auto"/>
          <w:sz w:val="24"/>
          <w:szCs w:val="24"/>
          <w:lang w:eastAsia="en-US"/>
        </w:rPr>
      </w:pPr>
      <w:r w:rsidRPr="00746B16">
        <w:rPr>
          <w:rStyle w:val="FontStyle45"/>
          <w:rFonts w:ascii="Times New Roman" w:eastAsia="Times New Roman" w:hAnsi="Times New Roman" w:cs="Times New Roman"/>
          <w:b w:val="0"/>
          <w:color w:val="auto"/>
          <w:sz w:val="24"/>
          <w:szCs w:val="24"/>
          <w:lang w:val="en-US" w:eastAsia="en-US"/>
        </w:rPr>
        <w:t>ISO</w:t>
      </w:r>
      <w:r w:rsidR="00EB02A6">
        <w:rPr>
          <w:rStyle w:val="FontStyle45"/>
          <w:rFonts w:ascii="Times New Roman" w:eastAsia="Times New Roman" w:hAnsi="Times New Roman" w:cs="Times New Roman"/>
          <w:b w:val="0"/>
          <w:color w:val="auto"/>
          <w:sz w:val="24"/>
          <w:szCs w:val="24"/>
          <w:lang w:eastAsia="en-US"/>
        </w:rPr>
        <w:t xml:space="preserve"> 3864-</w:t>
      </w:r>
      <w:proofErr w:type="gramStart"/>
      <w:r w:rsidR="00EB02A6">
        <w:rPr>
          <w:rStyle w:val="FontStyle45"/>
          <w:rFonts w:ascii="Times New Roman" w:eastAsia="Times New Roman" w:hAnsi="Times New Roman" w:cs="Times New Roman"/>
          <w:b w:val="0"/>
          <w:color w:val="auto"/>
          <w:sz w:val="24"/>
          <w:szCs w:val="24"/>
          <w:lang w:eastAsia="en-US"/>
        </w:rPr>
        <w:t>1</w:t>
      </w:r>
      <w:r w:rsidR="00EB02A6">
        <w:rPr>
          <w:rStyle w:val="FontStyle45"/>
          <w:rFonts w:ascii="Times New Roman" w:eastAsia="Times New Roman" w:hAnsi="Times New Roman" w:cs="Times New Roman"/>
          <w:b w:val="0"/>
          <w:color w:val="auto"/>
          <w:sz w:val="24"/>
          <w:szCs w:val="24"/>
          <w:lang w:val="kk-KZ" w:eastAsia="en-US"/>
        </w:rPr>
        <w:t xml:space="preserve"> </w:t>
      </w:r>
      <w:r w:rsidRPr="00746B16">
        <w:rPr>
          <w:rStyle w:val="FontStyle45"/>
          <w:rFonts w:ascii="Times New Roman" w:eastAsia="Times New Roman" w:hAnsi="Times New Roman" w:cs="Times New Roman"/>
          <w:b w:val="0"/>
          <w:color w:val="auto"/>
          <w:sz w:val="24"/>
          <w:szCs w:val="24"/>
          <w:lang w:eastAsia="en-US"/>
        </w:rPr>
        <w:t xml:space="preserve"> Графические</w:t>
      </w:r>
      <w:proofErr w:type="gramEnd"/>
      <w:r w:rsidRPr="00746B16">
        <w:rPr>
          <w:rStyle w:val="FontStyle45"/>
          <w:rFonts w:ascii="Times New Roman" w:eastAsia="Times New Roman" w:hAnsi="Times New Roman" w:cs="Times New Roman"/>
          <w:b w:val="0"/>
          <w:color w:val="auto"/>
          <w:sz w:val="24"/>
          <w:szCs w:val="24"/>
          <w:lang w:eastAsia="en-US"/>
        </w:rPr>
        <w:t xml:space="preserve"> символы - Сигнальные цвета и знаки безопасности - Часть 1: Принципы проектирования знаков и сигнальной разметки</w:t>
      </w:r>
    </w:p>
    <w:p w:rsidR="00C047BF" w:rsidRPr="0087630A" w:rsidRDefault="00E3579B" w:rsidP="00E3579B">
      <w:pPr>
        <w:autoSpaceDE w:val="0"/>
        <w:autoSpaceDN w:val="0"/>
        <w:adjustRightInd w:val="0"/>
        <w:ind w:firstLine="567"/>
        <w:jc w:val="both"/>
        <w:rPr>
          <w:rStyle w:val="FontStyle45"/>
          <w:rFonts w:ascii="Times New Roman" w:eastAsia="Times New Roman" w:hAnsi="Times New Roman" w:cs="Times New Roman"/>
          <w:b w:val="0"/>
          <w:color w:val="auto"/>
          <w:sz w:val="24"/>
          <w:szCs w:val="24"/>
          <w:lang w:eastAsia="en-US"/>
        </w:rPr>
      </w:pPr>
      <w:r w:rsidRPr="00EB02A6">
        <w:rPr>
          <w:rStyle w:val="FontStyle45"/>
          <w:rFonts w:ascii="Times New Roman" w:eastAsia="Times New Roman" w:hAnsi="Times New Roman" w:cs="Times New Roman"/>
          <w:b w:val="0"/>
          <w:color w:val="auto"/>
          <w:sz w:val="24"/>
          <w:szCs w:val="24"/>
          <w:lang w:val="en-US" w:eastAsia="en-US"/>
        </w:rPr>
        <w:t>ISO</w:t>
      </w:r>
      <w:r w:rsidRPr="00EB02A6">
        <w:rPr>
          <w:rStyle w:val="FontStyle45"/>
          <w:rFonts w:ascii="Times New Roman" w:eastAsia="Times New Roman" w:hAnsi="Times New Roman" w:cs="Times New Roman"/>
          <w:b w:val="0"/>
          <w:color w:val="auto"/>
          <w:sz w:val="24"/>
          <w:szCs w:val="24"/>
          <w:lang w:eastAsia="en-US"/>
        </w:rPr>
        <w:t xml:space="preserve"> 3864</w:t>
      </w:r>
      <w:r w:rsidR="00EB02A6" w:rsidRPr="00EB02A6">
        <w:rPr>
          <w:rStyle w:val="FontStyle45"/>
          <w:rFonts w:ascii="Times New Roman" w:eastAsia="Times New Roman" w:hAnsi="Times New Roman" w:cs="Times New Roman"/>
          <w:b w:val="0"/>
          <w:color w:val="auto"/>
          <w:sz w:val="24"/>
          <w:szCs w:val="24"/>
          <w:lang w:eastAsia="en-US"/>
        </w:rPr>
        <w:t>-3</w:t>
      </w:r>
      <w:r w:rsidR="00EB02A6" w:rsidRPr="00EB02A6">
        <w:rPr>
          <w:rStyle w:val="FontStyle45"/>
          <w:rFonts w:ascii="Times New Roman" w:eastAsia="Times New Roman" w:hAnsi="Times New Roman" w:cs="Times New Roman"/>
          <w:b w:val="0"/>
          <w:color w:val="auto"/>
          <w:sz w:val="24"/>
          <w:szCs w:val="24"/>
          <w:lang w:val="kk-KZ" w:eastAsia="en-US"/>
        </w:rPr>
        <w:t xml:space="preserve"> </w:t>
      </w:r>
      <w:r w:rsidRPr="00EB02A6">
        <w:rPr>
          <w:rStyle w:val="FontStyle45"/>
          <w:rFonts w:ascii="Times New Roman" w:eastAsia="Times New Roman" w:hAnsi="Times New Roman" w:cs="Times New Roman"/>
          <w:b w:val="0"/>
          <w:color w:val="auto"/>
          <w:sz w:val="24"/>
          <w:szCs w:val="24"/>
          <w:lang w:eastAsia="en-US"/>
        </w:rPr>
        <w:t>Графические</w:t>
      </w:r>
      <w:r w:rsidRPr="00746B16">
        <w:rPr>
          <w:rStyle w:val="FontStyle45"/>
          <w:rFonts w:ascii="Times New Roman" w:eastAsia="Times New Roman" w:hAnsi="Times New Roman" w:cs="Times New Roman"/>
          <w:b w:val="0"/>
          <w:color w:val="auto"/>
          <w:sz w:val="24"/>
          <w:szCs w:val="24"/>
          <w:lang w:eastAsia="en-US"/>
        </w:rPr>
        <w:t xml:space="preserve"> символы - Сигнальные цвета и знаки безопасности - Часть 3: Принципы проектирования графических символов для использования в знаках безопасности</w:t>
      </w:r>
    </w:p>
    <w:p w:rsidR="00E3579B" w:rsidRPr="0087630A" w:rsidRDefault="00E3579B" w:rsidP="00E3579B">
      <w:pPr>
        <w:autoSpaceDE w:val="0"/>
        <w:autoSpaceDN w:val="0"/>
        <w:adjustRightInd w:val="0"/>
        <w:ind w:firstLine="567"/>
        <w:jc w:val="both"/>
        <w:rPr>
          <w:rFonts w:eastAsia="Times New Roman"/>
          <w:b/>
          <w:bCs/>
        </w:rPr>
      </w:pPr>
    </w:p>
    <w:p w:rsidR="00A1440A" w:rsidRPr="0087630A" w:rsidRDefault="00A1440A" w:rsidP="007C458C">
      <w:pPr>
        <w:autoSpaceDE w:val="0"/>
        <w:autoSpaceDN w:val="0"/>
        <w:adjustRightInd w:val="0"/>
        <w:ind w:firstLine="567"/>
        <w:jc w:val="both"/>
        <w:rPr>
          <w:rFonts w:eastAsia="Times New Roman"/>
          <w:b/>
        </w:rPr>
      </w:pPr>
      <w:r w:rsidRPr="0087630A">
        <w:rPr>
          <w:rFonts w:eastAsia="Times New Roman"/>
          <w:b/>
          <w:bCs/>
        </w:rPr>
        <w:t xml:space="preserve">3 </w:t>
      </w:r>
      <w:r w:rsidRPr="0087630A">
        <w:rPr>
          <w:rFonts w:eastAsia="Times New Roman"/>
          <w:b/>
        </w:rPr>
        <w:t>Термины и определения</w:t>
      </w:r>
    </w:p>
    <w:p w:rsidR="00C71336" w:rsidRPr="0087630A" w:rsidRDefault="00C71336" w:rsidP="007C458C">
      <w:pPr>
        <w:autoSpaceDE w:val="0"/>
        <w:autoSpaceDN w:val="0"/>
        <w:adjustRightInd w:val="0"/>
        <w:ind w:firstLine="567"/>
        <w:jc w:val="both"/>
        <w:rPr>
          <w:rFonts w:eastAsia="Times New Roman"/>
          <w:b/>
        </w:rPr>
      </w:pPr>
    </w:p>
    <w:p w:rsidR="00E40D95" w:rsidRPr="0087630A" w:rsidRDefault="008161ED" w:rsidP="007C458C">
      <w:pPr>
        <w:tabs>
          <w:tab w:val="left" w:pos="1424"/>
        </w:tabs>
        <w:autoSpaceDE w:val="0"/>
        <w:autoSpaceDN w:val="0"/>
        <w:ind w:right="1" w:firstLine="567"/>
        <w:jc w:val="both"/>
        <w:rPr>
          <w:lang w:val="kk-KZ"/>
        </w:rPr>
      </w:pPr>
      <w:r w:rsidRPr="00807D7C">
        <w:rPr>
          <w:lang w:val="kk-KZ"/>
        </w:rPr>
        <w:t xml:space="preserve">В настоящем стандарте применяются (используются) термины по </w:t>
      </w:r>
      <w:r w:rsidR="00807D7C" w:rsidRPr="00807D7C">
        <w:rPr>
          <w:rStyle w:val="FontStyle61"/>
          <w:rFonts w:ascii="Times New Roman" w:hAnsi="Times New Roman" w:cs="Times New Roman"/>
          <w:color w:val="auto"/>
          <w:sz w:val="24"/>
          <w:szCs w:val="24"/>
          <w:lang w:eastAsia="en-US"/>
        </w:rPr>
        <w:t>ISO 3864-1</w:t>
      </w:r>
      <w:r w:rsidRPr="00807D7C">
        <w:rPr>
          <w:lang w:val="kk-KZ"/>
        </w:rPr>
        <w:t xml:space="preserve">, </w:t>
      </w:r>
      <w:r w:rsidR="009166E9" w:rsidRPr="00807D7C">
        <w:rPr>
          <w:lang w:val="kk-KZ"/>
        </w:rPr>
        <w:t xml:space="preserve">                  </w:t>
      </w:r>
      <w:r w:rsidRPr="00807D7C">
        <w:rPr>
          <w:lang w:val="kk-KZ"/>
        </w:rPr>
        <w:t xml:space="preserve">а </w:t>
      </w:r>
      <w:r w:rsidR="00733661" w:rsidRPr="00807D7C">
        <w:rPr>
          <w:lang w:val="kk-KZ"/>
        </w:rPr>
        <w:t xml:space="preserve">также </w:t>
      </w:r>
      <w:r w:rsidR="002F7EEA" w:rsidRPr="00807D7C">
        <w:rPr>
          <w:lang w:val="kk-KZ"/>
        </w:rPr>
        <w:t>следующие термины с соответствующими определениями</w:t>
      </w:r>
      <w:r w:rsidRPr="00807D7C">
        <w:rPr>
          <w:lang w:val="kk-KZ"/>
        </w:rPr>
        <w:t>:</w:t>
      </w:r>
    </w:p>
    <w:p w:rsidR="00807D7C" w:rsidRPr="00B45406" w:rsidRDefault="00807D7C" w:rsidP="00E5374B">
      <w:pPr>
        <w:pStyle w:val="Style8"/>
        <w:ind w:firstLine="567"/>
        <w:jc w:val="both"/>
        <w:rPr>
          <w:rFonts w:ascii="Times New Roman" w:hAnsi="Times New Roman" w:cs="Times New Roman"/>
          <w:b/>
          <w:shd w:val="clear" w:color="auto" w:fill="FFFFFF"/>
        </w:rPr>
      </w:pPr>
    </w:p>
    <w:p w:rsidR="00615F97" w:rsidRPr="0087630A" w:rsidRDefault="00582551" w:rsidP="00E5374B">
      <w:pPr>
        <w:pStyle w:val="Style8"/>
        <w:ind w:firstLine="567"/>
        <w:jc w:val="both"/>
        <w:rPr>
          <w:rFonts w:ascii="Times New Roman" w:hAnsi="Times New Roman" w:cs="Times New Roman"/>
          <w:shd w:val="clear" w:color="auto" w:fill="FFFFFF"/>
          <w:lang w:val="kk-KZ"/>
        </w:rPr>
      </w:pPr>
      <w:r w:rsidRPr="0087630A">
        <w:rPr>
          <w:rFonts w:ascii="Times New Roman" w:hAnsi="Times New Roman" w:cs="Times New Roman"/>
          <w:b/>
          <w:shd w:val="clear" w:color="auto" w:fill="FFFFFF"/>
        </w:rPr>
        <w:t>3.1</w:t>
      </w:r>
      <w:r w:rsidRPr="0087630A">
        <w:rPr>
          <w:rFonts w:ascii="Times New Roman" w:hAnsi="Times New Roman" w:cs="Times New Roman"/>
          <w:shd w:val="clear" w:color="auto" w:fill="FFFFFF"/>
          <w:lang w:val="kk-KZ"/>
        </w:rPr>
        <w:t xml:space="preserve"> </w:t>
      </w:r>
      <w:r w:rsidR="00793FF6">
        <w:rPr>
          <w:rFonts w:ascii="Times New Roman" w:hAnsi="Times New Roman" w:cs="Times New Roman"/>
          <w:b/>
          <w:shd w:val="clear" w:color="auto" w:fill="FFFFFF"/>
          <w:lang w:val="kk-KZ"/>
        </w:rPr>
        <w:t>Содержание изображения</w:t>
      </w:r>
      <w:r w:rsidR="005213F3">
        <w:rPr>
          <w:rFonts w:ascii="Times New Roman" w:hAnsi="Times New Roman" w:cs="Times New Roman"/>
          <w:b/>
          <w:shd w:val="clear" w:color="auto" w:fill="FFFFFF"/>
          <w:lang w:val="kk-KZ"/>
        </w:rPr>
        <w:t xml:space="preserve"> </w:t>
      </w:r>
      <w:r w:rsidR="00793FF6" w:rsidRPr="005213F3">
        <w:rPr>
          <w:rFonts w:ascii="Times New Roman" w:hAnsi="Times New Roman" w:cs="Times New Roman"/>
          <w:shd w:val="clear" w:color="auto" w:fill="FFFFFF"/>
          <w:lang w:val="kk-KZ"/>
        </w:rPr>
        <w:t>(</w:t>
      </w:r>
      <w:r w:rsidR="00793FF6" w:rsidRPr="005213F3">
        <w:rPr>
          <w:rFonts w:ascii="Times New Roman" w:hAnsi="Times New Roman" w:cs="Times New Roman"/>
          <w:shd w:val="clear" w:color="auto" w:fill="FFFFFF"/>
          <w:lang w:val="en-US"/>
        </w:rPr>
        <w:t>image</w:t>
      </w:r>
      <w:r w:rsidR="00793FF6" w:rsidRPr="005213F3">
        <w:rPr>
          <w:rFonts w:ascii="Times New Roman" w:hAnsi="Times New Roman" w:cs="Times New Roman"/>
          <w:shd w:val="clear" w:color="auto" w:fill="FFFFFF"/>
        </w:rPr>
        <w:t xml:space="preserve"> </w:t>
      </w:r>
      <w:r w:rsidR="00793FF6" w:rsidRPr="005213F3">
        <w:rPr>
          <w:rFonts w:ascii="Times New Roman" w:hAnsi="Times New Roman" w:cs="Times New Roman"/>
          <w:shd w:val="clear" w:color="auto" w:fill="FFFFFF"/>
          <w:lang w:val="en-US"/>
        </w:rPr>
        <w:t>content</w:t>
      </w:r>
      <w:r w:rsidR="00E5374B" w:rsidRPr="005213F3">
        <w:rPr>
          <w:rFonts w:ascii="Times New Roman" w:hAnsi="Times New Roman" w:cs="Times New Roman"/>
          <w:shd w:val="clear" w:color="auto" w:fill="FFFFFF"/>
          <w:lang w:val="kk-KZ"/>
        </w:rPr>
        <w:t>)</w:t>
      </w:r>
      <w:r w:rsidR="00E5374B" w:rsidRPr="0087630A">
        <w:rPr>
          <w:rFonts w:ascii="Times New Roman" w:hAnsi="Times New Roman" w:cs="Times New Roman"/>
          <w:b/>
          <w:shd w:val="clear" w:color="auto" w:fill="FFFFFF"/>
          <w:lang w:val="kk-KZ"/>
        </w:rPr>
        <w:t xml:space="preserve">: </w:t>
      </w:r>
      <w:r w:rsidR="00E5374B" w:rsidRPr="0087630A">
        <w:rPr>
          <w:rFonts w:ascii="Times New Roman" w:hAnsi="Times New Roman" w:cs="Times New Roman"/>
          <w:shd w:val="clear" w:color="auto" w:fill="FFFFFF"/>
          <w:lang w:val="kk-KZ"/>
        </w:rPr>
        <w:t>Письменное описание элементов графического символа или знака безопасности и их относительное расположение</w:t>
      </w:r>
    </w:p>
    <w:p w:rsidR="00E5374B" w:rsidRPr="0087630A" w:rsidRDefault="00E5374B" w:rsidP="00E5374B">
      <w:pPr>
        <w:pStyle w:val="Style8"/>
        <w:ind w:firstLine="567"/>
        <w:jc w:val="both"/>
        <w:rPr>
          <w:rFonts w:ascii="Times New Roman" w:hAnsi="Times New Roman" w:cs="Times New Roman"/>
          <w:b/>
          <w:shd w:val="clear" w:color="auto" w:fill="FFFFFF"/>
          <w:lang w:val="kk-KZ"/>
        </w:rPr>
      </w:pPr>
    </w:p>
    <w:p w:rsidR="00615F97" w:rsidRPr="0087630A" w:rsidRDefault="00582551" w:rsidP="00E5374B">
      <w:pPr>
        <w:pStyle w:val="Style40"/>
        <w:widowControl/>
        <w:ind w:firstLine="720"/>
        <w:jc w:val="both"/>
        <w:rPr>
          <w:rStyle w:val="FontStyle208"/>
          <w:rFonts w:ascii="Times New Roman" w:hAnsi="Times New Roman" w:cs="Times New Roman"/>
          <w:sz w:val="24"/>
          <w:szCs w:val="24"/>
          <w:lang w:eastAsia="en-US"/>
        </w:rPr>
      </w:pPr>
      <w:r w:rsidRPr="00EB02A6">
        <w:rPr>
          <w:rFonts w:ascii="Times New Roman" w:hAnsi="Times New Roman"/>
          <w:b/>
          <w:shd w:val="clear" w:color="auto" w:fill="FFFFFF"/>
        </w:rPr>
        <w:t>3.2</w:t>
      </w:r>
      <w:r w:rsidRPr="00EB02A6">
        <w:rPr>
          <w:rFonts w:ascii="Times New Roman" w:hAnsi="Times New Roman"/>
          <w:b/>
          <w:shd w:val="clear" w:color="auto" w:fill="FFFFFF"/>
          <w:lang w:val="kk-KZ"/>
        </w:rPr>
        <w:t xml:space="preserve"> </w:t>
      </w:r>
      <w:r w:rsidR="00793FF6" w:rsidRPr="00EB02A6">
        <w:rPr>
          <w:rStyle w:val="FontStyle209"/>
          <w:rFonts w:ascii="Times New Roman" w:hAnsi="Times New Roman" w:cs="Times New Roman"/>
          <w:sz w:val="24"/>
          <w:szCs w:val="24"/>
          <w:lang w:eastAsia="en-US"/>
        </w:rPr>
        <w:t>Референт</w:t>
      </w:r>
      <w:r w:rsidR="00EB02A6" w:rsidRPr="00EB02A6">
        <w:rPr>
          <w:rStyle w:val="FontStyle209"/>
          <w:rFonts w:ascii="Times New Roman" w:hAnsi="Times New Roman" w:cs="Times New Roman"/>
          <w:sz w:val="24"/>
          <w:szCs w:val="24"/>
          <w:lang w:val="kk-KZ" w:eastAsia="en-US"/>
        </w:rPr>
        <w:t xml:space="preserve"> </w:t>
      </w:r>
      <w:r w:rsidR="00793FF6" w:rsidRPr="00EB02A6">
        <w:rPr>
          <w:rStyle w:val="FontStyle209"/>
          <w:rFonts w:ascii="Times New Roman" w:hAnsi="Times New Roman" w:cs="Times New Roman"/>
          <w:b w:val="0"/>
          <w:sz w:val="24"/>
          <w:szCs w:val="24"/>
          <w:lang w:eastAsia="en-US"/>
        </w:rPr>
        <w:t>(</w:t>
      </w:r>
      <w:r w:rsidR="00793FF6" w:rsidRPr="00EB02A6">
        <w:rPr>
          <w:rStyle w:val="FontStyle209"/>
          <w:rFonts w:ascii="Times New Roman" w:hAnsi="Times New Roman" w:cs="Times New Roman"/>
          <w:b w:val="0"/>
          <w:sz w:val="24"/>
          <w:szCs w:val="24"/>
          <w:lang w:val="en-US" w:eastAsia="en-US"/>
        </w:rPr>
        <w:t>referent</w:t>
      </w:r>
      <w:r w:rsidR="00E5374B" w:rsidRPr="00EB02A6">
        <w:rPr>
          <w:rStyle w:val="FontStyle209"/>
          <w:rFonts w:ascii="Times New Roman" w:hAnsi="Times New Roman" w:cs="Times New Roman"/>
          <w:b w:val="0"/>
          <w:sz w:val="24"/>
          <w:szCs w:val="24"/>
          <w:lang w:eastAsia="en-US"/>
        </w:rPr>
        <w:t>)</w:t>
      </w:r>
      <w:r w:rsidR="00E5374B" w:rsidRPr="00EB02A6">
        <w:rPr>
          <w:rStyle w:val="FontStyle209"/>
          <w:rFonts w:ascii="Times New Roman" w:hAnsi="Times New Roman" w:cs="Times New Roman"/>
          <w:sz w:val="24"/>
          <w:szCs w:val="24"/>
          <w:lang w:eastAsia="en-US"/>
        </w:rPr>
        <w:t xml:space="preserve">: </w:t>
      </w:r>
      <w:r w:rsidR="00E5374B" w:rsidRPr="00EB02A6">
        <w:rPr>
          <w:rStyle w:val="FontStyle208"/>
          <w:rFonts w:ascii="Times New Roman" w:hAnsi="Times New Roman" w:cs="Times New Roman"/>
          <w:sz w:val="24"/>
          <w:szCs w:val="24"/>
          <w:lang w:eastAsia="en-US"/>
        </w:rPr>
        <w:t>идея</w:t>
      </w:r>
      <w:r w:rsidR="00E5374B" w:rsidRPr="0087630A">
        <w:rPr>
          <w:rStyle w:val="FontStyle208"/>
          <w:rFonts w:ascii="Times New Roman" w:hAnsi="Times New Roman" w:cs="Times New Roman"/>
          <w:sz w:val="24"/>
          <w:szCs w:val="24"/>
          <w:lang w:eastAsia="en-US"/>
        </w:rPr>
        <w:t xml:space="preserve"> или объект, для </w:t>
      </w:r>
      <w:proofErr w:type="gramStart"/>
      <w:r w:rsidR="00E5374B" w:rsidRPr="0087630A">
        <w:rPr>
          <w:rStyle w:val="FontStyle208"/>
          <w:rFonts w:ascii="Times New Roman" w:hAnsi="Times New Roman" w:cs="Times New Roman"/>
          <w:sz w:val="24"/>
          <w:szCs w:val="24"/>
          <w:lang w:eastAsia="en-US"/>
        </w:rPr>
        <w:t>представления</w:t>
      </w:r>
      <w:proofErr w:type="gramEnd"/>
      <w:r w:rsidR="00E5374B" w:rsidRPr="0087630A">
        <w:rPr>
          <w:rStyle w:val="FontStyle208"/>
          <w:rFonts w:ascii="Times New Roman" w:hAnsi="Times New Roman" w:cs="Times New Roman"/>
          <w:sz w:val="24"/>
          <w:szCs w:val="24"/>
          <w:lang w:eastAsia="en-US"/>
        </w:rPr>
        <w:t xml:space="preserve"> которых предназначен графический символ</w:t>
      </w:r>
    </w:p>
    <w:p w:rsidR="00EB02A6" w:rsidRDefault="00EB02A6" w:rsidP="00861D5A">
      <w:pPr>
        <w:pStyle w:val="Style40"/>
        <w:widowControl/>
        <w:jc w:val="both"/>
        <w:rPr>
          <w:rFonts w:ascii="Times New Roman" w:hAnsi="Times New Roman"/>
          <w:b/>
          <w:bCs/>
          <w:color w:val="000000"/>
          <w:lang w:val="kk-KZ" w:eastAsia="en-US"/>
        </w:rPr>
      </w:pPr>
    </w:p>
    <w:p w:rsidR="00861D5A" w:rsidRDefault="00861D5A" w:rsidP="00861D5A">
      <w:pPr>
        <w:pStyle w:val="Style40"/>
        <w:widowControl/>
        <w:jc w:val="both"/>
        <w:rPr>
          <w:rFonts w:ascii="Times New Roman" w:hAnsi="Times New Roman"/>
          <w:b/>
          <w:bCs/>
          <w:color w:val="000000"/>
          <w:lang w:val="kk-KZ" w:eastAsia="en-US"/>
        </w:rPr>
      </w:pPr>
    </w:p>
    <w:p w:rsidR="00861D5A" w:rsidRDefault="00861D5A" w:rsidP="00861D5A">
      <w:pPr>
        <w:pStyle w:val="Style40"/>
        <w:widowControl/>
        <w:jc w:val="both"/>
        <w:rPr>
          <w:rFonts w:ascii="Times New Roman" w:hAnsi="Times New Roman"/>
          <w:b/>
          <w:bCs/>
          <w:color w:val="000000"/>
          <w:lang w:val="kk-KZ" w:eastAsia="en-US"/>
        </w:rPr>
      </w:pPr>
    </w:p>
    <w:p w:rsidR="00861D5A" w:rsidRPr="00EB02A6" w:rsidRDefault="00861D5A" w:rsidP="00861D5A">
      <w:pPr>
        <w:pStyle w:val="Style40"/>
        <w:widowControl/>
        <w:jc w:val="both"/>
        <w:rPr>
          <w:rFonts w:ascii="Times New Roman" w:hAnsi="Times New Roman"/>
          <w:b/>
          <w:bCs/>
          <w:color w:val="000000"/>
          <w:lang w:val="kk-KZ" w:eastAsia="en-US"/>
        </w:rPr>
      </w:pPr>
    </w:p>
    <w:p w:rsidR="00E5374B" w:rsidRPr="00A15731" w:rsidRDefault="00E5374B" w:rsidP="00E5374B">
      <w:pPr>
        <w:pStyle w:val="Style23"/>
        <w:widowControl/>
        <w:ind w:firstLine="720"/>
        <w:jc w:val="both"/>
        <w:rPr>
          <w:rStyle w:val="FontStyle208"/>
          <w:rFonts w:ascii="Times New Roman" w:hAnsi="Times New Roman" w:cs="Times New Roman"/>
          <w:b/>
          <w:bCs/>
          <w:sz w:val="24"/>
          <w:szCs w:val="24"/>
          <w:lang w:eastAsia="en-US"/>
        </w:rPr>
      </w:pPr>
      <w:bookmarkStart w:id="0" w:name="bookmark3"/>
      <w:r w:rsidRPr="00A15731">
        <w:rPr>
          <w:rStyle w:val="FontStyle209"/>
          <w:rFonts w:ascii="Times New Roman" w:hAnsi="Times New Roman" w:cs="Times New Roman"/>
          <w:sz w:val="24"/>
          <w:szCs w:val="24"/>
          <w:lang w:eastAsia="en-US"/>
        </w:rPr>
        <w:t>3</w:t>
      </w:r>
      <w:bookmarkEnd w:id="0"/>
      <w:r w:rsidR="00793FF6" w:rsidRPr="00A15731">
        <w:rPr>
          <w:rStyle w:val="FontStyle209"/>
          <w:rFonts w:ascii="Times New Roman" w:hAnsi="Times New Roman" w:cs="Times New Roman"/>
          <w:sz w:val="24"/>
          <w:szCs w:val="24"/>
          <w:lang w:eastAsia="en-US"/>
        </w:rPr>
        <w:t>.3 Знак безопасности</w:t>
      </w:r>
      <w:r w:rsidR="00EB02A6" w:rsidRPr="00A15731">
        <w:rPr>
          <w:rStyle w:val="FontStyle209"/>
          <w:rFonts w:ascii="Times New Roman" w:hAnsi="Times New Roman" w:cs="Times New Roman"/>
          <w:sz w:val="24"/>
          <w:szCs w:val="24"/>
          <w:lang w:val="kk-KZ" w:eastAsia="en-US"/>
        </w:rPr>
        <w:t xml:space="preserve"> </w:t>
      </w:r>
      <w:r w:rsidR="00793FF6" w:rsidRPr="00A15731">
        <w:rPr>
          <w:rStyle w:val="FontStyle209"/>
          <w:rFonts w:ascii="Times New Roman" w:hAnsi="Times New Roman" w:cs="Times New Roman"/>
          <w:b w:val="0"/>
          <w:sz w:val="24"/>
          <w:szCs w:val="24"/>
          <w:lang w:eastAsia="en-US"/>
        </w:rPr>
        <w:t>(</w:t>
      </w:r>
      <w:proofErr w:type="spellStart"/>
      <w:r w:rsidR="00793FF6" w:rsidRPr="00A15731">
        <w:rPr>
          <w:rStyle w:val="FontStyle209"/>
          <w:rFonts w:ascii="Times New Roman" w:hAnsi="Times New Roman" w:cs="Times New Roman"/>
          <w:b w:val="0"/>
          <w:sz w:val="24"/>
          <w:szCs w:val="24"/>
          <w:lang w:eastAsia="en-US"/>
        </w:rPr>
        <w:t>safety</w:t>
      </w:r>
      <w:proofErr w:type="spellEnd"/>
      <w:r w:rsidR="00793FF6" w:rsidRPr="00A15731">
        <w:rPr>
          <w:rStyle w:val="FontStyle209"/>
          <w:rFonts w:ascii="Times New Roman" w:hAnsi="Times New Roman" w:cs="Times New Roman"/>
          <w:b w:val="0"/>
          <w:sz w:val="24"/>
          <w:szCs w:val="24"/>
          <w:lang w:eastAsia="en-US"/>
        </w:rPr>
        <w:t xml:space="preserve"> </w:t>
      </w:r>
      <w:proofErr w:type="spellStart"/>
      <w:r w:rsidR="00793FF6" w:rsidRPr="00A15731">
        <w:rPr>
          <w:rStyle w:val="FontStyle209"/>
          <w:rFonts w:ascii="Times New Roman" w:hAnsi="Times New Roman" w:cs="Times New Roman"/>
          <w:b w:val="0"/>
          <w:sz w:val="24"/>
          <w:szCs w:val="24"/>
          <w:lang w:eastAsia="en-US"/>
        </w:rPr>
        <w:t>sign</w:t>
      </w:r>
      <w:proofErr w:type="spellEnd"/>
      <w:r w:rsidRPr="00A15731">
        <w:rPr>
          <w:rStyle w:val="FontStyle209"/>
          <w:rFonts w:ascii="Times New Roman" w:hAnsi="Times New Roman" w:cs="Times New Roman"/>
          <w:b w:val="0"/>
          <w:sz w:val="24"/>
          <w:szCs w:val="24"/>
          <w:lang w:eastAsia="en-US"/>
        </w:rPr>
        <w:t>):</w:t>
      </w:r>
      <w:r w:rsidRPr="00A15731">
        <w:rPr>
          <w:rStyle w:val="FontStyle209"/>
          <w:rFonts w:ascii="Times New Roman" w:hAnsi="Times New Roman" w:cs="Times New Roman"/>
          <w:sz w:val="24"/>
          <w:szCs w:val="24"/>
          <w:lang w:eastAsia="en-US"/>
        </w:rPr>
        <w:t xml:space="preserve"> </w:t>
      </w:r>
      <w:r w:rsidRPr="00A15731">
        <w:rPr>
          <w:rStyle w:val="FontStyle208"/>
          <w:rFonts w:ascii="Times New Roman" w:hAnsi="Times New Roman" w:cs="Times New Roman"/>
          <w:sz w:val="24"/>
          <w:szCs w:val="24"/>
          <w:lang w:eastAsia="en-US"/>
        </w:rPr>
        <w:t>Знак, предоставляющий общую информацию о безопасности, получаемой при помощи комбинации цвета и геометрической формы, и который, путем добавления графического символа, дает конкретное сообщение о безопасности</w:t>
      </w:r>
    </w:p>
    <w:p w:rsidR="00E5374B" w:rsidRPr="00A15731" w:rsidRDefault="00E5374B" w:rsidP="00E5374B">
      <w:pPr>
        <w:pStyle w:val="Style20"/>
        <w:widowControl/>
        <w:ind w:firstLine="720"/>
        <w:jc w:val="both"/>
        <w:rPr>
          <w:rStyle w:val="FontStyle208"/>
          <w:rFonts w:ascii="Times New Roman" w:hAnsi="Times New Roman" w:cs="Times New Roman"/>
          <w:b/>
          <w:bCs/>
          <w:sz w:val="24"/>
          <w:szCs w:val="24"/>
          <w:lang w:eastAsia="en-US"/>
        </w:rPr>
      </w:pPr>
      <w:r w:rsidRPr="00A15731">
        <w:rPr>
          <w:rStyle w:val="FontStyle209"/>
          <w:rFonts w:ascii="Times New Roman" w:hAnsi="Times New Roman" w:cs="Times New Roman"/>
          <w:sz w:val="24"/>
          <w:szCs w:val="24"/>
          <w:lang w:eastAsia="en-US"/>
        </w:rPr>
        <w:t>3.4 Оригинал знака безопасности</w:t>
      </w:r>
      <w:r w:rsidR="00793FF6" w:rsidRPr="00A15731">
        <w:rPr>
          <w:rStyle w:val="FontStyle209"/>
          <w:rFonts w:ascii="Times New Roman" w:hAnsi="Times New Roman" w:cs="Times New Roman"/>
          <w:sz w:val="24"/>
          <w:szCs w:val="24"/>
          <w:lang w:eastAsia="en-US"/>
        </w:rPr>
        <w:t xml:space="preserve"> </w:t>
      </w:r>
      <w:r w:rsidR="00793FF6" w:rsidRPr="00A15731">
        <w:rPr>
          <w:rStyle w:val="FontStyle209"/>
          <w:rFonts w:ascii="Times New Roman" w:hAnsi="Times New Roman" w:cs="Times New Roman"/>
          <w:b w:val="0"/>
          <w:sz w:val="24"/>
          <w:szCs w:val="24"/>
          <w:lang w:eastAsia="en-US"/>
        </w:rPr>
        <w:t>(</w:t>
      </w:r>
      <w:proofErr w:type="spellStart"/>
      <w:r w:rsidR="00793FF6" w:rsidRPr="00A15731">
        <w:rPr>
          <w:rStyle w:val="FontStyle209"/>
          <w:rFonts w:ascii="Times New Roman" w:hAnsi="Times New Roman" w:cs="Times New Roman"/>
          <w:b w:val="0"/>
          <w:sz w:val="24"/>
          <w:szCs w:val="24"/>
          <w:lang w:eastAsia="en-US"/>
        </w:rPr>
        <w:t>safety</w:t>
      </w:r>
      <w:proofErr w:type="spellEnd"/>
      <w:r w:rsidR="00793FF6" w:rsidRPr="00A15731">
        <w:rPr>
          <w:rStyle w:val="FontStyle209"/>
          <w:rFonts w:ascii="Times New Roman" w:hAnsi="Times New Roman" w:cs="Times New Roman"/>
          <w:b w:val="0"/>
          <w:sz w:val="24"/>
          <w:szCs w:val="24"/>
          <w:lang w:eastAsia="en-US"/>
        </w:rPr>
        <w:t xml:space="preserve"> </w:t>
      </w:r>
      <w:proofErr w:type="spellStart"/>
      <w:r w:rsidR="00793FF6" w:rsidRPr="00A15731">
        <w:rPr>
          <w:rStyle w:val="FontStyle209"/>
          <w:rFonts w:ascii="Times New Roman" w:hAnsi="Times New Roman" w:cs="Times New Roman"/>
          <w:b w:val="0"/>
          <w:sz w:val="24"/>
          <w:szCs w:val="24"/>
          <w:lang w:eastAsia="en-US"/>
        </w:rPr>
        <w:t>sign</w:t>
      </w:r>
      <w:proofErr w:type="spellEnd"/>
      <w:r w:rsidR="00793FF6" w:rsidRPr="00A15731">
        <w:rPr>
          <w:rStyle w:val="FontStyle209"/>
          <w:rFonts w:ascii="Times New Roman" w:hAnsi="Times New Roman" w:cs="Times New Roman"/>
          <w:b w:val="0"/>
          <w:sz w:val="24"/>
          <w:szCs w:val="24"/>
          <w:lang w:eastAsia="en-US"/>
        </w:rPr>
        <w:t xml:space="preserve"> </w:t>
      </w:r>
      <w:proofErr w:type="spellStart"/>
      <w:r w:rsidR="00793FF6" w:rsidRPr="00A15731">
        <w:rPr>
          <w:rStyle w:val="FontStyle209"/>
          <w:rFonts w:ascii="Times New Roman" w:hAnsi="Times New Roman" w:cs="Times New Roman"/>
          <w:b w:val="0"/>
          <w:sz w:val="24"/>
          <w:szCs w:val="24"/>
          <w:lang w:eastAsia="en-US"/>
        </w:rPr>
        <w:t>original</w:t>
      </w:r>
      <w:proofErr w:type="spellEnd"/>
      <w:r w:rsidR="00793FF6" w:rsidRPr="00A15731">
        <w:rPr>
          <w:rStyle w:val="FontStyle209"/>
          <w:rFonts w:ascii="Times New Roman" w:hAnsi="Times New Roman" w:cs="Times New Roman"/>
          <w:b w:val="0"/>
          <w:sz w:val="24"/>
          <w:szCs w:val="24"/>
          <w:lang w:eastAsia="en-US"/>
        </w:rPr>
        <w:t>)</w:t>
      </w:r>
      <w:r w:rsidRPr="00A15731">
        <w:rPr>
          <w:rStyle w:val="FontStyle209"/>
          <w:rFonts w:ascii="Times New Roman" w:hAnsi="Times New Roman" w:cs="Times New Roman"/>
          <w:sz w:val="24"/>
          <w:szCs w:val="24"/>
          <w:lang w:eastAsia="en-US"/>
        </w:rPr>
        <w:t>:</w:t>
      </w:r>
      <w:r w:rsidRPr="00A15731">
        <w:rPr>
          <w:rStyle w:val="FontStyle208"/>
          <w:rFonts w:ascii="Times New Roman" w:hAnsi="Times New Roman" w:cs="Times New Roman"/>
          <w:sz w:val="24"/>
          <w:szCs w:val="24"/>
          <w:lang w:eastAsia="en-US"/>
        </w:rPr>
        <w:t xml:space="preserve"> Знак безопасности, с которым связаны референт, графическое представление и описание приложения</w:t>
      </w:r>
    </w:p>
    <w:p w:rsidR="00E5374B" w:rsidRPr="00793FF6" w:rsidRDefault="00E5374B" w:rsidP="00E5374B">
      <w:pPr>
        <w:pStyle w:val="Style20"/>
        <w:widowControl/>
        <w:ind w:firstLine="720"/>
        <w:jc w:val="both"/>
        <w:rPr>
          <w:rStyle w:val="FontStyle208"/>
          <w:rFonts w:ascii="Times New Roman" w:hAnsi="Times New Roman" w:cs="Times New Roman"/>
          <w:b/>
          <w:bCs/>
          <w:sz w:val="24"/>
          <w:szCs w:val="24"/>
        </w:rPr>
      </w:pPr>
      <w:r w:rsidRPr="00A15731">
        <w:rPr>
          <w:rStyle w:val="FontStyle209"/>
          <w:rFonts w:ascii="Times New Roman" w:hAnsi="Times New Roman" w:cs="Times New Roman"/>
          <w:sz w:val="24"/>
          <w:szCs w:val="24"/>
        </w:rPr>
        <w:t xml:space="preserve">3.5 </w:t>
      </w:r>
      <w:r w:rsidRPr="00A15731">
        <w:rPr>
          <w:rStyle w:val="FontStyle209"/>
          <w:rFonts w:ascii="Times New Roman" w:hAnsi="Times New Roman" w:cs="Times New Roman"/>
          <w:sz w:val="24"/>
          <w:szCs w:val="24"/>
          <w:lang w:eastAsia="en-US"/>
        </w:rPr>
        <w:t>Дополнительный знак</w:t>
      </w:r>
      <w:r w:rsidR="00EB02A6" w:rsidRPr="00A15731">
        <w:rPr>
          <w:rStyle w:val="FontStyle209"/>
          <w:rFonts w:ascii="Times New Roman" w:hAnsi="Times New Roman" w:cs="Times New Roman"/>
          <w:sz w:val="24"/>
          <w:szCs w:val="24"/>
          <w:lang w:val="kk-KZ" w:eastAsia="en-US"/>
        </w:rPr>
        <w:t xml:space="preserve"> </w:t>
      </w:r>
      <w:r w:rsidR="00793FF6" w:rsidRPr="00A15731">
        <w:rPr>
          <w:rStyle w:val="FontStyle209"/>
          <w:rFonts w:ascii="Times New Roman" w:hAnsi="Times New Roman" w:cs="Times New Roman"/>
          <w:b w:val="0"/>
          <w:sz w:val="24"/>
          <w:szCs w:val="24"/>
          <w:lang w:eastAsia="en-US"/>
        </w:rPr>
        <w:t>(</w:t>
      </w:r>
      <w:proofErr w:type="spellStart"/>
      <w:r w:rsidR="00793FF6" w:rsidRPr="00A15731">
        <w:rPr>
          <w:rStyle w:val="FontStyle209"/>
          <w:rFonts w:ascii="Times New Roman" w:hAnsi="Times New Roman" w:cs="Times New Roman"/>
          <w:b w:val="0"/>
          <w:sz w:val="24"/>
          <w:szCs w:val="24"/>
          <w:lang w:eastAsia="en-US"/>
        </w:rPr>
        <w:t>supplementary</w:t>
      </w:r>
      <w:proofErr w:type="spellEnd"/>
      <w:r w:rsidR="00793FF6" w:rsidRPr="00A15731">
        <w:rPr>
          <w:rStyle w:val="FontStyle209"/>
          <w:rFonts w:ascii="Times New Roman" w:hAnsi="Times New Roman" w:cs="Times New Roman"/>
          <w:b w:val="0"/>
          <w:sz w:val="24"/>
          <w:szCs w:val="24"/>
          <w:lang w:eastAsia="en-US"/>
        </w:rPr>
        <w:t xml:space="preserve"> </w:t>
      </w:r>
      <w:proofErr w:type="spellStart"/>
      <w:r w:rsidR="00793FF6" w:rsidRPr="00A15731">
        <w:rPr>
          <w:rStyle w:val="FontStyle209"/>
          <w:rFonts w:ascii="Times New Roman" w:hAnsi="Times New Roman" w:cs="Times New Roman"/>
          <w:b w:val="0"/>
          <w:sz w:val="24"/>
          <w:szCs w:val="24"/>
          <w:lang w:eastAsia="en-US"/>
        </w:rPr>
        <w:t>sign</w:t>
      </w:r>
      <w:proofErr w:type="spellEnd"/>
      <w:r w:rsidR="00793FF6" w:rsidRPr="00A15731">
        <w:rPr>
          <w:rStyle w:val="FontStyle209"/>
          <w:rFonts w:ascii="Times New Roman" w:hAnsi="Times New Roman" w:cs="Times New Roman"/>
          <w:b w:val="0"/>
          <w:sz w:val="24"/>
          <w:szCs w:val="24"/>
          <w:lang w:eastAsia="en-US"/>
        </w:rPr>
        <w:t>)</w:t>
      </w:r>
      <w:r w:rsidRPr="00A15731">
        <w:rPr>
          <w:rStyle w:val="FontStyle209"/>
          <w:rFonts w:ascii="Times New Roman" w:hAnsi="Times New Roman" w:cs="Times New Roman"/>
          <w:sz w:val="24"/>
          <w:szCs w:val="24"/>
          <w:lang w:eastAsia="en-US"/>
        </w:rPr>
        <w:t xml:space="preserve">: </w:t>
      </w:r>
      <w:r w:rsidRPr="00A15731">
        <w:rPr>
          <w:rStyle w:val="FontStyle208"/>
          <w:rFonts w:ascii="Times New Roman" w:hAnsi="Times New Roman" w:cs="Times New Roman"/>
          <w:sz w:val="24"/>
          <w:szCs w:val="24"/>
          <w:lang w:eastAsia="en-US"/>
        </w:rPr>
        <w:t>Знак, поясняющий другой знак, основной целью которого является предоставление дополнительного</w:t>
      </w:r>
      <w:r w:rsidRPr="0087630A">
        <w:rPr>
          <w:rStyle w:val="FontStyle208"/>
          <w:rFonts w:ascii="Times New Roman" w:hAnsi="Times New Roman" w:cs="Times New Roman"/>
          <w:sz w:val="24"/>
          <w:szCs w:val="24"/>
          <w:lang w:eastAsia="en-US"/>
        </w:rPr>
        <w:t xml:space="preserve"> разъяснения</w:t>
      </w:r>
      <w:r w:rsidR="00793FF6" w:rsidRPr="00793FF6">
        <w:rPr>
          <w:rStyle w:val="FontStyle208"/>
          <w:rFonts w:ascii="Times New Roman" w:hAnsi="Times New Roman" w:cs="Times New Roman"/>
          <w:sz w:val="24"/>
          <w:szCs w:val="24"/>
          <w:lang w:eastAsia="en-US"/>
        </w:rPr>
        <w:t xml:space="preserve"> </w:t>
      </w:r>
    </w:p>
    <w:p w:rsidR="00E5374B" w:rsidRPr="0087630A" w:rsidRDefault="00E5374B" w:rsidP="00E5374B">
      <w:pPr>
        <w:pStyle w:val="Style9"/>
        <w:widowControl/>
        <w:ind w:firstLine="720"/>
        <w:jc w:val="both"/>
        <w:rPr>
          <w:rStyle w:val="FontStyle206"/>
          <w:rFonts w:ascii="Times New Roman" w:hAnsi="Times New Roman" w:cs="Times New Roman"/>
          <w:sz w:val="24"/>
          <w:szCs w:val="24"/>
        </w:rPr>
      </w:pPr>
    </w:p>
    <w:p w:rsidR="00E5374B" w:rsidRPr="0087630A" w:rsidRDefault="00E5374B" w:rsidP="00E5374B">
      <w:pPr>
        <w:pStyle w:val="Style9"/>
        <w:widowControl/>
        <w:ind w:firstLine="720"/>
        <w:jc w:val="both"/>
        <w:rPr>
          <w:rStyle w:val="FontStyle63"/>
          <w:rFonts w:ascii="Times New Roman" w:hAnsi="Times New Roman" w:cs="Times New Roman"/>
          <w:color w:val="auto"/>
          <w:sz w:val="24"/>
          <w:szCs w:val="24"/>
          <w:lang w:eastAsia="en-US"/>
        </w:rPr>
      </w:pPr>
      <w:r w:rsidRPr="0087630A">
        <w:rPr>
          <w:rStyle w:val="FontStyle206"/>
          <w:rFonts w:ascii="Times New Roman" w:hAnsi="Times New Roman" w:cs="Times New Roman"/>
          <w:sz w:val="24"/>
          <w:szCs w:val="24"/>
        </w:rPr>
        <w:t xml:space="preserve">4 </w:t>
      </w:r>
      <w:r w:rsidRPr="0087630A">
        <w:rPr>
          <w:rStyle w:val="FontStyle63"/>
          <w:rFonts w:ascii="Times New Roman" w:hAnsi="Times New Roman" w:cs="Times New Roman"/>
          <w:color w:val="auto"/>
          <w:sz w:val="24"/>
          <w:szCs w:val="24"/>
          <w:lang w:eastAsia="en-US"/>
        </w:rPr>
        <w:t>Референты и классификация знаков безопасности</w:t>
      </w:r>
    </w:p>
    <w:p w:rsidR="00E5374B" w:rsidRPr="0087630A" w:rsidRDefault="00E5374B" w:rsidP="00E5374B">
      <w:pPr>
        <w:pStyle w:val="Style9"/>
        <w:widowControl/>
        <w:ind w:firstLine="720"/>
        <w:jc w:val="both"/>
        <w:rPr>
          <w:rStyle w:val="FontStyle206"/>
          <w:rFonts w:ascii="Times New Roman" w:hAnsi="Times New Roman" w:cs="Times New Roman"/>
          <w:sz w:val="24"/>
          <w:szCs w:val="24"/>
        </w:rPr>
      </w:pPr>
    </w:p>
    <w:p w:rsidR="00E5374B" w:rsidRPr="0087630A" w:rsidRDefault="00E5374B" w:rsidP="00E5374B">
      <w:pPr>
        <w:pStyle w:val="Style45"/>
        <w:widowControl/>
        <w:ind w:firstLine="720"/>
        <w:jc w:val="both"/>
        <w:rPr>
          <w:rStyle w:val="FontStyle206"/>
          <w:rFonts w:ascii="Times New Roman" w:hAnsi="Times New Roman" w:cs="Times New Roman"/>
          <w:sz w:val="24"/>
          <w:szCs w:val="24"/>
        </w:rPr>
      </w:pPr>
      <w:r w:rsidRPr="0087630A">
        <w:rPr>
          <w:rStyle w:val="FontStyle206"/>
          <w:rFonts w:ascii="Times New Roman" w:hAnsi="Times New Roman" w:cs="Times New Roman"/>
          <w:sz w:val="24"/>
          <w:szCs w:val="24"/>
        </w:rPr>
        <w:t>4.1 Общие положения</w:t>
      </w:r>
    </w:p>
    <w:p w:rsidR="00E5374B" w:rsidRPr="0087630A" w:rsidRDefault="00E5374B" w:rsidP="00E5374B">
      <w:pPr>
        <w:pStyle w:val="Style23"/>
        <w:widowControl/>
        <w:ind w:firstLine="720"/>
        <w:jc w:val="both"/>
        <w:rPr>
          <w:rStyle w:val="FontStyle208"/>
          <w:rFonts w:ascii="Times New Roman" w:hAnsi="Times New Roman" w:cs="Times New Roman"/>
          <w:sz w:val="24"/>
          <w:szCs w:val="24"/>
          <w:lang w:eastAsia="en-US"/>
        </w:rPr>
      </w:pPr>
      <w:r w:rsidRPr="0087630A">
        <w:rPr>
          <w:rStyle w:val="FontStyle208"/>
          <w:rFonts w:ascii="Times New Roman" w:hAnsi="Times New Roman" w:cs="Times New Roman"/>
          <w:sz w:val="24"/>
          <w:szCs w:val="24"/>
          <w:lang w:eastAsia="en-US"/>
        </w:rPr>
        <w:t xml:space="preserve">Сводка в </w:t>
      </w:r>
      <w:hyperlink w:anchor="bookmark4" w:history="1">
        <w:r w:rsidRPr="0087630A">
          <w:rPr>
            <w:rStyle w:val="FontStyle208"/>
            <w:rFonts w:ascii="Times New Roman" w:hAnsi="Times New Roman" w:cs="Times New Roman"/>
            <w:color w:val="053CF5"/>
            <w:sz w:val="24"/>
            <w:szCs w:val="24"/>
            <w:u w:val="single"/>
            <w:lang w:eastAsia="en-US"/>
          </w:rPr>
          <w:t>4.2</w:t>
        </w:r>
      </w:hyperlink>
      <w:r w:rsidRPr="0087630A">
        <w:rPr>
          <w:rStyle w:val="FontStyle208"/>
          <w:rFonts w:ascii="Times New Roman" w:hAnsi="Times New Roman" w:cs="Times New Roman"/>
          <w:sz w:val="24"/>
          <w:szCs w:val="24"/>
          <w:lang w:eastAsia="en-US"/>
        </w:rPr>
        <w:t xml:space="preserve"> и </w:t>
      </w:r>
      <w:hyperlink w:anchor="bookmark7" w:history="1">
        <w:r w:rsidRPr="0087630A">
          <w:rPr>
            <w:rStyle w:val="FontStyle208"/>
            <w:rFonts w:ascii="Times New Roman" w:hAnsi="Times New Roman" w:cs="Times New Roman"/>
            <w:color w:val="053CF5"/>
            <w:sz w:val="24"/>
            <w:szCs w:val="24"/>
            <w:u w:val="single"/>
            <w:lang w:eastAsia="en-US"/>
          </w:rPr>
          <w:t>4.3</w:t>
        </w:r>
      </w:hyperlink>
      <w:r w:rsidRPr="0087630A">
        <w:rPr>
          <w:rStyle w:val="FontStyle208"/>
          <w:rFonts w:ascii="Times New Roman" w:hAnsi="Times New Roman" w:cs="Times New Roman"/>
          <w:sz w:val="24"/>
          <w:szCs w:val="24"/>
          <w:u w:val="single"/>
          <w:lang w:eastAsia="en-US"/>
        </w:rPr>
        <w:t xml:space="preserve"> </w:t>
      </w:r>
      <w:r w:rsidRPr="0087630A">
        <w:rPr>
          <w:rStyle w:val="FontStyle208"/>
          <w:rFonts w:ascii="Times New Roman" w:hAnsi="Times New Roman" w:cs="Times New Roman"/>
          <w:sz w:val="24"/>
          <w:szCs w:val="24"/>
          <w:lang w:eastAsia="en-US"/>
        </w:rPr>
        <w:t>приведены для облегчения поиска зарегистрированных знаков безопасности.</w:t>
      </w:r>
    </w:p>
    <w:p w:rsidR="00E5374B" w:rsidRPr="0087630A" w:rsidRDefault="00E5374B" w:rsidP="00E5374B">
      <w:pPr>
        <w:pStyle w:val="Style23"/>
        <w:widowControl/>
        <w:ind w:firstLine="720"/>
        <w:jc w:val="both"/>
        <w:rPr>
          <w:rStyle w:val="FontStyle208"/>
          <w:rFonts w:ascii="Times New Roman" w:hAnsi="Times New Roman" w:cs="Times New Roman"/>
          <w:sz w:val="24"/>
          <w:szCs w:val="24"/>
          <w:lang w:eastAsia="en-US"/>
        </w:rPr>
      </w:pPr>
      <w:r w:rsidRPr="0087630A">
        <w:rPr>
          <w:rFonts w:ascii="Times New Roman" w:hAnsi="Times New Roman" w:cs="Times New Roman"/>
          <w:spacing w:val="2"/>
          <w:shd w:val="clear" w:color="auto" w:fill="FFFFFF"/>
        </w:rPr>
        <w:t>Настоящий</w:t>
      </w:r>
      <w:r w:rsidRPr="0087630A">
        <w:rPr>
          <w:rStyle w:val="FontStyle208"/>
          <w:rFonts w:ascii="Times New Roman" w:hAnsi="Times New Roman" w:cs="Times New Roman"/>
          <w:sz w:val="24"/>
          <w:szCs w:val="24"/>
          <w:lang w:eastAsia="en-US"/>
        </w:rPr>
        <w:t xml:space="preserve"> документ будет храниться в электронном виде с использованием базы данных. Индексы настоящей базы данных будут использоваться в данных сводках в качестве поисковых систем с каждым зарегистрированным знаком безопасности, имеющим свой уникальный ссылочный номер.</w:t>
      </w:r>
    </w:p>
    <w:p w:rsidR="00E5374B" w:rsidRPr="0087630A" w:rsidRDefault="00E5374B" w:rsidP="00E5374B">
      <w:pPr>
        <w:pStyle w:val="Style23"/>
        <w:widowControl/>
        <w:ind w:firstLine="720"/>
        <w:jc w:val="both"/>
        <w:rPr>
          <w:rStyle w:val="FontStyle208"/>
          <w:rFonts w:ascii="Times New Roman" w:hAnsi="Times New Roman" w:cs="Times New Roman"/>
          <w:sz w:val="24"/>
          <w:szCs w:val="24"/>
          <w:lang w:eastAsia="en-US"/>
        </w:rPr>
      </w:pPr>
    </w:p>
    <w:p w:rsidR="00E5374B" w:rsidRPr="0087630A" w:rsidRDefault="00E5374B" w:rsidP="00E5374B">
      <w:pPr>
        <w:suppressAutoHyphens/>
        <w:ind w:firstLine="567"/>
        <w:jc w:val="both"/>
        <w:rPr>
          <w:rFonts w:eastAsia="Times New Roman"/>
          <w:b/>
          <w:shd w:val="clear" w:color="auto" w:fill="FFFFFF"/>
          <w:lang w:eastAsia="ru-RU"/>
        </w:rPr>
      </w:pPr>
      <w:r w:rsidRPr="00A26101">
        <w:rPr>
          <w:rFonts w:eastAsia="Times New Roman"/>
          <w:b/>
          <w:shd w:val="clear" w:color="auto" w:fill="FFFFFF"/>
          <w:lang w:eastAsia="ru-RU"/>
        </w:rPr>
        <w:t>4.2 Референт (значение безопасности)</w:t>
      </w:r>
    </w:p>
    <w:p w:rsidR="00E5374B" w:rsidRPr="0087630A" w:rsidRDefault="00E5374B" w:rsidP="00E5374B">
      <w:pPr>
        <w:suppressAutoHyphens/>
        <w:ind w:firstLine="567"/>
        <w:jc w:val="both"/>
        <w:rPr>
          <w:rFonts w:eastAsia="Times New Roman"/>
          <w:shd w:val="clear" w:color="auto" w:fill="FFFFFF"/>
          <w:lang w:eastAsia="ru-RU"/>
        </w:rPr>
      </w:pPr>
      <w:r w:rsidRPr="0087630A">
        <w:rPr>
          <w:rFonts w:eastAsia="Times New Roman"/>
          <w:shd w:val="clear" w:color="auto" w:fill="FFFFFF"/>
          <w:lang w:eastAsia="ru-RU"/>
        </w:rPr>
        <w:t xml:space="preserve">В таблице 1 приведен список референтов в алфавитном порядке и приведен функциональный </w:t>
      </w:r>
      <w:proofErr w:type="spellStart"/>
      <w:r w:rsidRPr="0087630A">
        <w:rPr>
          <w:rFonts w:eastAsia="Times New Roman"/>
          <w:shd w:val="clear" w:color="auto" w:fill="FFFFFF"/>
          <w:lang w:eastAsia="ru-RU"/>
        </w:rPr>
        <w:t>референтный</w:t>
      </w:r>
      <w:proofErr w:type="spellEnd"/>
      <w:r w:rsidRPr="0087630A">
        <w:rPr>
          <w:rFonts w:eastAsia="Times New Roman"/>
          <w:shd w:val="clear" w:color="auto" w:fill="FFFFFF"/>
          <w:lang w:eastAsia="ru-RU"/>
        </w:rPr>
        <w:t xml:space="preserve"> номер знака безопасности.</w:t>
      </w:r>
    </w:p>
    <w:p w:rsidR="00E5374B" w:rsidRDefault="00E5374B"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AF346C" w:rsidRDefault="00AF346C" w:rsidP="00E5374B">
      <w:pPr>
        <w:suppressAutoHyphens/>
        <w:ind w:firstLine="567"/>
        <w:jc w:val="both"/>
        <w:rPr>
          <w:rFonts w:eastAsia="Times New Roman"/>
          <w:shd w:val="clear" w:color="auto" w:fill="FFFFFF"/>
          <w:lang w:eastAsia="ru-RU"/>
        </w:rPr>
      </w:pPr>
    </w:p>
    <w:p w:rsidR="00772373" w:rsidRDefault="00772373" w:rsidP="00E5374B">
      <w:pPr>
        <w:suppressAutoHyphens/>
        <w:ind w:firstLine="567"/>
        <w:jc w:val="both"/>
        <w:rPr>
          <w:rFonts w:eastAsia="Times New Roman"/>
          <w:shd w:val="clear" w:color="auto" w:fill="FFFFFF"/>
          <w:lang w:eastAsia="ru-RU"/>
        </w:rPr>
      </w:pPr>
    </w:p>
    <w:p w:rsidR="00772373" w:rsidRDefault="00772373" w:rsidP="00E5374B">
      <w:pPr>
        <w:suppressAutoHyphens/>
        <w:ind w:firstLine="567"/>
        <w:jc w:val="both"/>
        <w:rPr>
          <w:rFonts w:eastAsia="Times New Roman"/>
          <w:shd w:val="clear" w:color="auto" w:fill="FFFFFF"/>
          <w:lang w:eastAsia="ru-RU"/>
        </w:rPr>
      </w:pPr>
    </w:p>
    <w:p w:rsidR="00AF346C" w:rsidRPr="0087630A" w:rsidRDefault="00AF346C" w:rsidP="00E5374B">
      <w:pPr>
        <w:suppressAutoHyphens/>
        <w:ind w:firstLine="567"/>
        <w:jc w:val="both"/>
        <w:rPr>
          <w:rFonts w:eastAsia="Times New Roman"/>
          <w:shd w:val="clear" w:color="auto" w:fill="FFFFFF"/>
          <w:lang w:eastAsia="ru-RU"/>
        </w:rPr>
      </w:pPr>
    </w:p>
    <w:p w:rsidR="00E5374B" w:rsidRPr="0087630A" w:rsidRDefault="00E5374B" w:rsidP="00E5374B">
      <w:pPr>
        <w:pStyle w:val="Style20"/>
        <w:widowControl/>
        <w:jc w:val="center"/>
        <w:rPr>
          <w:rStyle w:val="FontStyle209"/>
          <w:rFonts w:ascii="Times New Roman" w:hAnsi="Times New Roman" w:cs="Times New Roman"/>
          <w:sz w:val="24"/>
          <w:szCs w:val="24"/>
          <w:lang w:eastAsia="en-US"/>
        </w:rPr>
      </w:pPr>
      <w:r w:rsidRPr="0087630A">
        <w:rPr>
          <w:rStyle w:val="FontStyle209"/>
          <w:rFonts w:ascii="Times New Roman" w:hAnsi="Times New Roman" w:cs="Times New Roman"/>
          <w:sz w:val="24"/>
          <w:szCs w:val="24"/>
          <w:lang w:eastAsia="en-US"/>
        </w:rPr>
        <w:t xml:space="preserve">Таблица 1 - </w:t>
      </w:r>
      <w:r w:rsidRPr="0087630A">
        <w:rPr>
          <w:rStyle w:val="FontStyle209"/>
          <w:rFonts w:ascii="Times New Roman" w:hAnsi="Times New Roman" w:cs="Times New Roman"/>
          <w:b w:val="0"/>
          <w:sz w:val="24"/>
          <w:szCs w:val="24"/>
          <w:lang w:eastAsia="en-US"/>
        </w:rPr>
        <w:t>Сводка референтов в алфавитном порядке</w:t>
      </w:r>
    </w:p>
    <w:p w:rsidR="00E5374B" w:rsidRPr="0087630A" w:rsidRDefault="00E5374B" w:rsidP="00E5374B">
      <w:pPr>
        <w:suppressAutoHyphens/>
        <w:ind w:firstLine="567"/>
        <w:jc w:val="both"/>
        <w:rPr>
          <w:rFonts w:eastAsia="Times New Roman"/>
          <w:shd w:val="clear" w:color="auto" w:fill="FFFFFF"/>
          <w:lang w:eastAsia="ru-RU"/>
        </w:rPr>
      </w:pPr>
    </w:p>
    <w:tbl>
      <w:tblPr>
        <w:tblW w:w="9782" w:type="dxa"/>
        <w:tblInd w:w="40" w:type="dxa"/>
        <w:tblLayout w:type="fixed"/>
        <w:tblCellMar>
          <w:left w:w="40" w:type="dxa"/>
          <w:right w:w="40" w:type="dxa"/>
        </w:tblCellMar>
        <w:tblLook w:val="0000" w:firstRow="0" w:lastRow="0" w:firstColumn="0" w:lastColumn="0" w:noHBand="0" w:noVBand="0"/>
      </w:tblPr>
      <w:tblGrid>
        <w:gridCol w:w="5981"/>
        <w:gridCol w:w="13"/>
        <w:gridCol w:w="9"/>
        <w:gridCol w:w="3705"/>
        <w:gridCol w:w="28"/>
        <w:gridCol w:w="23"/>
        <w:gridCol w:w="23"/>
      </w:tblGrid>
      <w:tr w:rsidR="00E5374B" w:rsidRPr="0087630A" w:rsidTr="006D0E8A">
        <w:trPr>
          <w:gridAfter w:val="2"/>
          <w:wAfter w:w="46" w:type="dxa"/>
          <w:trHeight w:val="31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 (значение безопасности)</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Функциональный ссылочный номер</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Выход с саней налево</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M050</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Выход с саней направо</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M051</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Дуговая сварка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W042</w:t>
            </w:r>
          </w:p>
        </w:tc>
      </w:tr>
      <w:tr w:rsidR="00E5374B" w:rsidRPr="0087630A" w:rsidTr="006D0E8A">
        <w:trPr>
          <w:gridAfter w:val="2"/>
          <w:wAfter w:w="46"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У</w:t>
            </w:r>
            <w:r w:rsidRPr="0087630A">
              <w:rPr>
                <w:rFonts w:eastAsia="Times New Roman"/>
                <w:bCs/>
                <w:lang w:eastAsia="ru-RU"/>
              </w:rPr>
              <w:t>душливая атмосфера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W041</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Автоматический внешний дефибриллятор сердца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E010</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Автоматический запуск</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W018</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Колючая проволока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W033</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ru-RU"/>
              </w:rPr>
              <w:t>арядка аккумулятора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W026</w:t>
            </w:r>
          </w:p>
        </w:tc>
      </w:tr>
      <w:tr w:rsidR="00E5374B" w:rsidRPr="0087630A" w:rsidTr="006D0E8A">
        <w:trPr>
          <w:gridAfter w:val="2"/>
          <w:wAfter w:w="46"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Биологическая опасность</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W009</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Зона плавания на лодках</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W058</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Разбить, чтобы получить доступ</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E008</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Б</w:t>
            </w:r>
            <w:r w:rsidRPr="0087630A">
              <w:rPr>
                <w:rFonts w:eastAsia="Times New Roman"/>
                <w:bCs/>
                <w:color w:val="000000"/>
                <w:lang w:eastAsia="ru-RU"/>
              </w:rPr>
              <w:t>ык</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W034</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Проверить предохранитель</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M027</w:t>
            </w:r>
          </w:p>
        </w:tc>
      </w:tr>
      <w:tr w:rsidR="00E5374B" w:rsidRPr="0087630A" w:rsidTr="006D0E8A">
        <w:trPr>
          <w:gridAfter w:val="2"/>
          <w:wAfter w:w="46"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 xml:space="preserve">Система обнаружения наличия и ориентации детского автомобильного кресла </w:t>
            </w:r>
            <w:r w:rsidRPr="0087630A">
              <w:rPr>
                <w:rFonts w:eastAsia="Times New Roman"/>
                <w:color w:val="000000"/>
                <w:lang w:eastAsia="en-US"/>
              </w:rPr>
              <w:t>(</w:t>
            </w:r>
            <w:r w:rsidRPr="0087630A">
              <w:rPr>
                <w:rFonts w:eastAsia="Times New Roman"/>
                <w:bCs/>
                <w:lang w:eastAsia="en-US"/>
              </w:rPr>
              <w:t>НОДК</w:t>
            </w:r>
            <w:r w:rsidRPr="0087630A">
              <w:rPr>
                <w:rFonts w:eastAsia="Times New Roman"/>
                <w:color w:val="000000"/>
                <w:lang w:eastAsia="en-US"/>
              </w:rPr>
              <w:t>)</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E014</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Детский спасательный жилет</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E045</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tr-TR"/>
              </w:rPr>
              <w:t>Закрыть и закрепить крышку люка в ходе спуска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M037</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Закрыть предохранительную штангу кресельного подъемника</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M033</w:t>
            </w:r>
          </w:p>
        </w:tc>
      </w:tr>
      <w:tr w:rsidR="00E5374B" w:rsidRPr="0087630A" w:rsidTr="006D0E8A">
        <w:trPr>
          <w:gridAfter w:val="2"/>
          <w:wAfter w:w="46"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Заземлить клемму заземления</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М005</w:t>
            </w:r>
          </w:p>
        </w:tc>
      </w:tr>
      <w:tr w:rsidR="00E5374B" w:rsidRPr="0087630A" w:rsidTr="006D0E8A">
        <w:trPr>
          <w:gridAfter w:val="2"/>
          <w:wAfter w:w="46" w:type="dxa"/>
          <w:trHeight w:val="31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Коррозионное вещество</w:t>
            </w:r>
          </w:p>
        </w:tc>
        <w:tc>
          <w:tcPr>
            <w:tcW w:w="3742"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W023</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В</w:t>
            </w:r>
            <w:r w:rsidRPr="0087630A">
              <w:rPr>
                <w:rFonts w:eastAsia="Times New Roman"/>
                <w:bCs/>
                <w:color w:val="000000"/>
                <w:lang w:eastAsia="ru-RU"/>
              </w:rPr>
              <w:t>стречные вращающиеся ролики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W025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Крокодилы, аллигаторы или кайманы</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W067</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Сдавливание</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W019</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У</w:t>
            </w:r>
            <w:r w:rsidRPr="0087630A">
              <w:rPr>
                <w:rFonts w:eastAsia="Times New Roman"/>
                <w:bCs/>
                <w:color w:val="000000"/>
                <w:lang w:eastAsia="en-US"/>
              </w:rPr>
              <w:t>вечье (дробление) рук</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W024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Спасательный плот спускаемого типа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E039</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rPr>
                <w:rFonts w:eastAsia="Times New Roman"/>
                <w:color w:val="000000"/>
                <w:lang w:eastAsia="en-US"/>
              </w:rPr>
            </w:pPr>
            <w:r w:rsidRPr="0087630A">
              <w:rPr>
                <w:rFonts w:eastAsia="Times New Roman"/>
                <w:bCs/>
                <w:lang w:eastAsia="en-US"/>
              </w:rPr>
              <w:t>Предупреждение; Глубокий пляжный откос</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W066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Г</w:t>
            </w:r>
            <w:r w:rsidRPr="0087630A">
              <w:rPr>
                <w:rFonts w:eastAsia="Times New Roman"/>
                <w:bCs/>
                <w:color w:val="000000"/>
                <w:lang w:eastAsia="ru-RU"/>
              </w:rPr>
              <w:t>лубокая вода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W047</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Отключить перед проведением технического обслуживания или ремонта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M021</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Отсоединить сетевой штепсель от электрической розетки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М006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Врач</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E009</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менять положение переключателя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P031</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подвергать воздействию прямых солнечных лучей или горячих поверхностей</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P068</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тушить водой</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P011</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w:t>
            </w:r>
            <w:r w:rsidRPr="0087630A">
              <w:rPr>
                <w:rFonts w:eastAsia="Times New Roman"/>
                <w:color w:val="000000"/>
                <w:lang w:eastAsia="en-US"/>
              </w:rPr>
              <w:t xml:space="preserve"> покидать </w:t>
            </w:r>
            <w:r w:rsidRPr="0087630A">
              <w:rPr>
                <w:rFonts w:eastAsia="Times New Roman"/>
                <w:bCs/>
                <w:lang w:eastAsia="en-US"/>
              </w:rPr>
              <w:t>буксировочную трассу</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P037</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w:t>
            </w:r>
            <w:r w:rsidRPr="0087630A">
              <w:rPr>
                <w:rFonts w:eastAsia="Times New Roman"/>
                <w:bCs/>
                <w:lang w:eastAsia="ru-RU"/>
              </w:rPr>
              <w:t xml:space="preserve"> заграждать проход</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P023</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 xml:space="preserve">Не помещать палец в насадку </w:t>
            </w:r>
            <w:proofErr w:type="spellStart"/>
            <w:r w:rsidRPr="0087630A">
              <w:rPr>
                <w:rFonts w:eastAsia="Times New Roman"/>
                <w:bCs/>
                <w:lang w:eastAsia="en-US"/>
              </w:rPr>
              <w:t>гидромассажера</w:t>
            </w:r>
            <w:proofErr w:type="spellEnd"/>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P070</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таранить сани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P047</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запускать фейерверки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P040</w:t>
            </w:r>
          </w:p>
        </w:tc>
      </w:tr>
      <w:tr w:rsidR="00E5374B" w:rsidRPr="0087630A" w:rsidTr="008C2EE9">
        <w:trPr>
          <w:gridAfter w:val="3"/>
          <w:wAfter w:w="74" w:type="dxa"/>
          <w:trHeight w:val="302"/>
        </w:trPr>
        <w:tc>
          <w:tcPr>
            <w:tcW w:w="5981" w:type="dxa"/>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lastRenderedPageBreak/>
              <w:t>Не обрызгивать водой</w:t>
            </w:r>
          </w:p>
        </w:tc>
        <w:tc>
          <w:tcPr>
            <w:tcW w:w="3727" w:type="dxa"/>
            <w:gridSpan w:val="3"/>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P016</w:t>
            </w:r>
          </w:p>
        </w:tc>
      </w:tr>
      <w:tr w:rsidR="008C2EE9" w:rsidRPr="0087630A" w:rsidTr="008C2EE9">
        <w:trPr>
          <w:gridAfter w:val="3"/>
          <w:wAfter w:w="74" w:type="dxa"/>
          <w:trHeight w:val="302"/>
        </w:trPr>
        <w:tc>
          <w:tcPr>
            <w:tcW w:w="9708" w:type="dxa"/>
            <w:gridSpan w:val="4"/>
            <w:tcBorders>
              <w:bottom w:val="single" w:sz="4" w:space="0" w:color="auto"/>
            </w:tcBorders>
          </w:tcPr>
          <w:p w:rsidR="008C2EE9" w:rsidRPr="0087630A" w:rsidRDefault="008C2EE9" w:rsidP="00E5374B">
            <w:pPr>
              <w:autoSpaceDE w:val="0"/>
              <w:autoSpaceDN w:val="0"/>
              <w:adjustRightInd w:val="0"/>
              <w:jc w:val="center"/>
              <w:rPr>
                <w:rFonts w:eastAsia="Times New Roman"/>
                <w:color w:val="000000"/>
                <w:lang w:eastAsia="en-US"/>
              </w:rPr>
            </w:pPr>
            <w:r w:rsidRPr="006D0E8A">
              <w:rPr>
                <w:rFonts w:eastAsia="Times New Roman"/>
                <w:i/>
                <w:color w:val="000000"/>
                <w:lang w:eastAsia="en-US"/>
              </w:rPr>
              <w:t>Продолжение таблицы 1</w:t>
            </w:r>
          </w:p>
        </w:tc>
      </w:tr>
      <w:tr w:rsidR="00E5374B" w:rsidRPr="0087630A" w:rsidTr="008C2EE9">
        <w:trPr>
          <w:gridAfter w:val="3"/>
          <w:wAfter w:w="74" w:type="dxa"/>
          <w:trHeight w:val="302"/>
        </w:trPr>
        <w:tc>
          <w:tcPr>
            <w:tcW w:w="5981" w:type="dxa"/>
            <w:tcBorders>
              <w:top w:val="single" w:sz="4" w:space="0" w:color="auto"/>
              <w:left w:val="single" w:sz="6" w:space="0" w:color="auto"/>
              <w:bottom w:val="single" w:sz="4"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вытягиваться из саней</w:t>
            </w:r>
          </w:p>
        </w:tc>
        <w:tc>
          <w:tcPr>
            <w:tcW w:w="3727" w:type="dxa"/>
            <w:gridSpan w:val="3"/>
            <w:tcBorders>
              <w:top w:val="single" w:sz="4" w:space="0" w:color="auto"/>
              <w:left w:val="single" w:sz="6" w:space="0" w:color="auto"/>
              <w:bottom w:val="single" w:sz="4"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P046</w:t>
            </w:r>
          </w:p>
        </w:tc>
      </w:tr>
      <w:tr w:rsidR="00E5374B" w:rsidRPr="0087630A" w:rsidTr="008C2EE9">
        <w:trPr>
          <w:gridAfter w:val="3"/>
          <w:wAfter w:w="74" w:type="dxa"/>
          <w:trHeight w:val="302"/>
        </w:trPr>
        <w:tc>
          <w:tcPr>
            <w:tcW w:w="5981" w:type="dxa"/>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раскачивать кресло подъемника</w:t>
            </w:r>
          </w:p>
        </w:tc>
        <w:tc>
          <w:tcPr>
            <w:tcW w:w="3727" w:type="dxa"/>
            <w:gridSpan w:val="3"/>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P038</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завязывать узлы на веревке</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P030</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прикасаться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Р010</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использовать для торцового шлифования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P032</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использовать для мокрого шлифования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P033</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Не использовать ли</w:t>
            </w:r>
            <w:proofErr w:type="gramStart"/>
            <w:r w:rsidRPr="0087630A">
              <w:rPr>
                <w:rFonts w:eastAsia="Times New Roman"/>
                <w:color w:val="000000"/>
                <w:lang w:eastAsia="en-US"/>
              </w:rPr>
              <w:t>фт в сл</w:t>
            </w:r>
            <w:proofErr w:type="gramEnd"/>
            <w:r w:rsidRPr="0087630A">
              <w:rPr>
                <w:rFonts w:eastAsia="Times New Roman"/>
                <w:color w:val="000000"/>
                <w:lang w:eastAsia="en-US"/>
              </w:rPr>
              <w:t>учае пожара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P020</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использовать это устройство в ванне, душе или водонаполненном резервуаре</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P026</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использовать эти неполные подмостки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Не использовать этот лифт для подъема людей</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P027</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использовать ручной шлифовальный станок</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 xml:space="preserve">Здесь не ходить и не стоять </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надевать перчатки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P028</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Не носить металлическую шипованную обувь</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Дверь открывается на себя слева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E057</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Дверь открывается на себя справа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E058</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Дверь открывается от себя влево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E022</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Дверь открывается от себя вправо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E023</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Дверь, открывающаяся скольжением влево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Дверь, открывающаяся скольжением вправо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E033</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Питьевая вода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E015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Падение</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W008</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w:t>
            </w:r>
            <w:r w:rsidRPr="0087630A">
              <w:rPr>
                <w:rFonts w:eastAsia="Times New Roman"/>
                <w:color w:val="000000"/>
                <w:lang w:eastAsia="en-US"/>
              </w:rPr>
              <w:t xml:space="preserve"> Электричество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W012</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Посадочный трап</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E053</w:t>
            </w:r>
          </w:p>
        </w:tc>
      </w:tr>
      <w:tr w:rsidR="00E5374B" w:rsidRPr="0087630A" w:rsidTr="006D0E8A">
        <w:trPr>
          <w:gridAfter w:val="3"/>
          <w:wAfter w:w="74" w:type="dxa"/>
          <w:trHeight w:val="31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Аварийно-спасательный дыхательный аппарат</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E029</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Аварийный выход (левая сторона)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E001</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Аварийный выход (правая сторона)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E002</w:t>
            </w:r>
          </w:p>
        </w:tc>
      </w:tr>
      <w:tr w:rsidR="00E5374B" w:rsidRPr="0087630A" w:rsidTr="006D0E8A">
        <w:trPr>
          <w:gridAfter w:val="1"/>
          <w:wAfter w:w="23" w:type="dxa"/>
          <w:trHeight w:val="523"/>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Аварийный выход для парализованных </w:t>
            </w:r>
            <w:r w:rsidRPr="0087630A">
              <w:rPr>
                <w:rFonts w:eastAsia="Times New Roman"/>
                <w:color w:val="000000"/>
                <w:lang w:eastAsia="ru-RU"/>
              </w:rPr>
              <w:t xml:space="preserve">или лиц с патологиями функции ходьбы </w:t>
            </w:r>
            <w:r w:rsidRPr="0087630A">
              <w:rPr>
                <w:rFonts w:eastAsia="Times New Roman"/>
                <w:color w:val="000000"/>
                <w:lang w:eastAsia="en-US"/>
              </w:rPr>
              <w:t>(левый)</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E026</w:t>
            </w:r>
          </w:p>
        </w:tc>
      </w:tr>
      <w:tr w:rsidR="00E5374B" w:rsidRPr="0087630A" w:rsidTr="006D0E8A">
        <w:trPr>
          <w:gridAfter w:val="1"/>
          <w:wAfter w:w="23" w:type="dxa"/>
          <w:trHeight w:val="523"/>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Аварийный выход для парализованных </w:t>
            </w:r>
            <w:r w:rsidRPr="0087630A">
              <w:rPr>
                <w:rFonts w:eastAsia="Times New Roman"/>
                <w:color w:val="000000"/>
                <w:lang w:eastAsia="ru-RU"/>
              </w:rPr>
              <w:t xml:space="preserve">или лиц с патологиями функции ходьбы </w:t>
            </w:r>
            <w:r w:rsidRPr="0087630A">
              <w:rPr>
                <w:rFonts w:eastAsia="Times New Roman"/>
                <w:color w:val="000000"/>
                <w:lang w:eastAsia="en-US"/>
              </w:rPr>
              <w:t>(правый)</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E030</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Аварийный молоток</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E025</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lang w:val="kk-KZ" w:eastAsia="ru-RU"/>
              </w:rPr>
              <w:t>Р</w:t>
            </w:r>
            <w:proofErr w:type="spellStart"/>
            <w:r w:rsidRPr="0087630A">
              <w:rPr>
                <w:rFonts w:eastAsia="Times New Roman"/>
                <w:lang w:eastAsia="ru-RU"/>
              </w:rPr>
              <w:t>адиомаяк</w:t>
            </w:r>
            <w:proofErr w:type="spellEnd"/>
            <w:r w:rsidRPr="0087630A">
              <w:rPr>
                <w:rFonts w:eastAsia="Times New Roman"/>
                <w:lang w:eastAsia="ru-RU"/>
              </w:rPr>
              <w:t xml:space="preserve"> поисково-спасательной службы </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E052</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Кнопка аварийной остановки</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E020</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Телефон экстренной связи</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E004</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Аварийное окно с пожарной лестницей</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E016</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Спасательная лестница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E059</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Эвакуационный сборный пункт</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E007</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Эвакуационное кресло</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E060</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Временное эвакуационное укрытие</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E024</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Взрывоопасный материал</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W002</w:t>
            </w:r>
          </w:p>
        </w:tc>
      </w:tr>
      <w:tr w:rsidR="00E5374B" w:rsidRPr="0087630A" w:rsidTr="008C2EE9">
        <w:trPr>
          <w:gridAfter w:val="1"/>
          <w:wAfter w:w="23" w:type="dxa"/>
          <w:trHeight w:val="307"/>
        </w:trPr>
        <w:tc>
          <w:tcPr>
            <w:tcW w:w="5994" w:type="dxa"/>
            <w:gridSpan w:val="2"/>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Станция промывки глаз</w:t>
            </w:r>
          </w:p>
        </w:tc>
        <w:tc>
          <w:tcPr>
            <w:tcW w:w="3765" w:type="dxa"/>
            <w:gridSpan w:val="4"/>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E011</w:t>
            </w:r>
          </w:p>
        </w:tc>
      </w:tr>
      <w:tr w:rsidR="008C2EE9" w:rsidRPr="0087630A" w:rsidTr="008C2EE9">
        <w:trPr>
          <w:gridAfter w:val="1"/>
          <w:wAfter w:w="23" w:type="dxa"/>
          <w:trHeight w:val="307"/>
        </w:trPr>
        <w:tc>
          <w:tcPr>
            <w:tcW w:w="9759" w:type="dxa"/>
            <w:gridSpan w:val="6"/>
          </w:tcPr>
          <w:p w:rsidR="008C2EE9" w:rsidRDefault="008C2EE9" w:rsidP="00E5374B">
            <w:pPr>
              <w:autoSpaceDE w:val="0"/>
              <w:autoSpaceDN w:val="0"/>
              <w:adjustRightInd w:val="0"/>
              <w:jc w:val="center"/>
              <w:rPr>
                <w:rFonts w:eastAsia="Times New Roman"/>
                <w:i/>
                <w:color w:val="000000"/>
                <w:lang w:eastAsia="en-US"/>
              </w:rPr>
            </w:pPr>
          </w:p>
          <w:p w:rsidR="008C2EE9" w:rsidRPr="0087630A" w:rsidRDefault="008C2EE9" w:rsidP="00E5374B">
            <w:pPr>
              <w:autoSpaceDE w:val="0"/>
              <w:autoSpaceDN w:val="0"/>
              <w:adjustRightInd w:val="0"/>
              <w:jc w:val="center"/>
              <w:rPr>
                <w:rFonts w:eastAsia="Times New Roman"/>
                <w:color w:val="000000"/>
                <w:lang w:eastAsia="en-US"/>
              </w:rPr>
            </w:pPr>
            <w:r w:rsidRPr="006D0E8A">
              <w:rPr>
                <w:rFonts w:eastAsia="Times New Roman"/>
                <w:i/>
                <w:color w:val="000000"/>
                <w:lang w:eastAsia="en-US"/>
              </w:rPr>
              <w:t>Продолжение таблицы 1</w:t>
            </w:r>
          </w:p>
        </w:tc>
      </w:tr>
      <w:tr w:rsidR="00E5374B" w:rsidRPr="0087630A" w:rsidTr="008C2EE9">
        <w:trPr>
          <w:gridAfter w:val="1"/>
          <w:wAfter w:w="23" w:type="dxa"/>
          <w:trHeight w:val="302"/>
        </w:trPr>
        <w:tc>
          <w:tcPr>
            <w:tcW w:w="5994" w:type="dxa"/>
            <w:gridSpan w:val="2"/>
            <w:tcBorders>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Падающий лед</w:t>
            </w:r>
          </w:p>
        </w:tc>
        <w:tc>
          <w:tcPr>
            <w:tcW w:w="3765" w:type="dxa"/>
            <w:gridSpan w:val="4"/>
            <w:tcBorders>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W039</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Падающие предметы</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W035</w:t>
            </w:r>
          </w:p>
        </w:tc>
      </w:tr>
      <w:tr w:rsidR="00E5374B" w:rsidRPr="0087630A" w:rsidTr="006D0E8A">
        <w:trPr>
          <w:gridAfter w:val="1"/>
          <w:wAfter w:w="23" w:type="dxa"/>
          <w:trHeight w:val="302"/>
        </w:trPr>
        <w:tc>
          <w:tcPr>
            <w:tcW w:w="5994" w:type="dxa"/>
            <w:gridSpan w:val="2"/>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Пожарный </w:t>
            </w:r>
            <w:proofErr w:type="spellStart"/>
            <w:r w:rsidRPr="0087630A">
              <w:rPr>
                <w:rFonts w:eastAsia="Times New Roman"/>
                <w:color w:val="000000"/>
                <w:lang w:eastAsia="en-US"/>
              </w:rPr>
              <w:t>извещатель</w:t>
            </w:r>
            <w:proofErr w:type="spellEnd"/>
          </w:p>
        </w:tc>
        <w:tc>
          <w:tcPr>
            <w:tcW w:w="3765" w:type="dxa"/>
            <w:gridSpan w:val="4"/>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F005</w:t>
            </w:r>
          </w:p>
        </w:tc>
      </w:tr>
      <w:tr w:rsidR="00E5374B" w:rsidRPr="0087630A" w:rsidTr="006D0E8A">
        <w:trPr>
          <w:gridAfter w:val="1"/>
          <w:wAfter w:w="23" w:type="dxa"/>
          <w:trHeight w:val="302"/>
        </w:trPr>
        <w:tc>
          <w:tcPr>
            <w:tcW w:w="5994" w:type="dxa"/>
            <w:gridSpan w:val="2"/>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Огнезащитное покрытие</w:t>
            </w:r>
          </w:p>
        </w:tc>
        <w:tc>
          <w:tcPr>
            <w:tcW w:w="3765" w:type="dxa"/>
            <w:gridSpan w:val="4"/>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F016</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Телефон экстренной пожарной службы</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F006</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Огнетушитель</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F001</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Комплект противопожарного оборудования</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F004</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Пожарный рукав</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F002</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Гидромониторная установка для пожаротушения</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F015</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Пожарная лестница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F003</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Противопожарная дверь</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F007</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Первая помощь</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E003</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B02A6" w:rsidP="00E5374B">
            <w:pPr>
              <w:autoSpaceDE w:val="0"/>
              <w:autoSpaceDN w:val="0"/>
              <w:adjustRightInd w:val="0"/>
              <w:jc w:val="both"/>
              <w:rPr>
                <w:rFonts w:eastAsia="Times New Roman"/>
                <w:color w:val="000000"/>
                <w:lang w:eastAsia="en-US"/>
              </w:rPr>
            </w:pPr>
            <w:hyperlink r:id="rId9" w:tooltip="F008 Стационарная батарея пожаротушения/Fixed fire extinguishing battery" w:history="1">
              <w:r w:rsidR="00E5374B" w:rsidRPr="0087630A">
                <w:rPr>
                  <w:rFonts w:eastAsia="Times New Roman"/>
                  <w:color w:val="000000" w:themeColor="text1"/>
                  <w:u w:val="single"/>
                  <w:lang w:eastAsia="ru-RU"/>
                </w:rPr>
                <w:t>Стационарная батарея пожаротушения</w:t>
              </w:r>
            </w:hyperlink>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F008</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textAlignment w:val="baseline"/>
              <w:outlineLvl w:val="0"/>
              <w:rPr>
                <w:rFonts w:eastAsia="Times New Roman"/>
                <w:bCs/>
                <w:color w:val="000000" w:themeColor="text1"/>
                <w:kern w:val="36"/>
                <w:lang w:eastAsia="ru-RU"/>
              </w:rPr>
            </w:pPr>
            <w:r w:rsidRPr="0087630A">
              <w:rPr>
                <w:rFonts w:eastAsia="Times New Roman"/>
                <w:bCs/>
                <w:color w:val="000000" w:themeColor="text1"/>
                <w:kern w:val="36"/>
                <w:lang w:eastAsia="ru-RU"/>
              </w:rPr>
              <w:t>Стационарный огнетушащий баллон</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F013</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textAlignment w:val="baseline"/>
              <w:outlineLvl w:val="0"/>
              <w:rPr>
                <w:rFonts w:eastAsia="Times New Roman"/>
                <w:bCs/>
                <w:color w:val="000000" w:themeColor="text1"/>
                <w:kern w:val="36"/>
                <w:lang w:eastAsia="ru-RU"/>
              </w:rPr>
            </w:pPr>
            <w:r w:rsidRPr="0087630A">
              <w:rPr>
                <w:rFonts w:eastAsia="Times New Roman"/>
                <w:bCs/>
                <w:color w:val="000000" w:themeColor="text1"/>
                <w:kern w:val="36"/>
                <w:lang w:eastAsia="ru-RU"/>
              </w:rPr>
              <w:t>Стационарная установка пожаротушения</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F012</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Воспламеняющийся материал</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W021</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Препятствие на уровне пола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W007</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Вилочные погрузчики и другие промышленные транспортные средства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W014</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Хрупкие крыши</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W036</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Общий знак обязательных мер </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M001</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Общий запрещающий знак</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Р001</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Общий предупреждающий знак</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W001</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Сторожевая собака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W013</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У</w:t>
            </w:r>
            <w:r w:rsidRPr="0087630A">
              <w:rPr>
                <w:rFonts w:eastAsia="Times New Roman"/>
                <w:bCs/>
                <w:color w:val="000000"/>
                <w:lang w:eastAsia="ru-RU"/>
              </w:rPr>
              <w:t>вечье рук между кромкогибочным прессом и материалом</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W031</w:t>
            </w:r>
          </w:p>
        </w:tc>
      </w:tr>
      <w:tr w:rsidR="00E5374B" w:rsidRPr="0087630A" w:rsidTr="006D0E8A">
        <w:trPr>
          <w:gridAfter w:val="1"/>
          <w:wAfter w:w="23" w:type="dxa"/>
          <w:trHeight w:val="30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У</w:t>
            </w:r>
            <w:r w:rsidRPr="0087630A">
              <w:rPr>
                <w:rFonts w:eastAsia="Times New Roman"/>
                <w:bCs/>
                <w:color w:val="000000"/>
                <w:lang w:eastAsia="ru-RU"/>
              </w:rPr>
              <w:t>вечье рук между частями листоштамповочного пресса</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W030</w:t>
            </w:r>
          </w:p>
        </w:tc>
      </w:tr>
      <w:tr w:rsidR="00E5374B" w:rsidRPr="0087630A" w:rsidTr="006D0E8A">
        <w:trPr>
          <w:gridAfter w:val="1"/>
          <w:wAfter w:w="23" w:type="dxa"/>
          <w:trHeight w:val="302"/>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Высокий прибой или большие разрушительные волны</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W065</w:t>
            </w:r>
          </w:p>
        </w:tc>
      </w:tr>
      <w:tr w:rsidR="00E5374B" w:rsidRPr="0087630A" w:rsidTr="006D0E8A">
        <w:trPr>
          <w:gridAfter w:val="1"/>
          <w:wAfter w:w="23" w:type="dxa"/>
          <w:trHeight w:val="317"/>
        </w:trPr>
        <w:tc>
          <w:tcPr>
            <w:tcW w:w="5994" w:type="dxa"/>
            <w:gridSpan w:val="2"/>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Горячая поверхность</w:t>
            </w:r>
          </w:p>
        </w:tc>
        <w:tc>
          <w:tcPr>
            <w:tcW w:w="3765" w:type="dxa"/>
            <w:gridSpan w:val="4"/>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W017</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793FF6" w:rsidRDefault="00E5374B" w:rsidP="00E5374B">
            <w:pPr>
              <w:autoSpaceDE w:val="0"/>
              <w:autoSpaceDN w:val="0"/>
              <w:adjustRightInd w:val="0"/>
              <w:jc w:val="both"/>
              <w:rPr>
                <w:rFonts w:eastAsia="Times New Roman"/>
                <w:color w:val="000000"/>
                <w:lang w:eastAsia="en-US"/>
              </w:rPr>
            </w:pPr>
            <w:r w:rsidRPr="00793FF6">
              <w:rPr>
                <w:rFonts w:eastAsia="Times New Roman"/>
                <w:bCs/>
                <w:iCs/>
                <w:color w:val="000000" w:themeColor="text1"/>
                <w:shd w:val="clear" w:color="auto" w:fill="FFFFFF"/>
                <w:lang w:eastAsia="ru-RU"/>
              </w:rPr>
              <w:t>Огневые работы запрещены</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P039</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Немедленно покинуть </w:t>
            </w:r>
            <w:r w:rsidRPr="0087630A">
              <w:rPr>
                <w:rFonts w:eastAsia="Times New Roman"/>
                <w:bCs/>
                <w:lang w:eastAsia="en-US"/>
              </w:rPr>
              <w:t>буксировочную трассу</w:t>
            </w:r>
            <w:r w:rsidRPr="0087630A">
              <w:rPr>
                <w:rFonts w:eastAsia="Times New Roman"/>
                <w:color w:val="000000"/>
                <w:lang w:eastAsia="en-US"/>
              </w:rPr>
              <w:t xml:space="preserve"> в случае падения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M035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Приливы</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W060</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Спасательный жилет для младенцев</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Держать детей под присмотром в водной среде</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M054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Держать дистанцию между санями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M052</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Держать запертым</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M028</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 xml:space="preserve">Предупреждение; </w:t>
            </w:r>
            <w:proofErr w:type="spellStart"/>
            <w:r w:rsidRPr="0087630A">
              <w:rPr>
                <w:rFonts w:eastAsia="Times New Roman"/>
                <w:bCs/>
                <w:lang w:eastAsia="ru-RU"/>
              </w:rPr>
              <w:t>Кайтсерфинг</w:t>
            </w:r>
            <w:proofErr w:type="spellEnd"/>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W062</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Лазерный луч</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Спасательная шлюпка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Спасательный круг</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E040</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color w:val="000000"/>
                <w:lang w:eastAsia="ru-RU"/>
              </w:rPr>
              <w:t xml:space="preserve">Световой </w:t>
            </w:r>
            <w:r w:rsidRPr="0087630A">
              <w:rPr>
                <w:rFonts w:eastAsia="Times New Roman"/>
                <w:bCs/>
                <w:lang w:eastAsia="en-US"/>
              </w:rPr>
              <w:t>с</w:t>
            </w:r>
            <w:r w:rsidRPr="0087630A">
              <w:rPr>
                <w:rFonts w:eastAsia="Times New Roman"/>
                <w:bCs/>
                <w:color w:val="000000"/>
                <w:lang w:eastAsia="ru-RU"/>
              </w:rPr>
              <w:t>пасательный круг</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E042</w:t>
            </w:r>
          </w:p>
        </w:tc>
      </w:tr>
      <w:tr w:rsidR="00E5374B" w:rsidRPr="0087630A" w:rsidTr="008C2EE9">
        <w:trPr>
          <w:gridAfter w:val="3"/>
          <w:wAfter w:w="74" w:type="dxa"/>
          <w:trHeight w:val="302"/>
        </w:trPr>
        <w:tc>
          <w:tcPr>
            <w:tcW w:w="5981" w:type="dxa"/>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lastRenderedPageBreak/>
              <w:t>С</w:t>
            </w:r>
            <w:r w:rsidRPr="0087630A">
              <w:rPr>
                <w:rFonts w:eastAsia="Times New Roman"/>
                <w:bCs/>
                <w:color w:val="000000"/>
                <w:lang w:eastAsia="ru-RU"/>
              </w:rPr>
              <w:t>пасательный круг с леером</w:t>
            </w:r>
          </w:p>
        </w:tc>
        <w:tc>
          <w:tcPr>
            <w:tcW w:w="3727" w:type="dxa"/>
            <w:gridSpan w:val="3"/>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E041</w:t>
            </w:r>
          </w:p>
        </w:tc>
      </w:tr>
      <w:tr w:rsidR="008C2EE9" w:rsidRPr="0087630A" w:rsidTr="008C2EE9">
        <w:trPr>
          <w:gridAfter w:val="3"/>
          <w:wAfter w:w="74" w:type="dxa"/>
          <w:trHeight w:val="302"/>
        </w:trPr>
        <w:tc>
          <w:tcPr>
            <w:tcW w:w="9708" w:type="dxa"/>
            <w:gridSpan w:val="4"/>
            <w:tcBorders>
              <w:bottom w:val="single" w:sz="4" w:space="0" w:color="auto"/>
            </w:tcBorders>
          </w:tcPr>
          <w:p w:rsidR="008C2EE9" w:rsidRPr="008C2EE9" w:rsidRDefault="008C2EE9" w:rsidP="00E5374B">
            <w:pPr>
              <w:autoSpaceDE w:val="0"/>
              <w:autoSpaceDN w:val="0"/>
              <w:adjustRightInd w:val="0"/>
              <w:jc w:val="center"/>
              <w:rPr>
                <w:rFonts w:eastAsia="Times New Roman"/>
                <w:b/>
                <w:color w:val="000000"/>
                <w:lang w:eastAsia="en-US"/>
              </w:rPr>
            </w:pPr>
            <w:r w:rsidRPr="006D0E8A">
              <w:rPr>
                <w:rFonts w:eastAsia="Times New Roman"/>
                <w:i/>
                <w:color w:val="000000"/>
                <w:lang w:eastAsia="en-US"/>
              </w:rPr>
              <w:t>Продолжение таблицы 1</w:t>
            </w:r>
          </w:p>
        </w:tc>
      </w:tr>
      <w:tr w:rsidR="00E5374B" w:rsidRPr="0087630A" w:rsidTr="008C2EE9">
        <w:trPr>
          <w:gridAfter w:val="3"/>
          <w:wAfter w:w="74" w:type="dxa"/>
          <w:trHeight w:val="307"/>
        </w:trPr>
        <w:tc>
          <w:tcPr>
            <w:tcW w:w="5981" w:type="dxa"/>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color w:val="000000"/>
                <w:lang w:eastAsia="ru-RU"/>
              </w:rPr>
              <w:t xml:space="preserve">Световой </w:t>
            </w:r>
            <w:r w:rsidRPr="0087630A">
              <w:rPr>
                <w:rFonts w:eastAsia="Times New Roman"/>
                <w:bCs/>
                <w:lang w:eastAsia="en-US"/>
              </w:rPr>
              <w:t>с</w:t>
            </w:r>
            <w:r w:rsidRPr="0087630A">
              <w:rPr>
                <w:rFonts w:eastAsia="Times New Roman"/>
                <w:bCs/>
                <w:color w:val="000000"/>
                <w:lang w:eastAsia="ru-RU"/>
              </w:rPr>
              <w:t>пасательный круг с леером</w:t>
            </w:r>
          </w:p>
        </w:tc>
        <w:tc>
          <w:tcPr>
            <w:tcW w:w="3727" w:type="dxa"/>
            <w:gridSpan w:val="3"/>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E043</w:t>
            </w:r>
          </w:p>
        </w:tc>
      </w:tr>
      <w:tr w:rsidR="00E5374B" w:rsidRPr="0087630A" w:rsidTr="006D0E8A">
        <w:trPr>
          <w:gridAfter w:val="3"/>
          <w:wAfter w:w="74" w:type="dxa"/>
          <w:trHeight w:val="302"/>
        </w:trPr>
        <w:tc>
          <w:tcPr>
            <w:tcW w:w="5981" w:type="dxa"/>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Спасательный жилет</w:t>
            </w:r>
          </w:p>
        </w:tc>
        <w:tc>
          <w:tcPr>
            <w:tcW w:w="3727" w:type="dxa"/>
            <w:gridSpan w:val="3"/>
            <w:tcBorders>
              <w:top w:val="single" w:sz="6" w:space="0" w:color="auto"/>
              <w:left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E044</w:t>
            </w:r>
          </w:p>
        </w:tc>
      </w:tr>
      <w:tr w:rsidR="00E5374B" w:rsidRPr="0087630A" w:rsidTr="006D0E8A">
        <w:trPr>
          <w:gridAfter w:val="3"/>
          <w:wAfter w:w="74" w:type="dxa"/>
          <w:trHeight w:val="302"/>
        </w:trPr>
        <w:tc>
          <w:tcPr>
            <w:tcW w:w="5981" w:type="dxa"/>
            <w:tcBorders>
              <w:top w:val="single" w:sz="4" w:space="0" w:color="auto"/>
              <w:left w:val="single" w:sz="6" w:space="0" w:color="auto"/>
              <w:bottom w:val="single" w:sz="4"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Спасательный плот</w:t>
            </w:r>
          </w:p>
        </w:tc>
        <w:tc>
          <w:tcPr>
            <w:tcW w:w="3727" w:type="dxa"/>
            <w:gridSpan w:val="3"/>
            <w:tcBorders>
              <w:top w:val="single" w:sz="4" w:space="0" w:color="auto"/>
              <w:left w:val="single" w:sz="6" w:space="0" w:color="auto"/>
              <w:bottom w:val="single" w:sz="4"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E038</w:t>
            </w:r>
          </w:p>
        </w:tc>
      </w:tr>
      <w:tr w:rsidR="00E5374B" w:rsidRPr="0087630A" w:rsidTr="006D0E8A">
        <w:trPr>
          <w:gridAfter w:val="3"/>
          <w:wAfter w:w="74" w:type="dxa"/>
          <w:trHeight w:val="302"/>
        </w:trPr>
        <w:tc>
          <w:tcPr>
            <w:tcW w:w="5981" w:type="dxa"/>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Нож спасательного плота</w:t>
            </w:r>
          </w:p>
        </w:tc>
        <w:tc>
          <w:tcPr>
            <w:tcW w:w="3727" w:type="dxa"/>
            <w:gridSpan w:val="3"/>
            <w:tcBorders>
              <w:top w:val="single" w:sz="4"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E035</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Поднять носки лыж</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M036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Линеметательное устройство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E050</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Низкая температура/ условия замерзания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W010</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Опустить спасательную шлюпку на воду 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M039</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Опустить спасательный плот на воду </w:t>
            </w:r>
            <w:r w:rsidRPr="0087630A">
              <w:rPr>
                <w:rFonts w:eastAsia="Times New Roman"/>
                <w:bCs/>
                <w:lang w:eastAsia="en-US"/>
              </w:rPr>
              <w:t>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M040</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Опустить спасательную лодку на воду 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M041</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Магнитное поле</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W006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Морской эвакуационный желоб</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Морской трап для эвакуации пассажиров</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E054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textAlignment w:val="baseline"/>
              <w:outlineLvl w:val="0"/>
              <w:rPr>
                <w:rFonts w:eastAsia="Times New Roman"/>
                <w:bCs/>
                <w:kern w:val="36"/>
                <w:lang w:eastAsia="ru-RU"/>
              </w:rPr>
            </w:pPr>
            <w:r w:rsidRPr="0087630A">
              <w:rPr>
                <w:rFonts w:eastAsia="Times New Roman"/>
                <w:bCs/>
                <w:kern w:val="36"/>
                <w:lang w:eastAsia="ru-RU"/>
              </w:rPr>
              <w:t>Медицинская сумка (чемодан)</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E027</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Запрещается доступ вилочным погрузчикам и прочим промышленным машинам</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P006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bCs/>
                <w:color w:val="000000"/>
                <w:lang w:eastAsia="en-US"/>
              </w:rPr>
            </w:pPr>
            <w:r w:rsidRPr="0087630A">
              <w:rPr>
                <w:rFonts w:eastAsia="Times New Roman"/>
                <w:lang w:eastAsia="en-US"/>
              </w:rPr>
              <w:t xml:space="preserve">Запрещается доступ лицам с </w:t>
            </w:r>
            <w:proofErr w:type="gramStart"/>
            <w:r w:rsidRPr="0087630A">
              <w:rPr>
                <w:rFonts w:eastAsia="Times New Roman"/>
                <w:lang w:eastAsia="en-US"/>
              </w:rPr>
              <w:t>активными</w:t>
            </w:r>
            <w:proofErr w:type="gramEnd"/>
            <w:r w:rsidRPr="0087630A">
              <w:rPr>
                <w:rFonts w:eastAsia="Times New Roman"/>
                <w:lang w:eastAsia="en-US"/>
              </w:rPr>
              <w:t xml:space="preserve"> имплантированными </w:t>
            </w:r>
            <w:proofErr w:type="spellStart"/>
            <w:r w:rsidRPr="0087630A">
              <w:rPr>
                <w:rFonts w:eastAsia="Times New Roman"/>
                <w:lang w:eastAsia="en-US"/>
              </w:rPr>
              <w:t>кардиоприборами</w:t>
            </w:r>
            <w:proofErr w:type="spellEnd"/>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P007</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lang w:eastAsia="en-US"/>
              </w:rPr>
              <w:t xml:space="preserve">Запрещается доступ лицам с </w:t>
            </w:r>
            <w:r w:rsidRPr="0087630A">
              <w:rPr>
                <w:rFonts w:eastAsia="Times New Roman"/>
                <w:color w:val="000000"/>
                <w:lang w:eastAsia="en-US"/>
              </w:rPr>
              <w:t>металлическими имплантатами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P014</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Запрещается использование активированных мобильных телефонов</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Р013</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Запрещается посадка на борт</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P063</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Дети не допускаются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P036</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Восхождение запрещено</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P009</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Запрещается нырять</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P052</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С собаками вход запрещен</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P021</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Запрещается прием пищи и напитков</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P022</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w:t>
            </w:r>
            <w:r w:rsidRPr="0087630A">
              <w:rPr>
                <w:rFonts w:eastAsia="Times New Roman"/>
                <w:bCs/>
                <w:lang w:eastAsia="ru-RU"/>
              </w:rPr>
              <w:t>апрещаются большие нагрузки</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P012</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ru-RU"/>
              </w:rPr>
              <w:t>Запрещается прыгать в воду</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P061</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 xml:space="preserve">Запрещается </w:t>
            </w:r>
            <w:proofErr w:type="spellStart"/>
            <w:r w:rsidRPr="0087630A">
              <w:rPr>
                <w:rFonts w:eastAsia="Times New Roman"/>
                <w:bCs/>
                <w:lang w:eastAsia="en-US"/>
              </w:rPr>
              <w:t>кайт</w:t>
            </w:r>
            <w:proofErr w:type="spellEnd"/>
            <w:r w:rsidRPr="0087630A">
              <w:rPr>
                <w:rFonts w:eastAsia="Times New Roman"/>
                <w:bCs/>
                <w:lang w:eastAsia="en-US"/>
              </w:rPr>
              <w:t>-серфинг</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P065</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color w:val="000000"/>
                <w:lang w:eastAsia="en-US"/>
              </w:rPr>
              <w:t>Не прислоняться</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P041</w:t>
            </w:r>
          </w:p>
        </w:tc>
      </w:tr>
      <w:tr w:rsidR="00E5374B"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Запрещается плавание на весельных лодках</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P055</w:t>
            </w:r>
          </w:p>
        </w:tc>
      </w:tr>
      <w:tr w:rsidR="00E5374B"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Запрещается плавание на моторных судах</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P056</w:t>
            </w:r>
          </w:p>
        </w:tc>
      </w:tr>
      <w:tr w:rsidR="00E5374B" w:rsidRPr="0087630A" w:rsidTr="006D0E8A">
        <w:trPr>
          <w:gridAfter w:val="3"/>
          <w:wAfter w:w="74" w:type="dxa"/>
          <w:trHeight w:val="312"/>
        </w:trPr>
        <w:tc>
          <w:tcPr>
            <w:tcW w:w="5981" w:type="dxa"/>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both"/>
              <w:rPr>
                <w:rFonts w:eastAsia="Times New Roman"/>
                <w:color w:val="000000"/>
                <w:lang w:eastAsia="en-US"/>
              </w:rPr>
            </w:pPr>
            <w:r w:rsidRPr="0087630A">
              <w:rPr>
                <w:rFonts w:eastAsia="Times New Roman"/>
                <w:bCs/>
                <w:lang w:eastAsia="en-US"/>
              </w:rPr>
              <w:t>Запрещаются металлические предметы или часы</w:t>
            </w:r>
          </w:p>
        </w:tc>
        <w:tc>
          <w:tcPr>
            <w:tcW w:w="3727" w:type="dxa"/>
            <w:gridSpan w:val="3"/>
            <w:tcBorders>
              <w:top w:val="single" w:sz="6" w:space="0" w:color="auto"/>
              <w:left w:val="single" w:sz="6" w:space="0" w:color="auto"/>
              <w:bottom w:val="single" w:sz="6" w:space="0" w:color="auto"/>
              <w:right w:val="single" w:sz="6" w:space="0" w:color="auto"/>
            </w:tcBorders>
          </w:tcPr>
          <w:p w:rsidR="00E5374B" w:rsidRPr="0087630A" w:rsidRDefault="00E5374B" w:rsidP="00E5374B">
            <w:pPr>
              <w:autoSpaceDE w:val="0"/>
              <w:autoSpaceDN w:val="0"/>
              <w:adjustRightInd w:val="0"/>
              <w:jc w:val="center"/>
              <w:rPr>
                <w:rFonts w:eastAsia="Times New Roman"/>
                <w:color w:val="000000"/>
                <w:lang w:eastAsia="en-US"/>
              </w:rPr>
            </w:pPr>
            <w:r w:rsidRPr="0087630A">
              <w:rPr>
                <w:rFonts w:eastAsia="Times New Roman"/>
                <w:color w:val="000000"/>
                <w:lang w:eastAsia="en-US"/>
              </w:rPr>
              <w:t>P008</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пользоваться открытым огнем; Запрещается пользоваться открытыми источниками воспламенения и курить</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P003</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вход в уличной обуви</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P060</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 xml:space="preserve">Запрещается </w:t>
            </w:r>
            <w:proofErr w:type="spellStart"/>
            <w:r w:rsidRPr="0087630A">
              <w:rPr>
                <w:rFonts w:eastAsia="Times New Roman"/>
                <w:bCs/>
                <w:lang w:eastAsia="en-US"/>
              </w:rPr>
              <w:t>парасейлинг</w:t>
            </w:r>
            <w:proofErr w:type="spellEnd"/>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P066</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Запрещаются частные водные суда</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P057</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фотографировать</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P029</w:t>
            </w:r>
          </w:p>
        </w:tc>
      </w:tr>
      <w:tr w:rsidR="003C467D" w:rsidRPr="0087630A" w:rsidTr="008C2EE9">
        <w:trPr>
          <w:gridAfter w:val="1"/>
          <w:wAfter w:w="23" w:type="dxa"/>
          <w:trHeight w:val="302"/>
        </w:trPr>
        <w:tc>
          <w:tcPr>
            <w:tcW w:w="6003"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lastRenderedPageBreak/>
              <w:t>З</w:t>
            </w:r>
            <w:r w:rsidRPr="0087630A">
              <w:rPr>
                <w:rFonts w:eastAsia="Times New Roman"/>
                <w:bCs/>
                <w:color w:val="000000"/>
                <w:lang w:eastAsia="ru-RU"/>
              </w:rPr>
              <w:t>апрещается смещать</w:t>
            </w:r>
          </w:p>
        </w:tc>
        <w:tc>
          <w:tcPr>
            <w:tcW w:w="3756"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P017</w:t>
            </w:r>
          </w:p>
        </w:tc>
      </w:tr>
      <w:tr w:rsidR="008C2EE9" w:rsidRPr="0087630A" w:rsidTr="008C2EE9">
        <w:trPr>
          <w:gridAfter w:val="1"/>
          <w:wAfter w:w="23" w:type="dxa"/>
          <w:trHeight w:val="302"/>
        </w:trPr>
        <w:tc>
          <w:tcPr>
            <w:tcW w:w="9759" w:type="dxa"/>
            <w:gridSpan w:val="6"/>
            <w:tcBorders>
              <w:bottom w:val="single" w:sz="4" w:space="0" w:color="auto"/>
            </w:tcBorders>
          </w:tcPr>
          <w:p w:rsidR="008C2EE9" w:rsidRPr="0087630A" w:rsidRDefault="008C2EE9" w:rsidP="003C467D">
            <w:pPr>
              <w:autoSpaceDE w:val="0"/>
              <w:autoSpaceDN w:val="0"/>
              <w:adjustRightInd w:val="0"/>
              <w:jc w:val="center"/>
              <w:rPr>
                <w:rFonts w:eastAsia="Times New Roman"/>
                <w:color w:val="000000"/>
                <w:lang w:eastAsia="en-US"/>
              </w:rPr>
            </w:pPr>
            <w:r w:rsidRPr="006D0E8A">
              <w:rPr>
                <w:rFonts w:eastAsia="Times New Roman"/>
                <w:i/>
                <w:color w:val="000000"/>
                <w:lang w:eastAsia="en-US"/>
              </w:rPr>
              <w:t>Продолжение таблицы 1</w:t>
            </w:r>
          </w:p>
        </w:tc>
      </w:tr>
      <w:tr w:rsidR="003C467D" w:rsidRPr="0087630A" w:rsidTr="008C2EE9">
        <w:trPr>
          <w:gridAfter w:val="1"/>
          <w:wAfter w:w="23" w:type="dxa"/>
          <w:trHeight w:val="302"/>
        </w:trPr>
        <w:tc>
          <w:tcPr>
            <w:tcW w:w="6003"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толкать в воду</w:t>
            </w:r>
          </w:p>
        </w:tc>
        <w:tc>
          <w:tcPr>
            <w:tcW w:w="3756"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P062</w:t>
            </w:r>
          </w:p>
        </w:tc>
      </w:tr>
      <w:tr w:rsidR="003C467D" w:rsidRPr="0087630A" w:rsidTr="006D0E8A">
        <w:trPr>
          <w:gridAfter w:val="1"/>
          <w:wAfter w:w="23" w:type="dxa"/>
          <w:trHeight w:val="302"/>
        </w:trPr>
        <w:tc>
          <w:tcPr>
            <w:tcW w:w="6003"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запускать руку</w:t>
            </w:r>
          </w:p>
        </w:tc>
        <w:tc>
          <w:tcPr>
            <w:tcW w:w="3756"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P015</w:t>
            </w:r>
          </w:p>
        </w:tc>
      </w:tr>
      <w:tr w:rsidR="003C467D" w:rsidRPr="0087630A" w:rsidTr="006D0E8A">
        <w:trPr>
          <w:gridAfter w:val="1"/>
          <w:wAfter w:w="23" w:type="dxa"/>
          <w:trHeight w:val="307"/>
        </w:trPr>
        <w:tc>
          <w:tcPr>
            <w:tcW w:w="6003"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бежать</w:t>
            </w:r>
          </w:p>
        </w:tc>
        <w:tc>
          <w:tcPr>
            <w:tcW w:w="3756"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P048</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плавание на яхтах</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P053</w:t>
            </w:r>
          </w:p>
        </w:tc>
      </w:tr>
      <w:tr w:rsidR="003C467D" w:rsidRPr="0087630A" w:rsidTr="006D0E8A">
        <w:trPr>
          <w:gridAfter w:val="1"/>
          <w:wAfter w:w="23" w:type="dxa"/>
          <w:trHeight w:val="302"/>
        </w:trPr>
        <w:tc>
          <w:tcPr>
            <w:tcW w:w="6003"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катание на песчаных яхтах</w:t>
            </w:r>
          </w:p>
        </w:tc>
        <w:tc>
          <w:tcPr>
            <w:tcW w:w="3756"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P067</w:t>
            </w:r>
          </w:p>
        </w:tc>
      </w:tr>
      <w:tr w:rsidR="003C467D" w:rsidRPr="0087630A" w:rsidTr="006D0E8A">
        <w:trPr>
          <w:gridAfter w:val="1"/>
          <w:wAfter w:w="23" w:type="dxa"/>
          <w:trHeight w:val="302"/>
        </w:trPr>
        <w:tc>
          <w:tcPr>
            <w:tcW w:w="6003"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Запрещается сидеть</w:t>
            </w:r>
          </w:p>
        </w:tc>
        <w:tc>
          <w:tcPr>
            <w:tcW w:w="3756"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Р018</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Не курить</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Р002</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ныряние с маской и трубкой</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P050</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наступать на поверхность</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Р019</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подводное плавание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P051</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заниматься серфингом</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P059</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серфинг между красно-желтыми флагами</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P064</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плавать</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P049</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Проход запрещен</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Р004</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буксировка на воде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P058</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виндсерфинг</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P054</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Неионизирующее излучение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W005</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использовать в качестве питьевой воды</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P005</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для людей в состоянии опьянения</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P043</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для беременных женщин</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P042</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Запрещается обслуживать пользователями</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P069</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непрозрачном средстве для защиты глаз</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M007</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Открыть предохранительную штангу кресельного подъемника</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M034</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Оптическое излучение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W027</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Подвесной груз</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W015</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Надземное препятствие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W020</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Окислитель</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W028</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Кислородный реанимационный аппарат</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E028</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 xml:space="preserve">Предупреждение; </w:t>
            </w:r>
            <w:proofErr w:type="spellStart"/>
            <w:r w:rsidRPr="0087630A">
              <w:rPr>
                <w:rFonts w:eastAsia="Times New Roman"/>
                <w:bCs/>
                <w:lang w:eastAsia="en-US"/>
              </w:rPr>
              <w:t>Парасейлинг</w:t>
            </w:r>
            <w:proofErr w:type="spellEnd"/>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W063</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SimSun"/>
                <w:color w:val="000000"/>
                <w:lang w:eastAsia="en-US"/>
              </w:rPr>
              <w:t xml:space="preserve">Переносной </w:t>
            </w:r>
            <w:proofErr w:type="spellStart"/>
            <w:r w:rsidRPr="0087630A">
              <w:rPr>
                <w:rFonts w:eastAsia="SimSun"/>
                <w:color w:val="000000"/>
                <w:lang w:eastAsia="en-US"/>
              </w:rPr>
              <w:t>пеногенератор</w:t>
            </w:r>
            <w:proofErr w:type="spellEnd"/>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F010</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Б</w:t>
            </w:r>
            <w:r w:rsidRPr="0087630A">
              <w:rPr>
                <w:rFonts w:eastAsia="Times New Roman"/>
                <w:bCs/>
                <w:color w:val="000000"/>
                <w:lang w:eastAsia="ru-RU"/>
              </w:rPr>
              <w:t>аллон под давлением</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W029</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Защита глаз младенцев непрозрачным средством для защиты глаз</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M025</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Защитное укрытие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E021</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Плывун или грязь/глубокая грязь или ил</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W061</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Радиоактивный материал или ионизирующее излучение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W003</w:t>
            </w:r>
          </w:p>
        </w:tc>
      </w:tr>
      <w:tr w:rsidR="003C467D" w:rsidRPr="0087630A" w:rsidTr="006D0E8A">
        <w:trPr>
          <w:gridAfter w:val="1"/>
          <w:wAfter w:w="23" w:type="dxa"/>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Б</w:t>
            </w:r>
            <w:r w:rsidRPr="0087630A">
              <w:rPr>
                <w:rFonts w:eastAsia="Times New Roman"/>
                <w:bCs/>
                <w:color w:val="000000"/>
                <w:lang w:eastAsia="ru-RU"/>
              </w:rPr>
              <w:t>ыстрое перемещение заготовки в прессе</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W032</w:t>
            </w:r>
          </w:p>
        </w:tc>
      </w:tr>
      <w:tr w:rsidR="003C467D" w:rsidRPr="0087630A" w:rsidTr="006D0E8A">
        <w:trPr>
          <w:gridAfter w:val="1"/>
          <w:wAfter w:w="23" w:type="dxa"/>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Ссылка на руководство/буклет</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М002</w:t>
            </w:r>
          </w:p>
        </w:tc>
      </w:tr>
      <w:tr w:rsidR="003C467D" w:rsidRPr="0087630A" w:rsidTr="006D0E8A">
        <w:trPr>
          <w:gridAfter w:val="1"/>
          <w:wAfter w:w="23" w:type="dxa"/>
          <w:trHeight w:val="31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Станция дистанционного выпуска </w:t>
            </w:r>
          </w:p>
        </w:tc>
        <w:tc>
          <w:tcPr>
            <w:tcW w:w="3756"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F014</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Выпустить канаты 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M042</w:t>
            </w:r>
          </w:p>
        </w:tc>
      </w:tr>
      <w:tr w:rsidR="003C467D" w:rsidRPr="0087630A" w:rsidTr="008C2EE9">
        <w:trPr>
          <w:gridAfter w:val="3"/>
          <w:wAfter w:w="74" w:type="dxa"/>
          <w:trHeight w:val="302"/>
        </w:trPr>
        <w:tc>
          <w:tcPr>
            <w:tcW w:w="5981" w:type="dxa"/>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lastRenderedPageBreak/>
              <w:t>Выпустить грунты спасательной шлюпки в ходе спуска</w:t>
            </w:r>
          </w:p>
        </w:tc>
        <w:tc>
          <w:tcPr>
            <w:tcW w:w="3727"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M045</w:t>
            </w:r>
          </w:p>
        </w:tc>
      </w:tr>
      <w:tr w:rsidR="008C2EE9" w:rsidRPr="0087630A" w:rsidTr="008C2EE9">
        <w:trPr>
          <w:gridAfter w:val="3"/>
          <w:wAfter w:w="74" w:type="dxa"/>
          <w:trHeight w:val="302"/>
        </w:trPr>
        <w:tc>
          <w:tcPr>
            <w:tcW w:w="9708" w:type="dxa"/>
            <w:gridSpan w:val="4"/>
            <w:tcBorders>
              <w:bottom w:val="single" w:sz="4" w:space="0" w:color="auto"/>
            </w:tcBorders>
          </w:tcPr>
          <w:p w:rsidR="008C2EE9" w:rsidRPr="0087630A" w:rsidRDefault="008C2EE9" w:rsidP="003C467D">
            <w:pPr>
              <w:autoSpaceDE w:val="0"/>
              <w:autoSpaceDN w:val="0"/>
              <w:adjustRightInd w:val="0"/>
              <w:jc w:val="center"/>
              <w:rPr>
                <w:rFonts w:eastAsia="Times New Roman"/>
                <w:color w:val="000000"/>
                <w:lang w:eastAsia="en-US"/>
              </w:rPr>
            </w:pPr>
            <w:r w:rsidRPr="006D0E8A">
              <w:rPr>
                <w:rFonts w:eastAsia="Times New Roman"/>
                <w:i/>
                <w:color w:val="000000"/>
                <w:lang w:eastAsia="en-US"/>
              </w:rPr>
              <w:t>Продолжение таблицы 1</w:t>
            </w:r>
          </w:p>
        </w:tc>
      </w:tr>
      <w:tr w:rsidR="003C467D" w:rsidRPr="0087630A" w:rsidTr="008C2EE9">
        <w:trPr>
          <w:gridAfter w:val="3"/>
          <w:wAfter w:w="74" w:type="dxa"/>
          <w:trHeight w:val="302"/>
        </w:trPr>
        <w:tc>
          <w:tcPr>
            <w:tcW w:w="5981" w:type="dxa"/>
            <w:tcBorders>
              <w:top w:val="single" w:sz="4" w:space="0" w:color="auto"/>
              <w:left w:val="single" w:sz="6" w:space="0" w:color="auto"/>
              <w:bottom w:val="single" w:sz="4"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Дежурная шлюпка</w:t>
            </w:r>
          </w:p>
        </w:tc>
        <w:tc>
          <w:tcPr>
            <w:tcW w:w="3727" w:type="dxa"/>
            <w:gridSpan w:val="3"/>
            <w:tcBorders>
              <w:top w:val="single" w:sz="4" w:space="0" w:color="auto"/>
              <w:left w:val="single" w:sz="6" w:space="0" w:color="auto"/>
              <w:bottom w:val="single" w:sz="4"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E037</w:t>
            </w:r>
          </w:p>
        </w:tc>
      </w:tr>
      <w:tr w:rsidR="003C467D" w:rsidRPr="0087630A" w:rsidTr="008C2EE9">
        <w:trPr>
          <w:gridAfter w:val="3"/>
          <w:wAfter w:w="74" w:type="dxa"/>
          <w:trHeight w:val="307"/>
        </w:trPr>
        <w:tc>
          <w:tcPr>
            <w:tcW w:w="5981" w:type="dxa"/>
            <w:tcBorders>
              <w:top w:val="single" w:sz="4"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Спасательное окно</w:t>
            </w:r>
          </w:p>
        </w:tc>
        <w:tc>
          <w:tcPr>
            <w:tcW w:w="3727" w:type="dxa"/>
            <w:gridSpan w:val="3"/>
            <w:tcBorders>
              <w:top w:val="single" w:sz="4"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E017</w:t>
            </w:r>
          </w:p>
        </w:tc>
      </w:tr>
      <w:tr w:rsidR="003C467D" w:rsidRPr="0087630A" w:rsidTr="006D0E8A">
        <w:trPr>
          <w:gridAfter w:val="3"/>
          <w:wAfter w:w="74" w:type="dxa"/>
          <w:trHeight w:val="302"/>
        </w:trPr>
        <w:tc>
          <w:tcPr>
            <w:tcW w:w="5981" w:type="dxa"/>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Ракетно-парашютный трассер</w:t>
            </w:r>
          </w:p>
        </w:tc>
        <w:tc>
          <w:tcPr>
            <w:tcW w:w="3727"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E049</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Лавина с крыши</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W040</w:t>
            </w:r>
          </w:p>
        </w:tc>
      </w:tr>
      <w:tr w:rsidR="003C467D" w:rsidRPr="0087630A" w:rsidTr="006D0E8A">
        <w:trPr>
          <w:gridAfter w:val="3"/>
          <w:wAfter w:w="74" w:type="dxa"/>
          <w:trHeight w:val="302"/>
        </w:trPr>
        <w:tc>
          <w:tcPr>
            <w:tcW w:w="5981" w:type="dxa"/>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Наезд машины с дистанционным управлением</w:t>
            </w:r>
          </w:p>
        </w:tc>
        <w:tc>
          <w:tcPr>
            <w:tcW w:w="3727"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W037</w:t>
            </w:r>
          </w:p>
        </w:tc>
      </w:tr>
      <w:tr w:rsidR="003C467D" w:rsidRPr="0087630A" w:rsidTr="006D0E8A">
        <w:trPr>
          <w:gridAfter w:val="3"/>
          <w:wAfter w:w="74" w:type="dxa"/>
          <w:trHeight w:val="302"/>
        </w:trPr>
        <w:tc>
          <w:tcPr>
            <w:tcW w:w="5981" w:type="dxa"/>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Дезинфицирующий душ</w:t>
            </w:r>
          </w:p>
        </w:tc>
        <w:tc>
          <w:tcPr>
            <w:tcW w:w="3727"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E012</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Наземный парусный спорт</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W059</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Ретранслятор системы поиска и спасения</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E047</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Закрепить газовые баллоны</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M046</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Сброс сточных вод</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W055</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Мелководье (дайвинг)</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W048</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Акулы</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W054</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Острый элемент</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W022</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Судовая сборочная станция</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E032</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Судовая общая тревога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E031</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Скользкая поверхность</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W011</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Стапель</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W044</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Звук рожка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M029</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Запустить подачу воздуха 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M044</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Запустить двигатель 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M038</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tr-TR"/>
              </w:rPr>
              <w:t xml:space="preserve">Запустить </w:t>
            </w:r>
            <w:proofErr w:type="spellStart"/>
            <w:r w:rsidRPr="0087630A">
              <w:rPr>
                <w:rFonts w:eastAsia="Times New Roman"/>
                <w:bCs/>
                <w:lang w:eastAsia="tr-TR"/>
              </w:rPr>
              <w:t>водоразбрызгиватели</w:t>
            </w:r>
            <w:proofErr w:type="spellEnd"/>
            <w:r w:rsidRPr="0087630A">
              <w:rPr>
                <w:rFonts w:eastAsia="Times New Roman"/>
                <w:bCs/>
                <w:lang w:eastAsia="tr-TR"/>
              </w:rPr>
              <w:t xml:space="preserve"> в ходе спуска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M043</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Носилки</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E013</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Сильные течения</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W057</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Сильные ветры</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W064</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en-US"/>
              </w:rPr>
              <w:t>атонувшие объекты</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W049</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Внезапное падение в бассейнах плавания или отдыха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W050</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Внезапный громкий шум</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W038</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ru-RU"/>
              </w:rPr>
              <w:t>она серфинга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W046</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Аварийно-спасательное обмундирование</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E056</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Аварийный сигнал спасательного плавучего средства</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E048</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Тонкий лед</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W043</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ru-RU"/>
              </w:rPr>
              <w:t>она активной буксировки</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W045</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Токсичный материал</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W016</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Зона эвакуации в случае цунами</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E062</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Здание для эвакуации в случае цунами</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E063</w:t>
            </w:r>
          </w:p>
        </w:tc>
      </w:tr>
      <w:tr w:rsidR="003C467D" w:rsidRPr="0087630A" w:rsidTr="006D0E8A">
        <w:trPr>
          <w:gridAfter w:val="3"/>
          <w:wAfter w:w="74" w:type="dxa"/>
          <w:trHeight w:val="307"/>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Опасная зона – цунами</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W056</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Повернуть против часовой стрелки для открытия</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E018</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Повернуть по часовой стрелке для открытия</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E019</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textAlignment w:val="baseline"/>
              <w:outlineLvl w:val="0"/>
              <w:rPr>
                <w:rFonts w:eastAsia="Times New Roman"/>
                <w:bCs/>
                <w:color w:val="000000" w:themeColor="text1"/>
                <w:kern w:val="36"/>
                <w:lang w:eastAsia="ru-RU"/>
              </w:rPr>
            </w:pPr>
            <w:r w:rsidRPr="0087630A">
              <w:rPr>
                <w:rFonts w:eastAsia="Times New Roman"/>
                <w:bCs/>
                <w:color w:val="000000" w:themeColor="text1"/>
                <w:kern w:val="36"/>
                <w:lang w:eastAsia="ru-RU"/>
              </w:rPr>
              <w:t>Двусторонний СВЧ-радиотелефонный аппарат</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E051</w:t>
            </w:r>
          </w:p>
        </w:tc>
      </w:tr>
      <w:tr w:rsidR="003C467D" w:rsidRPr="0087630A" w:rsidTr="006D0E8A">
        <w:trPr>
          <w:gridAfter w:val="3"/>
          <w:wAfter w:w="74" w:type="dxa"/>
          <w:trHeight w:val="302"/>
        </w:trPr>
        <w:tc>
          <w:tcPr>
            <w:tcW w:w="5981" w:type="dxa"/>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Незащищенные края</w:t>
            </w:r>
          </w:p>
        </w:tc>
        <w:tc>
          <w:tcPr>
            <w:tcW w:w="3727"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W051</w:t>
            </w:r>
          </w:p>
        </w:tc>
      </w:tr>
      <w:tr w:rsidR="003C467D" w:rsidRPr="0087630A" w:rsidTr="008C2EE9">
        <w:trPr>
          <w:gridAfter w:val="3"/>
          <w:wAfter w:w="74" w:type="dxa"/>
          <w:trHeight w:val="307"/>
        </w:trPr>
        <w:tc>
          <w:tcPr>
            <w:tcW w:w="5981" w:type="dxa"/>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lastRenderedPageBreak/>
              <w:t>Предупреждение; Неустойчивый утес</w:t>
            </w:r>
          </w:p>
        </w:tc>
        <w:tc>
          <w:tcPr>
            <w:tcW w:w="3727"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W053</w:t>
            </w:r>
          </w:p>
        </w:tc>
      </w:tr>
      <w:tr w:rsidR="008C2EE9" w:rsidRPr="0087630A" w:rsidTr="008C2EE9">
        <w:trPr>
          <w:gridAfter w:val="3"/>
          <w:wAfter w:w="74" w:type="dxa"/>
          <w:trHeight w:val="307"/>
        </w:trPr>
        <w:tc>
          <w:tcPr>
            <w:tcW w:w="9708" w:type="dxa"/>
            <w:gridSpan w:val="4"/>
            <w:tcBorders>
              <w:bottom w:val="single" w:sz="4" w:space="0" w:color="auto"/>
            </w:tcBorders>
          </w:tcPr>
          <w:p w:rsidR="008C2EE9" w:rsidRPr="0087630A" w:rsidRDefault="008C2EE9" w:rsidP="003C467D">
            <w:pPr>
              <w:autoSpaceDE w:val="0"/>
              <w:autoSpaceDN w:val="0"/>
              <w:adjustRightInd w:val="0"/>
              <w:jc w:val="center"/>
              <w:rPr>
                <w:rFonts w:eastAsia="Times New Roman"/>
                <w:color w:val="000000"/>
                <w:lang w:eastAsia="en-US"/>
              </w:rPr>
            </w:pPr>
            <w:r w:rsidRPr="006D0E8A">
              <w:rPr>
                <w:rFonts w:eastAsia="Times New Roman"/>
                <w:i/>
                <w:color w:val="000000"/>
                <w:lang w:eastAsia="en-US"/>
              </w:rPr>
              <w:t>Продолжение таблицы 1</w:t>
            </w:r>
          </w:p>
        </w:tc>
      </w:tr>
      <w:tr w:rsidR="003C467D" w:rsidRPr="0087630A" w:rsidTr="008C2EE9">
        <w:trPr>
          <w:gridAfter w:val="3"/>
          <w:wAfter w:w="74" w:type="dxa"/>
          <w:trHeight w:val="312"/>
        </w:trPr>
        <w:tc>
          <w:tcPr>
            <w:tcW w:w="5981" w:type="dxa"/>
            <w:tcBorders>
              <w:top w:val="single" w:sz="4" w:space="0" w:color="auto"/>
              <w:left w:val="single" w:sz="6" w:space="0" w:color="auto"/>
              <w:bottom w:val="single" w:sz="4"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ru-RU"/>
              </w:rPr>
              <w:t>Предупреждение; Неустойчивый край скалы</w:t>
            </w:r>
          </w:p>
        </w:tc>
        <w:tc>
          <w:tcPr>
            <w:tcW w:w="3727" w:type="dxa"/>
            <w:gridSpan w:val="3"/>
            <w:tcBorders>
              <w:top w:val="single" w:sz="4" w:space="0" w:color="auto"/>
              <w:left w:val="single" w:sz="6" w:space="0" w:color="auto"/>
              <w:bottom w:val="single" w:sz="4"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W052</w:t>
            </w:r>
          </w:p>
        </w:tc>
      </w:tr>
      <w:tr w:rsidR="003C467D" w:rsidRPr="0087630A" w:rsidTr="006D0E8A">
        <w:trPr>
          <w:trHeight w:val="307"/>
        </w:trPr>
        <w:tc>
          <w:tcPr>
            <w:tcW w:w="6003"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защитный крем</w:t>
            </w:r>
          </w:p>
        </w:tc>
        <w:tc>
          <w:tcPr>
            <w:tcW w:w="3779" w:type="dxa"/>
            <w:gridSpan w:val="4"/>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M022</w:t>
            </w:r>
          </w:p>
        </w:tc>
      </w:tr>
      <w:tr w:rsidR="003C467D" w:rsidRPr="0087630A" w:rsidTr="006D0E8A">
        <w:trPr>
          <w:trHeight w:val="302"/>
        </w:trPr>
        <w:tc>
          <w:tcPr>
            <w:tcW w:w="6003" w:type="dxa"/>
            <w:gridSpan w:val="3"/>
            <w:tcBorders>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пешеходный мостик</w:t>
            </w:r>
          </w:p>
        </w:tc>
        <w:tc>
          <w:tcPr>
            <w:tcW w:w="3779" w:type="dxa"/>
            <w:gridSpan w:val="4"/>
            <w:tcBorders>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M023</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газовый детектор</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M048</w:t>
            </w:r>
          </w:p>
        </w:tc>
      </w:tr>
      <w:tr w:rsidR="003C467D" w:rsidRPr="0087630A" w:rsidTr="006D0E8A">
        <w:trPr>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поручень</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М012</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мусорное ведро</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M030</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Запрещается использовать смарт-очки</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P044</w:t>
            </w:r>
          </w:p>
        </w:tc>
      </w:tr>
      <w:tr w:rsidR="003C467D" w:rsidRPr="0087630A" w:rsidTr="006D0E8A">
        <w:trPr>
          <w:trHeight w:val="302"/>
        </w:trPr>
        <w:tc>
          <w:tcPr>
            <w:tcW w:w="6003" w:type="dxa"/>
            <w:gridSpan w:val="3"/>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защитный фартук</w:t>
            </w:r>
          </w:p>
        </w:tc>
        <w:tc>
          <w:tcPr>
            <w:tcW w:w="3779" w:type="dxa"/>
            <w:gridSpan w:val="4"/>
            <w:tcBorders>
              <w:top w:val="single" w:sz="6" w:space="0" w:color="auto"/>
              <w:left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M026</w:t>
            </w:r>
          </w:p>
        </w:tc>
      </w:tr>
      <w:tr w:rsidR="003C467D" w:rsidRPr="0087630A" w:rsidTr="006D0E8A">
        <w:trPr>
          <w:trHeight w:val="302"/>
        </w:trPr>
        <w:tc>
          <w:tcPr>
            <w:tcW w:w="6003" w:type="dxa"/>
            <w:gridSpan w:val="3"/>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приспособление автономного дыхания</w:t>
            </w:r>
          </w:p>
        </w:tc>
        <w:tc>
          <w:tcPr>
            <w:tcW w:w="3779" w:type="dxa"/>
            <w:gridSpan w:val="4"/>
            <w:tcBorders>
              <w:top w:val="single" w:sz="4"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M047</w:t>
            </w:r>
          </w:p>
        </w:tc>
      </w:tr>
      <w:tr w:rsidR="003C467D" w:rsidRPr="0087630A" w:rsidTr="006D0E8A">
        <w:trPr>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textAlignment w:val="baseline"/>
              <w:outlineLvl w:val="0"/>
              <w:rPr>
                <w:rFonts w:eastAsia="Times New Roman"/>
                <w:bCs/>
                <w:kern w:val="36"/>
                <w:lang w:eastAsia="ru-RU"/>
              </w:rPr>
            </w:pPr>
            <w:r w:rsidRPr="0087630A">
              <w:rPr>
                <w:rFonts w:eastAsia="Times New Roman"/>
                <w:bCs/>
                <w:kern w:val="36"/>
                <w:lang w:eastAsia="ru-RU"/>
              </w:rPr>
              <w:t>Использовать регулируемое ограждение настольного станка</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M031</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Использовать этот путь движения</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M024</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Вымыть руки</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М011</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Водно-аэрозольный генератор</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F011</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Водное аварийно-спасательное оборудование</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E061</w:t>
            </w:r>
          </w:p>
        </w:tc>
      </w:tr>
      <w:tr w:rsidR="003C467D" w:rsidRPr="0087630A" w:rsidTr="006D0E8A">
        <w:trPr>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антистатической обуви</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M032</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Работать в защитных наушниках </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M003</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со средством для защиты глаз</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М004</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защитной маске</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M013</w:t>
            </w:r>
          </w:p>
        </w:tc>
      </w:tr>
      <w:tr w:rsidR="003C467D" w:rsidRPr="0087630A" w:rsidTr="006D0E8A">
        <w:trPr>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со средством для защиты головы</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М014</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textAlignment w:val="baseline"/>
              <w:outlineLvl w:val="0"/>
              <w:rPr>
                <w:rFonts w:eastAsia="Times New Roman"/>
                <w:bCs/>
                <w:kern w:val="36"/>
                <w:lang w:eastAsia="ru-RU"/>
              </w:rPr>
            </w:pPr>
            <w:r w:rsidRPr="0087630A">
              <w:rPr>
                <w:rFonts w:eastAsia="Times New Roman"/>
                <w:bCs/>
                <w:kern w:val="36"/>
                <w:lang w:eastAsia="ru-RU"/>
              </w:rPr>
              <w:t>Носить светоотражающую одежду</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М015</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маске</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M016</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bCs/>
                <w:lang w:eastAsia="en-US"/>
              </w:rPr>
              <w:t>Работать с индивидуальным спасательным средством</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M053</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защитной одежде</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M010</w:t>
            </w:r>
          </w:p>
        </w:tc>
      </w:tr>
      <w:tr w:rsidR="003C467D" w:rsidRPr="0087630A" w:rsidTr="006D0E8A">
        <w:trPr>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защитных перчатках</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M009</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textAlignment w:val="baseline"/>
              <w:outlineLvl w:val="0"/>
              <w:rPr>
                <w:rFonts w:eastAsia="Times New Roman"/>
                <w:bCs/>
                <w:kern w:val="36"/>
                <w:lang w:eastAsia="ru-RU"/>
              </w:rPr>
            </w:pPr>
            <w:r w:rsidRPr="0087630A">
              <w:rPr>
                <w:rFonts w:eastAsia="Times New Roman"/>
                <w:bCs/>
                <w:kern w:val="36"/>
                <w:lang w:eastAsia="ru-RU"/>
              </w:rPr>
              <w:t>Носить защитное снаряжение при катании на роликах</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M049</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Работать со средством защиты органов дыхания </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M017</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с ремнями безопасности</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M020</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защитной обуви</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M008</w:t>
            </w:r>
          </w:p>
        </w:tc>
      </w:tr>
      <w:tr w:rsidR="003C467D" w:rsidRPr="0087630A" w:rsidTr="006D0E8A">
        <w:trPr>
          <w:trHeight w:val="30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с привязными ремнями</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M018</w:t>
            </w:r>
          </w:p>
        </w:tc>
      </w:tr>
      <w:tr w:rsidR="003C467D" w:rsidRPr="0087630A" w:rsidTr="006D0E8A">
        <w:trPr>
          <w:trHeight w:val="302"/>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Работать в сварочной маске</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М019</w:t>
            </w:r>
          </w:p>
        </w:tc>
      </w:tr>
      <w:tr w:rsidR="003C467D" w:rsidRPr="0087630A" w:rsidTr="006D0E8A">
        <w:trPr>
          <w:trHeight w:val="317"/>
        </w:trPr>
        <w:tc>
          <w:tcPr>
            <w:tcW w:w="6003" w:type="dxa"/>
            <w:gridSpan w:val="3"/>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both"/>
              <w:rPr>
                <w:rFonts w:eastAsia="Times New Roman"/>
                <w:color w:val="000000"/>
                <w:lang w:eastAsia="en-US"/>
              </w:rPr>
            </w:pPr>
            <w:r w:rsidRPr="0087630A">
              <w:rPr>
                <w:rFonts w:eastAsia="Times New Roman"/>
                <w:color w:val="000000"/>
                <w:lang w:eastAsia="en-US"/>
              </w:rPr>
              <w:t>Передвижной огнетушитель</w:t>
            </w:r>
          </w:p>
        </w:tc>
        <w:tc>
          <w:tcPr>
            <w:tcW w:w="3779" w:type="dxa"/>
            <w:gridSpan w:val="4"/>
            <w:tcBorders>
              <w:top w:val="single" w:sz="6" w:space="0" w:color="auto"/>
              <w:left w:val="single" w:sz="6" w:space="0" w:color="auto"/>
              <w:bottom w:val="single" w:sz="6" w:space="0" w:color="auto"/>
              <w:right w:val="single" w:sz="6" w:space="0" w:color="auto"/>
            </w:tcBorders>
          </w:tcPr>
          <w:p w:rsidR="003C467D" w:rsidRPr="0087630A" w:rsidRDefault="003C467D" w:rsidP="003C467D">
            <w:pPr>
              <w:autoSpaceDE w:val="0"/>
              <w:autoSpaceDN w:val="0"/>
              <w:adjustRightInd w:val="0"/>
              <w:jc w:val="center"/>
              <w:rPr>
                <w:rFonts w:eastAsia="Times New Roman"/>
                <w:color w:val="000000"/>
                <w:lang w:eastAsia="en-US"/>
              </w:rPr>
            </w:pPr>
            <w:r w:rsidRPr="0087630A">
              <w:rPr>
                <w:rFonts w:eastAsia="Times New Roman"/>
                <w:color w:val="000000"/>
                <w:lang w:eastAsia="en-US"/>
              </w:rPr>
              <w:t>F009</w:t>
            </w:r>
          </w:p>
        </w:tc>
      </w:tr>
    </w:tbl>
    <w:p w:rsidR="00E5374B" w:rsidRPr="0087630A" w:rsidRDefault="00E5374B" w:rsidP="00F92F6D">
      <w:pPr>
        <w:suppressAutoHyphens/>
        <w:ind w:firstLine="567"/>
        <w:jc w:val="both"/>
        <w:rPr>
          <w:rFonts w:eastAsia="Times New Roman"/>
          <w:shd w:val="clear" w:color="auto" w:fill="FFFFFF"/>
          <w:lang w:eastAsia="ru-RU"/>
        </w:rPr>
      </w:pPr>
    </w:p>
    <w:p w:rsidR="003C467D" w:rsidRPr="0087630A" w:rsidRDefault="003C467D" w:rsidP="003C467D">
      <w:pPr>
        <w:pStyle w:val="Style9"/>
        <w:widowControl/>
        <w:ind w:firstLine="720"/>
        <w:jc w:val="both"/>
        <w:rPr>
          <w:rStyle w:val="FontStyle206"/>
          <w:rFonts w:ascii="Times New Roman" w:hAnsi="Times New Roman" w:cs="Times New Roman"/>
          <w:sz w:val="24"/>
          <w:szCs w:val="24"/>
        </w:rPr>
      </w:pPr>
      <w:r w:rsidRPr="0087630A">
        <w:rPr>
          <w:rStyle w:val="FontStyle206"/>
          <w:rFonts w:ascii="Times New Roman" w:hAnsi="Times New Roman" w:cs="Times New Roman"/>
          <w:sz w:val="24"/>
          <w:szCs w:val="24"/>
        </w:rPr>
        <w:t>4.3 Классификация знаков безопасности</w:t>
      </w:r>
    </w:p>
    <w:p w:rsidR="003C467D" w:rsidRPr="0087630A" w:rsidRDefault="003C467D" w:rsidP="003C467D">
      <w:pPr>
        <w:pStyle w:val="Style88"/>
        <w:widowControl/>
        <w:ind w:firstLine="720"/>
        <w:jc w:val="both"/>
        <w:rPr>
          <w:rStyle w:val="FontStyle208"/>
          <w:rFonts w:ascii="Times New Roman" w:hAnsi="Times New Roman" w:cs="Times New Roman"/>
          <w:sz w:val="24"/>
          <w:szCs w:val="24"/>
          <w:lang w:eastAsia="en-US"/>
        </w:rPr>
      </w:pPr>
      <w:r w:rsidRPr="0087630A">
        <w:rPr>
          <w:rStyle w:val="FontStyle208"/>
          <w:rFonts w:ascii="Times New Roman" w:hAnsi="Times New Roman" w:cs="Times New Roman"/>
          <w:sz w:val="24"/>
          <w:szCs w:val="24"/>
          <w:lang w:eastAsia="en-US"/>
        </w:rPr>
        <w:t>Знаки безопасности классифицируются в соответствии с их функцией следующим образом:</w:t>
      </w:r>
    </w:p>
    <w:p w:rsidR="003C467D" w:rsidRPr="0087630A" w:rsidRDefault="003C467D" w:rsidP="003C467D">
      <w:pPr>
        <w:pStyle w:val="Style88"/>
        <w:widowControl/>
        <w:ind w:firstLine="720"/>
        <w:jc w:val="both"/>
        <w:rPr>
          <w:rStyle w:val="FontStyle208"/>
          <w:rFonts w:ascii="Times New Roman" w:hAnsi="Times New Roman" w:cs="Times New Roman"/>
          <w:sz w:val="24"/>
          <w:szCs w:val="24"/>
        </w:rPr>
      </w:pPr>
      <w:r w:rsidRPr="0087630A">
        <w:rPr>
          <w:rStyle w:val="FontStyle208"/>
          <w:rFonts w:ascii="Times New Roman" w:hAnsi="Times New Roman" w:cs="Times New Roman"/>
          <w:sz w:val="24"/>
          <w:szCs w:val="24"/>
        </w:rPr>
        <w:t>- Е - категория знаков, указывающих маршрут эвакуации, местоположение оборудования безопасности или объекта безопасности, или меры безопасности (знаки безопасного состояния);</w:t>
      </w:r>
    </w:p>
    <w:p w:rsidR="003C467D" w:rsidRPr="0087630A" w:rsidRDefault="003C467D" w:rsidP="003C467D">
      <w:pPr>
        <w:pStyle w:val="Style88"/>
        <w:widowControl/>
        <w:ind w:firstLine="720"/>
        <w:jc w:val="both"/>
        <w:rPr>
          <w:rStyle w:val="FontStyle208"/>
          <w:rFonts w:ascii="Times New Roman" w:hAnsi="Times New Roman" w:cs="Times New Roman"/>
          <w:sz w:val="24"/>
          <w:szCs w:val="24"/>
        </w:rPr>
      </w:pPr>
      <w:r w:rsidRPr="0087630A">
        <w:rPr>
          <w:rStyle w:val="FontStyle208"/>
          <w:rFonts w:ascii="Times New Roman" w:hAnsi="Times New Roman" w:cs="Times New Roman"/>
          <w:sz w:val="24"/>
          <w:szCs w:val="24"/>
        </w:rPr>
        <w:t>- F - категория для знаков пожарной техники;</w:t>
      </w:r>
    </w:p>
    <w:p w:rsidR="003C467D" w:rsidRPr="0087630A" w:rsidRDefault="003C467D" w:rsidP="003C467D">
      <w:pPr>
        <w:pStyle w:val="Style88"/>
        <w:widowControl/>
        <w:ind w:firstLine="720"/>
        <w:jc w:val="both"/>
        <w:rPr>
          <w:rStyle w:val="FontStyle208"/>
          <w:rFonts w:ascii="Times New Roman" w:hAnsi="Times New Roman" w:cs="Times New Roman"/>
          <w:sz w:val="24"/>
          <w:szCs w:val="24"/>
        </w:rPr>
      </w:pPr>
      <w:r w:rsidRPr="0087630A">
        <w:rPr>
          <w:rStyle w:val="FontStyle208"/>
          <w:rFonts w:ascii="Times New Roman" w:hAnsi="Times New Roman" w:cs="Times New Roman"/>
          <w:sz w:val="24"/>
          <w:szCs w:val="24"/>
        </w:rPr>
        <w:t>- М находится в категории знаков обязательных мер;</w:t>
      </w:r>
    </w:p>
    <w:p w:rsidR="003C467D" w:rsidRPr="0087630A" w:rsidRDefault="003C467D" w:rsidP="003C467D">
      <w:pPr>
        <w:pStyle w:val="Style88"/>
        <w:widowControl/>
        <w:ind w:firstLine="720"/>
        <w:jc w:val="both"/>
        <w:rPr>
          <w:rStyle w:val="FontStyle208"/>
          <w:rFonts w:ascii="Times New Roman" w:hAnsi="Times New Roman" w:cs="Times New Roman"/>
          <w:sz w:val="24"/>
          <w:szCs w:val="24"/>
        </w:rPr>
      </w:pPr>
      <w:r w:rsidRPr="0087630A">
        <w:rPr>
          <w:rStyle w:val="FontStyle208"/>
          <w:rFonts w:ascii="Times New Roman" w:hAnsi="Times New Roman" w:cs="Times New Roman"/>
          <w:sz w:val="24"/>
          <w:szCs w:val="24"/>
        </w:rPr>
        <w:t>- P - категория запрещающих знаков;</w:t>
      </w:r>
    </w:p>
    <w:p w:rsidR="003C467D" w:rsidRPr="0087630A" w:rsidRDefault="003C467D" w:rsidP="003C467D">
      <w:pPr>
        <w:pStyle w:val="Style88"/>
        <w:widowControl/>
        <w:ind w:firstLine="720"/>
        <w:jc w:val="both"/>
        <w:rPr>
          <w:rStyle w:val="FontStyle208"/>
          <w:rFonts w:ascii="Times New Roman" w:hAnsi="Times New Roman" w:cs="Times New Roman"/>
          <w:sz w:val="24"/>
          <w:szCs w:val="24"/>
        </w:rPr>
      </w:pPr>
      <w:r w:rsidRPr="0087630A">
        <w:rPr>
          <w:rStyle w:val="FontStyle208"/>
          <w:rFonts w:ascii="Times New Roman" w:hAnsi="Times New Roman" w:cs="Times New Roman"/>
          <w:sz w:val="24"/>
          <w:szCs w:val="24"/>
        </w:rPr>
        <w:t>- W - категория предупреждающих знаков.</w:t>
      </w:r>
    </w:p>
    <w:p w:rsidR="003C467D" w:rsidRPr="0087630A" w:rsidRDefault="003C467D" w:rsidP="003C467D">
      <w:pPr>
        <w:pStyle w:val="Style23"/>
        <w:widowControl/>
        <w:ind w:firstLine="720"/>
        <w:jc w:val="both"/>
        <w:rPr>
          <w:rStyle w:val="FontStyle208"/>
          <w:rFonts w:ascii="Times New Roman" w:hAnsi="Times New Roman" w:cs="Times New Roman"/>
          <w:sz w:val="24"/>
          <w:szCs w:val="24"/>
          <w:lang w:eastAsia="en-US"/>
        </w:rPr>
      </w:pPr>
      <w:r w:rsidRPr="0087630A">
        <w:rPr>
          <w:rStyle w:val="FontStyle208"/>
          <w:rFonts w:ascii="Times New Roman" w:hAnsi="Times New Roman" w:cs="Times New Roman"/>
          <w:sz w:val="24"/>
          <w:szCs w:val="24"/>
          <w:lang w:eastAsia="en-US"/>
        </w:rPr>
        <w:t>В</w:t>
      </w:r>
      <w:r w:rsidRPr="00A26101">
        <w:rPr>
          <w:rStyle w:val="FontStyle208"/>
          <w:rFonts w:ascii="Times New Roman" w:hAnsi="Times New Roman" w:cs="Times New Roman"/>
          <w:color w:val="auto"/>
          <w:sz w:val="24"/>
          <w:szCs w:val="24"/>
          <w:lang w:eastAsia="en-US"/>
        </w:rPr>
        <w:t xml:space="preserve"> </w:t>
      </w:r>
      <w:hyperlink w:anchor="bookmark9" w:history="1">
        <w:r w:rsidRPr="00A26101">
          <w:rPr>
            <w:rStyle w:val="FontStyle208"/>
            <w:rFonts w:ascii="Times New Roman" w:hAnsi="Times New Roman" w:cs="Times New Roman"/>
            <w:color w:val="auto"/>
            <w:sz w:val="24"/>
            <w:szCs w:val="24"/>
            <w:lang w:eastAsia="en-US"/>
          </w:rPr>
          <w:t>таблице 2</w:t>
        </w:r>
      </w:hyperlink>
      <w:r w:rsidRPr="0087630A">
        <w:rPr>
          <w:rStyle w:val="FontStyle208"/>
          <w:rFonts w:ascii="Times New Roman" w:hAnsi="Times New Roman" w:cs="Times New Roman"/>
          <w:sz w:val="24"/>
          <w:szCs w:val="24"/>
          <w:lang w:eastAsia="en-US"/>
        </w:rPr>
        <w:t xml:space="preserve"> обобщены зарегистрированные знаки безопасности с точки зрения категории знаков безопасности в соответствии с ISO 3864-1.</w:t>
      </w:r>
    </w:p>
    <w:p w:rsidR="003C467D" w:rsidRPr="0087630A" w:rsidRDefault="003C467D" w:rsidP="003C467D">
      <w:pPr>
        <w:pStyle w:val="Style9"/>
        <w:widowControl/>
        <w:ind w:firstLine="720"/>
        <w:jc w:val="both"/>
        <w:rPr>
          <w:rStyle w:val="FontStyle206"/>
          <w:rFonts w:ascii="Times New Roman" w:hAnsi="Times New Roman" w:cs="Times New Roman"/>
          <w:sz w:val="24"/>
          <w:szCs w:val="24"/>
        </w:rPr>
      </w:pPr>
    </w:p>
    <w:p w:rsidR="003C467D" w:rsidRPr="0087630A" w:rsidRDefault="003C467D" w:rsidP="003C467D">
      <w:pPr>
        <w:pStyle w:val="Style9"/>
        <w:widowControl/>
        <w:ind w:firstLine="720"/>
        <w:jc w:val="both"/>
        <w:rPr>
          <w:rStyle w:val="FontStyle206"/>
          <w:rFonts w:ascii="Times New Roman" w:hAnsi="Times New Roman" w:cs="Times New Roman"/>
          <w:sz w:val="24"/>
          <w:szCs w:val="24"/>
        </w:rPr>
      </w:pPr>
      <w:r w:rsidRPr="0087630A">
        <w:rPr>
          <w:rStyle w:val="FontStyle206"/>
          <w:rFonts w:ascii="Times New Roman" w:hAnsi="Times New Roman" w:cs="Times New Roman"/>
          <w:sz w:val="24"/>
          <w:szCs w:val="24"/>
        </w:rPr>
        <w:t>5 Зарегистрированные знаки безопасности</w:t>
      </w:r>
    </w:p>
    <w:p w:rsidR="003C467D" w:rsidRPr="0087630A" w:rsidRDefault="003C467D" w:rsidP="003C467D">
      <w:pPr>
        <w:pStyle w:val="Style23"/>
        <w:widowControl/>
        <w:ind w:firstLine="720"/>
        <w:jc w:val="both"/>
        <w:rPr>
          <w:rStyle w:val="FontStyle208"/>
          <w:rFonts w:ascii="Times New Roman" w:hAnsi="Times New Roman" w:cs="Times New Roman"/>
          <w:sz w:val="24"/>
          <w:szCs w:val="24"/>
          <w:lang w:eastAsia="en-US"/>
        </w:rPr>
      </w:pPr>
      <w:r w:rsidRPr="0087630A">
        <w:rPr>
          <w:rStyle w:val="FontStyle208"/>
          <w:rFonts w:ascii="Times New Roman" w:hAnsi="Times New Roman" w:cs="Times New Roman"/>
          <w:sz w:val="24"/>
          <w:szCs w:val="24"/>
          <w:lang w:eastAsia="en-US"/>
        </w:rPr>
        <w:t>В</w:t>
      </w:r>
      <w:hyperlink w:anchor="bookmark14" w:history="1">
        <w:r w:rsidRPr="00A26101">
          <w:rPr>
            <w:rStyle w:val="FontStyle208"/>
            <w:rFonts w:ascii="Times New Roman" w:hAnsi="Times New Roman" w:cs="Times New Roman"/>
            <w:color w:val="auto"/>
            <w:sz w:val="24"/>
            <w:szCs w:val="24"/>
            <w:lang w:eastAsia="en-US"/>
          </w:rPr>
          <w:t xml:space="preserve"> </w:t>
        </w:r>
        <w:bookmarkStart w:id="1" w:name="bookmark8"/>
        <w:proofErr w:type="gramStart"/>
        <w:r w:rsidRPr="00A26101">
          <w:rPr>
            <w:rStyle w:val="FontStyle208"/>
            <w:rFonts w:ascii="Times New Roman" w:hAnsi="Times New Roman" w:cs="Times New Roman"/>
            <w:color w:val="auto"/>
            <w:sz w:val="24"/>
            <w:szCs w:val="24"/>
            <w:lang w:eastAsia="en-US"/>
          </w:rPr>
          <w:t>т</w:t>
        </w:r>
        <w:bookmarkEnd w:id="1"/>
      </w:hyperlink>
      <w:hyperlink w:anchor="bookmark10" w:history="1">
        <w:r w:rsidRPr="00A26101">
          <w:rPr>
            <w:rStyle w:val="FontStyle208"/>
            <w:rFonts w:ascii="Times New Roman" w:hAnsi="Times New Roman" w:cs="Times New Roman"/>
            <w:color w:val="auto"/>
            <w:sz w:val="24"/>
            <w:szCs w:val="24"/>
            <w:lang w:eastAsia="en-US"/>
          </w:rPr>
          <w:t>аблицах</w:t>
        </w:r>
        <w:proofErr w:type="gramEnd"/>
        <w:r w:rsidRPr="00A26101">
          <w:rPr>
            <w:rStyle w:val="FontStyle208"/>
            <w:rFonts w:ascii="Times New Roman" w:hAnsi="Times New Roman" w:cs="Times New Roman"/>
            <w:color w:val="auto"/>
            <w:sz w:val="24"/>
            <w:szCs w:val="24"/>
            <w:lang w:eastAsia="en-US"/>
          </w:rPr>
          <w:t xml:space="preserve"> 3</w:t>
        </w:r>
      </w:hyperlink>
      <w:r w:rsidRPr="00A26101">
        <w:rPr>
          <w:rStyle w:val="FontStyle208"/>
          <w:rFonts w:ascii="Times New Roman" w:hAnsi="Times New Roman" w:cs="Times New Roman"/>
          <w:color w:val="auto"/>
          <w:sz w:val="24"/>
          <w:szCs w:val="24"/>
          <w:lang w:eastAsia="en-US"/>
        </w:rPr>
        <w:t>-</w:t>
      </w:r>
      <w:hyperlink w:anchor="bookmark14" w:history="1">
        <w:r w:rsidRPr="00A26101">
          <w:rPr>
            <w:rStyle w:val="FontStyle208"/>
            <w:rFonts w:ascii="Times New Roman" w:hAnsi="Times New Roman" w:cs="Times New Roman"/>
            <w:color w:val="auto"/>
            <w:sz w:val="24"/>
            <w:szCs w:val="24"/>
            <w:lang w:eastAsia="en-US"/>
          </w:rPr>
          <w:t>7</w:t>
        </w:r>
      </w:hyperlink>
      <w:r w:rsidRPr="0087630A">
        <w:rPr>
          <w:rStyle w:val="FontStyle208"/>
          <w:rFonts w:ascii="Times New Roman" w:hAnsi="Times New Roman" w:cs="Times New Roman"/>
          <w:sz w:val="24"/>
          <w:szCs w:val="24"/>
          <w:lang w:eastAsia="en-US"/>
        </w:rPr>
        <w:t xml:space="preserve"> приведены оригиналы знаков безопасности, в едином размере - 70 мм, с угловыми метками для обеспечения точного увеличения и уменьшения масштаба. Иллюстрации знаков показаны без границ, чтобы обеспечить последовательное масштабирование и воспроизведение, хотя граница может быть полезна для достижения контраста яркости между знаком безопасности и его фоном при установке или отображении. Знаки безопасности должны </w:t>
      </w:r>
      <w:proofErr w:type="gramStart"/>
      <w:r w:rsidRPr="0087630A">
        <w:rPr>
          <w:rStyle w:val="FontStyle208"/>
          <w:rFonts w:ascii="Times New Roman" w:hAnsi="Times New Roman" w:cs="Times New Roman"/>
          <w:sz w:val="24"/>
          <w:szCs w:val="24"/>
          <w:lang w:eastAsia="en-US"/>
        </w:rPr>
        <w:t>воспроизводиться точно так же как показано</w:t>
      </w:r>
      <w:proofErr w:type="gramEnd"/>
      <w:r w:rsidRPr="0087630A">
        <w:rPr>
          <w:rStyle w:val="FontStyle208"/>
          <w:rFonts w:ascii="Times New Roman" w:hAnsi="Times New Roman" w:cs="Times New Roman"/>
          <w:sz w:val="24"/>
          <w:szCs w:val="24"/>
          <w:lang w:eastAsia="en-US"/>
        </w:rPr>
        <w:t xml:space="preserve"> в </w:t>
      </w:r>
      <w:hyperlink w:anchor="bookmark10" w:history="1">
        <w:r w:rsidRPr="00A26101">
          <w:rPr>
            <w:rStyle w:val="FontStyle208"/>
            <w:rFonts w:ascii="Times New Roman" w:hAnsi="Times New Roman" w:cs="Times New Roman"/>
            <w:color w:val="auto"/>
            <w:sz w:val="24"/>
            <w:szCs w:val="24"/>
            <w:lang w:eastAsia="en-US"/>
          </w:rPr>
          <w:t>таблицах 3</w:t>
        </w:r>
      </w:hyperlink>
      <w:r w:rsidRPr="00A26101">
        <w:rPr>
          <w:rStyle w:val="FontStyle208"/>
          <w:rFonts w:ascii="Times New Roman" w:hAnsi="Times New Roman" w:cs="Times New Roman"/>
          <w:color w:val="auto"/>
          <w:sz w:val="24"/>
          <w:szCs w:val="24"/>
          <w:lang w:eastAsia="en-US"/>
        </w:rPr>
        <w:t>-</w:t>
      </w:r>
      <w:hyperlink w:anchor="bookmark14" w:history="1">
        <w:r w:rsidRPr="00A26101">
          <w:rPr>
            <w:rStyle w:val="FontStyle208"/>
            <w:rFonts w:ascii="Times New Roman" w:hAnsi="Times New Roman" w:cs="Times New Roman"/>
            <w:color w:val="auto"/>
            <w:sz w:val="24"/>
            <w:szCs w:val="24"/>
            <w:lang w:eastAsia="en-US"/>
          </w:rPr>
          <w:t>7</w:t>
        </w:r>
      </w:hyperlink>
      <w:r w:rsidRPr="00A26101">
        <w:rPr>
          <w:rStyle w:val="FontStyle208"/>
          <w:rFonts w:ascii="Times New Roman" w:hAnsi="Times New Roman" w:cs="Times New Roman"/>
          <w:color w:val="auto"/>
          <w:sz w:val="24"/>
          <w:szCs w:val="24"/>
          <w:lang w:eastAsia="en-US"/>
        </w:rPr>
        <w:t>.</w:t>
      </w:r>
      <w:r w:rsidRPr="0087630A">
        <w:rPr>
          <w:rStyle w:val="FontStyle208"/>
          <w:rFonts w:ascii="Times New Roman" w:hAnsi="Times New Roman" w:cs="Times New Roman"/>
          <w:sz w:val="24"/>
          <w:szCs w:val="24"/>
          <w:lang w:eastAsia="en-US"/>
        </w:rPr>
        <w:t xml:space="preserve"> Однако допускается некоторая степень графической модификации, когда необходимо учитывать культурные различия или специальные форматы применения, при условии сохранения исходного значения и толкования знака безопасности. Последовательное воспроизведение и использование данных знаков безопасности приведет к постепенному повышению уровня понимания на международном уровне.</w:t>
      </w:r>
    </w:p>
    <w:p w:rsidR="003C467D" w:rsidRDefault="003C467D" w:rsidP="003C467D">
      <w:pPr>
        <w:pStyle w:val="Style23"/>
        <w:widowControl/>
        <w:ind w:firstLine="720"/>
        <w:jc w:val="both"/>
        <w:rPr>
          <w:rStyle w:val="FontStyle208"/>
          <w:rFonts w:ascii="Times New Roman" w:hAnsi="Times New Roman" w:cs="Times New Roman"/>
          <w:sz w:val="24"/>
          <w:szCs w:val="24"/>
          <w:lang w:eastAsia="en-US"/>
        </w:rPr>
      </w:pPr>
      <w:r w:rsidRPr="0087630A">
        <w:rPr>
          <w:rStyle w:val="FontStyle208"/>
          <w:rFonts w:ascii="Times New Roman" w:hAnsi="Times New Roman" w:cs="Times New Roman"/>
          <w:sz w:val="24"/>
          <w:szCs w:val="24"/>
          <w:lang w:eastAsia="en-US"/>
        </w:rPr>
        <w:t>В тех случаях, когда ориентация графического символа не имеет существенного значения для значения знака безопасности, графический символ может быть воспроизведен в зеркальном виде. Для запрещающих знаков важно, чтобы запретная полоса не скрывала существенных деталей графического символа.</w:t>
      </w:r>
    </w:p>
    <w:p w:rsidR="001A1E30" w:rsidRPr="001A1E30" w:rsidRDefault="001A1E30" w:rsidP="003C467D">
      <w:pPr>
        <w:pStyle w:val="Style23"/>
        <w:widowControl/>
        <w:ind w:firstLine="720"/>
        <w:jc w:val="both"/>
        <w:rPr>
          <w:rStyle w:val="FontStyle208"/>
          <w:rFonts w:ascii="Times New Roman" w:hAnsi="Times New Roman" w:cs="Times New Roman"/>
          <w:lang w:eastAsia="en-US"/>
        </w:rPr>
      </w:pPr>
    </w:p>
    <w:p w:rsidR="003C467D" w:rsidRPr="001A1E30" w:rsidRDefault="001A1E30" w:rsidP="003C467D">
      <w:pPr>
        <w:pStyle w:val="Style7"/>
        <w:widowControl/>
        <w:ind w:firstLine="720"/>
        <w:jc w:val="both"/>
        <w:rPr>
          <w:rStyle w:val="FontStyle197"/>
          <w:rFonts w:ascii="Times New Roman" w:hAnsi="Times New Roman" w:cs="Times New Roman"/>
          <w:sz w:val="20"/>
          <w:szCs w:val="20"/>
          <w:lang w:eastAsia="en-US"/>
        </w:rPr>
      </w:pPr>
      <w:r w:rsidRPr="001A1E30">
        <w:rPr>
          <w:rStyle w:val="FontStyle197"/>
          <w:rFonts w:ascii="Times New Roman" w:hAnsi="Times New Roman" w:cs="Times New Roman"/>
          <w:sz w:val="20"/>
          <w:szCs w:val="20"/>
          <w:lang w:eastAsia="en-US"/>
        </w:rPr>
        <w:t xml:space="preserve">Примечание - </w:t>
      </w:r>
      <w:r w:rsidR="003C467D" w:rsidRPr="001A1E30">
        <w:rPr>
          <w:rStyle w:val="FontStyle197"/>
          <w:rFonts w:ascii="Times New Roman" w:hAnsi="Times New Roman" w:cs="Times New Roman"/>
          <w:sz w:val="20"/>
          <w:szCs w:val="20"/>
          <w:lang w:eastAsia="en-US"/>
        </w:rPr>
        <w:t>Графический символ - это полное изображение, содержащее все элементы графического символа, как показано в зарегистрированном предупредительном знаке.</w:t>
      </w:r>
    </w:p>
    <w:p w:rsidR="001A1E30" w:rsidRPr="001A1E30" w:rsidRDefault="001A1E30" w:rsidP="003C467D">
      <w:pPr>
        <w:pStyle w:val="Style7"/>
        <w:widowControl/>
        <w:ind w:firstLine="720"/>
        <w:jc w:val="both"/>
        <w:rPr>
          <w:rStyle w:val="FontStyle197"/>
          <w:rFonts w:ascii="Times New Roman" w:hAnsi="Times New Roman" w:cs="Times New Roman"/>
          <w:sz w:val="24"/>
          <w:szCs w:val="24"/>
          <w:lang w:eastAsia="en-US"/>
        </w:rPr>
      </w:pPr>
    </w:p>
    <w:p w:rsidR="003C467D" w:rsidRPr="0087630A" w:rsidRDefault="003C467D" w:rsidP="003C467D">
      <w:pPr>
        <w:pStyle w:val="Style23"/>
        <w:widowControl/>
        <w:ind w:firstLine="720"/>
        <w:jc w:val="both"/>
        <w:rPr>
          <w:rStyle w:val="FontStyle208"/>
          <w:rFonts w:ascii="Times New Roman" w:hAnsi="Times New Roman" w:cs="Times New Roman"/>
          <w:sz w:val="24"/>
          <w:szCs w:val="24"/>
          <w:lang w:eastAsia="en-US"/>
        </w:rPr>
      </w:pPr>
      <w:proofErr w:type="gramStart"/>
      <w:r w:rsidRPr="0087630A">
        <w:rPr>
          <w:rStyle w:val="FontStyle208"/>
          <w:rFonts w:ascii="Times New Roman" w:hAnsi="Times New Roman" w:cs="Times New Roman"/>
          <w:sz w:val="24"/>
          <w:szCs w:val="24"/>
          <w:lang w:eastAsia="en-US"/>
        </w:rPr>
        <w:t>Если зарегистрированный знак безопасности не предоставляет возможность для указания конкретного желаемого значения, то данное значение должно быть получено либо путем разработки нового знака безопасности в соответствии с принципами проектирования ISO 3864-1 и ISO 3864-3, либо путем использования соответствующего общего знака (ISO 7010-M001, ISO 7010-P001, ISO 7010-W001) вместе с дополнительной информацией о безопасности.</w:t>
      </w:r>
      <w:proofErr w:type="gramEnd"/>
    </w:p>
    <w:p w:rsidR="003C467D" w:rsidRPr="0087630A" w:rsidRDefault="003C467D" w:rsidP="003C467D">
      <w:pPr>
        <w:pStyle w:val="Style23"/>
        <w:widowControl/>
        <w:ind w:firstLine="720"/>
        <w:jc w:val="both"/>
        <w:rPr>
          <w:rStyle w:val="FontStyle208"/>
          <w:rFonts w:ascii="Times New Roman" w:hAnsi="Times New Roman" w:cs="Times New Roman"/>
          <w:sz w:val="24"/>
          <w:szCs w:val="24"/>
          <w:lang w:eastAsia="en-US"/>
        </w:rPr>
      </w:pPr>
      <w:r w:rsidRPr="0087630A">
        <w:rPr>
          <w:rStyle w:val="FontStyle208"/>
          <w:rFonts w:ascii="Times New Roman" w:hAnsi="Times New Roman" w:cs="Times New Roman"/>
          <w:sz w:val="24"/>
          <w:szCs w:val="24"/>
          <w:lang w:eastAsia="en-US"/>
        </w:rPr>
        <w:t xml:space="preserve">В </w:t>
      </w:r>
      <w:hyperlink w:anchor="bookmark10" w:history="1">
        <w:r w:rsidRPr="00A26101">
          <w:rPr>
            <w:rStyle w:val="FontStyle208"/>
            <w:rFonts w:ascii="Times New Roman" w:hAnsi="Times New Roman" w:cs="Times New Roman"/>
            <w:color w:val="auto"/>
            <w:sz w:val="24"/>
            <w:szCs w:val="24"/>
            <w:lang w:eastAsia="en-US"/>
          </w:rPr>
          <w:t>таблицах 3</w:t>
        </w:r>
      </w:hyperlink>
      <w:r w:rsidRPr="00A26101">
        <w:rPr>
          <w:rStyle w:val="FontStyle208"/>
          <w:rFonts w:ascii="Times New Roman" w:hAnsi="Times New Roman" w:cs="Times New Roman"/>
          <w:color w:val="auto"/>
          <w:sz w:val="24"/>
          <w:szCs w:val="24"/>
          <w:lang w:eastAsia="en-US"/>
        </w:rPr>
        <w:t>-</w:t>
      </w:r>
      <w:hyperlink w:anchor="bookmark14" w:history="1">
        <w:r w:rsidRPr="00A26101">
          <w:rPr>
            <w:rStyle w:val="FontStyle208"/>
            <w:rFonts w:ascii="Times New Roman" w:hAnsi="Times New Roman" w:cs="Times New Roman"/>
            <w:color w:val="auto"/>
            <w:sz w:val="24"/>
            <w:szCs w:val="24"/>
            <w:lang w:eastAsia="en-US"/>
          </w:rPr>
          <w:t>7</w:t>
        </w:r>
      </w:hyperlink>
      <w:r w:rsidRPr="0087630A">
        <w:rPr>
          <w:rStyle w:val="FontStyle208"/>
          <w:rFonts w:ascii="Times New Roman" w:hAnsi="Times New Roman" w:cs="Times New Roman"/>
          <w:sz w:val="24"/>
          <w:szCs w:val="24"/>
          <w:lang w:eastAsia="en-US"/>
        </w:rPr>
        <w:t xml:space="preserve"> дается описание применения каждого знака безопасности, и приводятся оригиналы знаков безопасности в соответствии с их категорией следующим образом:</w:t>
      </w:r>
    </w:p>
    <w:p w:rsidR="003C467D" w:rsidRPr="00A26101" w:rsidRDefault="003C467D" w:rsidP="003C467D">
      <w:pPr>
        <w:pStyle w:val="Style23"/>
        <w:widowControl/>
        <w:ind w:firstLine="720"/>
        <w:jc w:val="both"/>
        <w:rPr>
          <w:rStyle w:val="FontStyle208"/>
          <w:rFonts w:ascii="Times New Roman" w:hAnsi="Times New Roman" w:cs="Times New Roman"/>
          <w:color w:val="auto"/>
          <w:sz w:val="24"/>
          <w:szCs w:val="24"/>
          <w:lang w:eastAsia="en-US"/>
        </w:rPr>
      </w:pPr>
      <w:r w:rsidRPr="0087630A">
        <w:rPr>
          <w:rStyle w:val="FontStyle208"/>
          <w:rFonts w:ascii="Times New Roman" w:hAnsi="Times New Roman" w:cs="Times New Roman"/>
          <w:sz w:val="24"/>
          <w:szCs w:val="24"/>
        </w:rPr>
        <w:t xml:space="preserve">- Е: знаки, указывающие маршрут эвакуации, расположение оборудования безопасности или предохранительного устройства </w:t>
      </w:r>
      <w:r w:rsidRPr="0087630A">
        <w:rPr>
          <w:rStyle w:val="FontStyle208"/>
          <w:rFonts w:ascii="Times New Roman" w:hAnsi="Times New Roman" w:cs="Times New Roman"/>
          <w:sz w:val="24"/>
          <w:szCs w:val="24"/>
          <w:lang w:eastAsia="en-US"/>
        </w:rPr>
        <w:t>или действие по обеспечению безопасности (знаки безопасных условий) см</w:t>
      </w:r>
      <w:r w:rsidRPr="00A26101">
        <w:rPr>
          <w:rStyle w:val="FontStyle208"/>
          <w:rFonts w:ascii="Times New Roman" w:hAnsi="Times New Roman" w:cs="Times New Roman"/>
          <w:color w:val="auto"/>
          <w:sz w:val="24"/>
          <w:szCs w:val="24"/>
          <w:lang w:eastAsia="en-US"/>
        </w:rPr>
        <w:t xml:space="preserve">. </w:t>
      </w:r>
      <w:hyperlink w:anchor="bookmark10" w:history="1">
        <w:r w:rsidRPr="00A26101">
          <w:rPr>
            <w:rStyle w:val="FontStyle208"/>
            <w:rFonts w:ascii="Times New Roman" w:hAnsi="Times New Roman" w:cs="Times New Roman"/>
            <w:color w:val="auto"/>
            <w:sz w:val="24"/>
            <w:szCs w:val="24"/>
            <w:lang w:eastAsia="en-US"/>
          </w:rPr>
          <w:t>таблицу 3</w:t>
        </w:r>
      </w:hyperlink>
      <w:r w:rsidRPr="00A26101">
        <w:rPr>
          <w:rStyle w:val="FontStyle208"/>
          <w:rFonts w:ascii="Times New Roman" w:hAnsi="Times New Roman" w:cs="Times New Roman"/>
          <w:color w:val="auto"/>
          <w:sz w:val="24"/>
          <w:szCs w:val="24"/>
          <w:lang w:eastAsia="en-US"/>
        </w:rPr>
        <w:t>;</w:t>
      </w:r>
    </w:p>
    <w:p w:rsidR="003C467D" w:rsidRPr="00A26101" w:rsidRDefault="003C467D" w:rsidP="003C467D">
      <w:pPr>
        <w:pStyle w:val="Style23"/>
        <w:widowControl/>
        <w:ind w:firstLine="720"/>
        <w:jc w:val="both"/>
        <w:rPr>
          <w:rStyle w:val="FontStyle208"/>
          <w:rFonts w:ascii="Times New Roman" w:hAnsi="Times New Roman" w:cs="Times New Roman"/>
          <w:color w:val="auto"/>
          <w:sz w:val="24"/>
          <w:szCs w:val="24"/>
        </w:rPr>
      </w:pPr>
      <w:r w:rsidRPr="0087630A">
        <w:rPr>
          <w:rStyle w:val="FontStyle208"/>
          <w:rFonts w:ascii="Times New Roman" w:hAnsi="Times New Roman" w:cs="Times New Roman"/>
          <w:sz w:val="24"/>
          <w:szCs w:val="24"/>
        </w:rPr>
        <w:t>- F: знаки пожарной техники, см</w:t>
      </w:r>
      <w:r w:rsidRPr="00A26101">
        <w:rPr>
          <w:rStyle w:val="FontStyle208"/>
          <w:rFonts w:ascii="Times New Roman" w:hAnsi="Times New Roman" w:cs="Times New Roman"/>
          <w:color w:val="auto"/>
          <w:sz w:val="24"/>
          <w:szCs w:val="24"/>
        </w:rPr>
        <w:t xml:space="preserve">. </w:t>
      </w:r>
      <w:hyperlink w:anchor="bookmark11" w:history="1">
        <w:r w:rsidRPr="00A26101">
          <w:rPr>
            <w:rStyle w:val="FontStyle208"/>
            <w:rFonts w:ascii="Times New Roman" w:hAnsi="Times New Roman" w:cs="Times New Roman"/>
            <w:color w:val="auto"/>
            <w:sz w:val="24"/>
            <w:szCs w:val="24"/>
          </w:rPr>
          <w:t>таблицу 4</w:t>
        </w:r>
      </w:hyperlink>
      <w:r w:rsidRPr="00A26101">
        <w:rPr>
          <w:rStyle w:val="FontStyle208"/>
          <w:rFonts w:ascii="Times New Roman" w:hAnsi="Times New Roman" w:cs="Times New Roman"/>
          <w:color w:val="auto"/>
          <w:sz w:val="24"/>
          <w:szCs w:val="24"/>
        </w:rPr>
        <w:t>;</w:t>
      </w:r>
    </w:p>
    <w:p w:rsidR="003C467D" w:rsidRPr="00A26101" w:rsidRDefault="003C467D" w:rsidP="003C467D">
      <w:pPr>
        <w:pStyle w:val="Style23"/>
        <w:widowControl/>
        <w:ind w:firstLine="720"/>
        <w:jc w:val="both"/>
        <w:rPr>
          <w:rStyle w:val="FontStyle208"/>
          <w:rFonts w:ascii="Times New Roman" w:hAnsi="Times New Roman" w:cs="Times New Roman"/>
          <w:color w:val="auto"/>
          <w:sz w:val="24"/>
          <w:szCs w:val="24"/>
        </w:rPr>
      </w:pPr>
      <w:r w:rsidRPr="0087630A">
        <w:rPr>
          <w:rStyle w:val="FontStyle208"/>
          <w:rFonts w:ascii="Times New Roman" w:hAnsi="Times New Roman" w:cs="Times New Roman"/>
          <w:sz w:val="24"/>
          <w:szCs w:val="24"/>
        </w:rPr>
        <w:t xml:space="preserve">- М: обязательные знаки действия, см. </w:t>
      </w:r>
      <w:hyperlink w:anchor="bookmark12" w:history="1">
        <w:r w:rsidRPr="00A26101">
          <w:rPr>
            <w:rStyle w:val="FontStyle208"/>
            <w:rFonts w:ascii="Times New Roman" w:hAnsi="Times New Roman" w:cs="Times New Roman"/>
            <w:color w:val="auto"/>
            <w:sz w:val="24"/>
            <w:szCs w:val="24"/>
          </w:rPr>
          <w:t>таблицу 5</w:t>
        </w:r>
      </w:hyperlink>
      <w:r w:rsidRPr="00A26101">
        <w:rPr>
          <w:rStyle w:val="FontStyle208"/>
          <w:rFonts w:ascii="Times New Roman" w:hAnsi="Times New Roman" w:cs="Times New Roman"/>
          <w:color w:val="auto"/>
          <w:sz w:val="24"/>
          <w:szCs w:val="24"/>
        </w:rPr>
        <w:t>;</w:t>
      </w:r>
    </w:p>
    <w:p w:rsidR="003C467D" w:rsidRPr="00A26101" w:rsidRDefault="003C467D" w:rsidP="003C467D">
      <w:pPr>
        <w:pStyle w:val="Style23"/>
        <w:widowControl/>
        <w:ind w:firstLine="720"/>
        <w:jc w:val="both"/>
        <w:rPr>
          <w:rStyle w:val="FontStyle208"/>
          <w:rFonts w:ascii="Times New Roman" w:hAnsi="Times New Roman" w:cs="Times New Roman"/>
          <w:color w:val="auto"/>
          <w:sz w:val="24"/>
          <w:szCs w:val="24"/>
        </w:rPr>
      </w:pPr>
      <w:r w:rsidRPr="0087630A">
        <w:rPr>
          <w:rStyle w:val="FontStyle208"/>
          <w:rFonts w:ascii="Times New Roman" w:hAnsi="Times New Roman" w:cs="Times New Roman"/>
          <w:sz w:val="24"/>
          <w:szCs w:val="24"/>
        </w:rPr>
        <w:t>- P: запрещающие знаки, см</w:t>
      </w:r>
      <w:r w:rsidRPr="00A26101">
        <w:rPr>
          <w:rStyle w:val="FontStyle208"/>
          <w:rFonts w:ascii="Times New Roman" w:hAnsi="Times New Roman" w:cs="Times New Roman"/>
          <w:color w:val="auto"/>
          <w:sz w:val="24"/>
          <w:szCs w:val="24"/>
        </w:rPr>
        <w:t xml:space="preserve">. </w:t>
      </w:r>
      <w:hyperlink w:anchor="bookmark13" w:history="1">
        <w:r w:rsidRPr="00A26101">
          <w:rPr>
            <w:rStyle w:val="FontStyle208"/>
            <w:rFonts w:ascii="Times New Roman" w:hAnsi="Times New Roman" w:cs="Times New Roman"/>
            <w:color w:val="auto"/>
            <w:sz w:val="24"/>
            <w:szCs w:val="24"/>
          </w:rPr>
          <w:t>таблицу 6</w:t>
        </w:r>
      </w:hyperlink>
      <w:r w:rsidRPr="00A26101">
        <w:rPr>
          <w:rStyle w:val="FontStyle208"/>
          <w:rFonts w:ascii="Times New Roman" w:hAnsi="Times New Roman" w:cs="Times New Roman"/>
          <w:color w:val="auto"/>
          <w:sz w:val="24"/>
          <w:szCs w:val="24"/>
        </w:rPr>
        <w:t>;</w:t>
      </w:r>
    </w:p>
    <w:p w:rsidR="003C467D" w:rsidRPr="00A26101" w:rsidRDefault="003C467D" w:rsidP="003C467D">
      <w:pPr>
        <w:pStyle w:val="Style23"/>
        <w:widowControl/>
        <w:ind w:firstLine="720"/>
        <w:jc w:val="both"/>
        <w:rPr>
          <w:rStyle w:val="FontStyle208"/>
          <w:rFonts w:ascii="Times New Roman" w:hAnsi="Times New Roman" w:cs="Times New Roman"/>
          <w:color w:val="auto"/>
          <w:sz w:val="24"/>
          <w:szCs w:val="24"/>
        </w:rPr>
      </w:pPr>
      <w:r w:rsidRPr="0087630A">
        <w:rPr>
          <w:rStyle w:val="FontStyle208"/>
          <w:rFonts w:ascii="Times New Roman" w:hAnsi="Times New Roman" w:cs="Times New Roman"/>
          <w:sz w:val="24"/>
          <w:szCs w:val="24"/>
        </w:rPr>
        <w:t xml:space="preserve">- W: предупреждающие знаки, см. </w:t>
      </w:r>
      <w:hyperlink w:anchor="bookmark14" w:history="1">
        <w:r w:rsidRPr="00A26101">
          <w:rPr>
            <w:rStyle w:val="FontStyle208"/>
            <w:rFonts w:ascii="Times New Roman" w:hAnsi="Times New Roman" w:cs="Times New Roman"/>
            <w:color w:val="auto"/>
            <w:sz w:val="24"/>
            <w:szCs w:val="24"/>
          </w:rPr>
          <w:t>таблицу 7</w:t>
        </w:r>
      </w:hyperlink>
      <w:r w:rsidRPr="00A26101">
        <w:rPr>
          <w:rStyle w:val="FontStyle208"/>
          <w:rFonts w:ascii="Times New Roman" w:hAnsi="Times New Roman" w:cs="Times New Roman"/>
          <w:color w:val="auto"/>
          <w:sz w:val="24"/>
          <w:szCs w:val="24"/>
        </w:rPr>
        <w:t>.</w:t>
      </w:r>
    </w:p>
    <w:p w:rsidR="003C467D" w:rsidRPr="0087630A" w:rsidRDefault="003C467D" w:rsidP="003C467D">
      <w:pPr>
        <w:pStyle w:val="Style9"/>
        <w:widowControl/>
        <w:jc w:val="both"/>
        <w:rPr>
          <w:rStyle w:val="FontStyle206"/>
          <w:rFonts w:ascii="Times New Roman" w:hAnsi="Times New Roman" w:cs="Times New Roman"/>
          <w:sz w:val="24"/>
          <w:szCs w:val="24"/>
          <w:lang w:eastAsia="en-US"/>
        </w:rPr>
      </w:pPr>
    </w:p>
    <w:p w:rsidR="001A1E30" w:rsidRDefault="001A1E30" w:rsidP="00A26101">
      <w:pPr>
        <w:suppressAutoHyphens/>
        <w:jc w:val="both"/>
        <w:rPr>
          <w:rFonts w:eastAsia="Times New Roman"/>
          <w:shd w:val="clear" w:color="auto" w:fill="FFFFFF"/>
          <w:lang w:eastAsia="ru-RU"/>
        </w:rPr>
      </w:pPr>
    </w:p>
    <w:p w:rsidR="001A1E30" w:rsidRDefault="001A1E30" w:rsidP="00F92F6D">
      <w:pPr>
        <w:suppressAutoHyphens/>
        <w:ind w:firstLine="567"/>
        <w:jc w:val="both"/>
        <w:rPr>
          <w:rFonts w:eastAsia="Times New Roman"/>
          <w:shd w:val="clear" w:color="auto" w:fill="FFFFFF"/>
          <w:lang w:eastAsia="ru-RU"/>
        </w:rPr>
      </w:pPr>
    </w:p>
    <w:p w:rsidR="001A1E30" w:rsidRDefault="001A1E30" w:rsidP="00F92F6D">
      <w:pPr>
        <w:suppressAutoHyphens/>
        <w:ind w:firstLine="567"/>
        <w:jc w:val="both"/>
        <w:rPr>
          <w:rFonts w:eastAsia="Times New Roman"/>
          <w:shd w:val="clear" w:color="auto" w:fill="FFFFFF"/>
          <w:lang w:eastAsia="ru-RU"/>
        </w:rPr>
      </w:pPr>
    </w:p>
    <w:p w:rsidR="001A1E30" w:rsidRDefault="001A1E30" w:rsidP="00F92F6D">
      <w:pPr>
        <w:suppressAutoHyphens/>
        <w:ind w:firstLine="567"/>
        <w:jc w:val="both"/>
        <w:rPr>
          <w:rFonts w:eastAsia="Times New Roman"/>
          <w:shd w:val="clear" w:color="auto" w:fill="FFFFFF"/>
          <w:lang w:eastAsia="ru-RU"/>
        </w:rPr>
      </w:pPr>
    </w:p>
    <w:p w:rsidR="001A1E30" w:rsidRDefault="001A1E30" w:rsidP="00F92F6D">
      <w:pPr>
        <w:suppressAutoHyphens/>
        <w:ind w:firstLine="567"/>
        <w:jc w:val="both"/>
        <w:rPr>
          <w:rFonts w:eastAsia="Times New Roman"/>
          <w:shd w:val="clear" w:color="auto" w:fill="FFFFFF"/>
          <w:lang w:eastAsia="ru-RU"/>
        </w:rPr>
      </w:pPr>
    </w:p>
    <w:p w:rsidR="001A1E30" w:rsidRDefault="001A1E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0D5330" w:rsidRDefault="000D5330" w:rsidP="00F92F6D">
      <w:pPr>
        <w:suppressAutoHyphens/>
        <w:ind w:firstLine="567"/>
        <w:jc w:val="both"/>
        <w:rPr>
          <w:rFonts w:eastAsia="Times New Roman"/>
          <w:shd w:val="clear" w:color="auto" w:fill="FFFFFF"/>
          <w:lang w:eastAsia="ru-RU"/>
        </w:rPr>
      </w:pPr>
    </w:p>
    <w:p w:rsidR="001A1E30" w:rsidRDefault="001A1E30" w:rsidP="00F92F6D">
      <w:pPr>
        <w:suppressAutoHyphens/>
        <w:ind w:firstLine="567"/>
        <w:jc w:val="both"/>
        <w:rPr>
          <w:rFonts w:eastAsia="Times New Roman"/>
          <w:shd w:val="clear" w:color="auto" w:fill="FFFFFF"/>
          <w:lang w:eastAsia="ru-RU"/>
        </w:rPr>
      </w:pPr>
    </w:p>
    <w:p w:rsidR="001A1E30" w:rsidRPr="0087630A" w:rsidRDefault="001A1E30" w:rsidP="00772373">
      <w:pPr>
        <w:suppressAutoHyphens/>
        <w:jc w:val="both"/>
        <w:rPr>
          <w:rFonts w:eastAsia="Times New Roman"/>
          <w:shd w:val="clear" w:color="auto" w:fill="FFFFFF"/>
          <w:lang w:eastAsia="ru-RU"/>
        </w:rPr>
      </w:pPr>
    </w:p>
    <w:p w:rsidR="00375FA2" w:rsidRPr="0087630A" w:rsidRDefault="00375FA2" w:rsidP="00375FA2">
      <w:pPr>
        <w:pStyle w:val="Style20"/>
        <w:widowControl/>
        <w:jc w:val="center"/>
        <w:rPr>
          <w:rStyle w:val="FontStyle209"/>
          <w:rFonts w:ascii="Times New Roman" w:hAnsi="Times New Roman" w:cs="Times New Roman"/>
          <w:sz w:val="24"/>
          <w:szCs w:val="24"/>
          <w:lang w:eastAsia="en-US"/>
        </w:rPr>
      </w:pPr>
      <w:r w:rsidRPr="0087630A">
        <w:rPr>
          <w:rStyle w:val="FontStyle209"/>
          <w:rFonts w:ascii="Times New Roman" w:hAnsi="Times New Roman" w:cs="Times New Roman"/>
          <w:sz w:val="24"/>
          <w:szCs w:val="24"/>
          <w:lang w:eastAsia="en-US"/>
        </w:rPr>
        <w:t>Таблица 2 - Краткое описание всех знаков безопасности</w:t>
      </w:r>
    </w:p>
    <w:tbl>
      <w:tblPr>
        <w:tblW w:w="9759" w:type="dxa"/>
        <w:tblInd w:w="40" w:type="dxa"/>
        <w:tblLayout w:type="fixed"/>
        <w:tblCellMar>
          <w:left w:w="40" w:type="dxa"/>
          <w:right w:w="40" w:type="dxa"/>
        </w:tblCellMar>
        <w:tblLook w:val="0000" w:firstRow="0" w:lastRow="0" w:firstColumn="0" w:lastColumn="0" w:noHBand="0" w:noVBand="0"/>
      </w:tblPr>
      <w:tblGrid>
        <w:gridCol w:w="1670"/>
        <w:gridCol w:w="178"/>
        <w:gridCol w:w="1258"/>
        <w:gridCol w:w="178"/>
        <w:gridCol w:w="178"/>
        <w:gridCol w:w="211"/>
        <w:gridCol w:w="211"/>
        <w:gridCol w:w="168"/>
        <w:gridCol w:w="667"/>
        <w:gridCol w:w="182"/>
        <w:gridCol w:w="1613"/>
        <w:gridCol w:w="1613"/>
        <w:gridCol w:w="1632"/>
      </w:tblGrid>
      <w:tr w:rsidR="00375FA2" w:rsidRPr="0087630A" w:rsidTr="00375FA2">
        <w:trPr>
          <w:trHeight w:val="322"/>
        </w:trPr>
        <w:tc>
          <w:tcPr>
            <w:tcW w:w="1670" w:type="dxa"/>
            <w:tcBorders>
              <w:top w:val="single" w:sz="6" w:space="0" w:color="auto"/>
              <w:left w:val="single" w:sz="6" w:space="0" w:color="auto"/>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8089" w:type="dxa"/>
            <w:gridSpan w:val="12"/>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Категория</w:t>
            </w:r>
          </w:p>
        </w:tc>
      </w:tr>
      <w:tr w:rsidR="00375FA2" w:rsidRPr="0087630A" w:rsidTr="00375FA2">
        <w:trPr>
          <w:trHeight w:val="302"/>
        </w:trPr>
        <w:tc>
          <w:tcPr>
            <w:tcW w:w="1670"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614" w:type="dxa"/>
            <w:gridSpan w:val="3"/>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w:t>
            </w:r>
          </w:p>
        </w:tc>
        <w:tc>
          <w:tcPr>
            <w:tcW w:w="178" w:type="dxa"/>
            <w:tcBorders>
              <w:top w:val="single" w:sz="6" w:space="0" w:color="auto"/>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211" w:type="dxa"/>
            <w:tcBorders>
              <w:top w:val="single" w:sz="6" w:space="0" w:color="auto"/>
              <w:left w:val="nil"/>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211" w:type="dxa"/>
            <w:tcBorders>
              <w:top w:val="single" w:sz="6" w:space="0" w:color="auto"/>
              <w:left w:val="nil"/>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835" w:type="dxa"/>
            <w:gridSpan w:val="2"/>
            <w:tcBorders>
              <w:top w:val="single" w:sz="6" w:space="0" w:color="auto"/>
              <w:left w:val="nil"/>
              <w:bottom w:val="single" w:sz="6" w:space="0" w:color="auto"/>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F</w:t>
            </w:r>
          </w:p>
        </w:tc>
        <w:tc>
          <w:tcPr>
            <w:tcW w:w="182" w:type="dxa"/>
            <w:tcBorders>
              <w:top w:val="single" w:sz="6" w:space="0" w:color="auto"/>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М</w:t>
            </w:r>
          </w:p>
        </w:tc>
        <w:tc>
          <w:tcPr>
            <w:tcW w:w="1613" w:type="dxa"/>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w:t>
            </w:r>
          </w:p>
        </w:tc>
        <w:tc>
          <w:tcPr>
            <w:tcW w:w="1632" w:type="dxa"/>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w:t>
            </w:r>
          </w:p>
        </w:tc>
      </w:tr>
      <w:tr w:rsidR="00375FA2" w:rsidRPr="0087630A" w:rsidTr="00375FA2">
        <w:trPr>
          <w:trHeight w:val="1843"/>
        </w:trPr>
        <w:tc>
          <w:tcPr>
            <w:tcW w:w="167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614" w:type="dxa"/>
            <w:gridSpan w:val="3"/>
            <w:tcBorders>
              <w:top w:val="single" w:sz="6" w:space="0" w:color="auto"/>
              <w:left w:val="single" w:sz="6" w:space="0" w:color="auto"/>
              <w:bottom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Маршрут эвакуации, место нахождения</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оборудования безопасности или объекта безопасности, меры безопасности (знаки безопасного состояния)</w:t>
            </w:r>
          </w:p>
        </w:tc>
        <w:tc>
          <w:tcPr>
            <w:tcW w:w="1617" w:type="dxa"/>
            <w:gridSpan w:val="6"/>
            <w:tcBorders>
              <w:top w:val="single" w:sz="6" w:space="0" w:color="auto"/>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Знаки пожарной техники</w:t>
            </w:r>
          </w:p>
        </w:tc>
        <w:tc>
          <w:tcPr>
            <w:tcW w:w="1613" w:type="dxa"/>
            <w:tcBorders>
              <w:top w:val="single" w:sz="6" w:space="0" w:color="auto"/>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 xml:space="preserve">Предписывающие знаки действий </w:t>
            </w:r>
          </w:p>
        </w:tc>
        <w:tc>
          <w:tcPr>
            <w:tcW w:w="1613" w:type="dxa"/>
            <w:tcBorders>
              <w:top w:val="single" w:sz="6" w:space="0" w:color="auto"/>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Запрещающие знаки</w:t>
            </w:r>
          </w:p>
        </w:tc>
        <w:tc>
          <w:tcPr>
            <w:tcW w:w="1632" w:type="dxa"/>
            <w:tcBorders>
              <w:top w:val="single" w:sz="6" w:space="0" w:color="auto"/>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Предупреждающие признаки</w:t>
            </w:r>
          </w:p>
        </w:tc>
      </w:tr>
      <w:tr w:rsidR="00375FA2" w:rsidRPr="0087630A" w:rsidTr="00375FA2">
        <w:trPr>
          <w:trHeight w:val="1093"/>
        </w:trPr>
        <w:tc>
          <w:tcPr>
            <w:tcW w:w="1670" w:type="dxa"/>
            <w:tcBorders>
              <w:top w:val="single" w:sz="6" w:space="0" w:color="auto"/>
              <w:left w:val="single" w:sz="6" w:space="0" w:color="auto"/>
              <w:right w:val="single" w:sz="4"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color w:val="000000"/>
                <w:lang w:eastAsia="en-US"/>
              </w:rPr>
              <w:t>Знак безопасности</w:t>
            </w:r>
          </w:p>
        </w:tc>
        <w:tc>
          <w:tcPr>
            <w:tcW w:w="1614" w:type="dxa"/>
            <w:gridSpan w:val="3"/>
            <w:tcBorders>
              <w:top w:val="single" w:sz="4" w:space="0" w:color="auto"/>
              <w:left w:val="single" w:sz="4" w:space="0" w:color="auto"/>
              <w:right w:val="single" w:sz="4"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2122A7E9" wp14:editId="49904F90">
                  <wp:extent cx="845820" cy="8077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7" w:type="dxa"/>
            <w:gridSpan w:val="6"/>
            <w:tcBorders>
              <w:top w:val="single" w:sz="6" w:space="0" w:color="auto"/>
              <w:left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404930D0" wp14:editId="52E26BCF">
                  <wp:extent cx="845820" cy="8001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613" w:type="dxa"/>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534ED2A5" wp14:editId="11F3D3BE">
                  <wp:extent cx="784860" cy="792480"/>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4860" cy="792480"/>
                          </a:xfrm>
                          <a:prstGeom prst="rect">
                            <a:avLst/>
                          </a:prstGeom>
                          <a:noFill/>
                          <a:ln>
                            <a:noFill/>
                          </a:ln>
                        </pic:spPr>
                      </pic:pic>
                    </a:graphicData>
                  </a:graphic>
                </wp:inline>
              </w:drawing>
            </w:r>
          </w:p>
        </w:tc>
        <w:tc>
          <w:tcPr>
            <w:tcW w:w="1613" w:type="dxa"/>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520EE4A8" wp14:editId="2066E98F">
                  <wp:extent cx="754380" cy="754380"/>
                  <wp:effectExtent l="0" t="0" r="762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inline>
              </w:drawing>
            </w:r>
          </w:p>
        </w:tc>
        <w:tc>
          <w:tcPr>
            <w:tcW w:w="1632" w:type="dxa"/>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271AD556" wp14:editId="4B771B89">
                  <wp:extent cx="845820" cy="762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45820" cy="762000"/>
                          </a:xfrm>
                          <a:prstGeom prst="rect">
                            <a:avLst/>
                          </a:prstGeom>
                          <a:noFill/>
                          <a:ln>
                            <a:noFill/>
                          </a:ln>
                        </pic:spPr>
                      </pic:pic>
                    </a:graphicData>
                  </a:graphic>
                </wp:inline>
              </w:drawing>
            </w:r>
          </w:p>
        </w:tc>
      </w:tr>
      <w:tr w:rsidR="00375FA2" w:rsidRPr="0087630A" w:rsidTr="00375FA2">
        <w:trPr>
          <w:trHeight w:val="619"/>
        </w:trPr>
        <w:tc>
          <w:tcPr>
            <w:tcW w:w="1670"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Times New Roman"/>
                <w:b/>
                <w:color w:val="000000"/>
                <w:lang w:eastAsia="en-US"/>
              </w:rPr>
              <w:t>Ссылочный номер</w:t>
            </w:r>
          </w:p>
        </w:tc>
        <w:tc>
          <w:tcPr>
            <w:tcW w:w="178" w:type="dxa"/>
            <w:tcBorders>
              <w:top w:val="nil"/>
              <w:left w:val="single" w:sz="6" w:space="0" w:color="auto"/>
              <w:bottom w:val="nil"/>
            </w:tcBorders>
          </w:tcPr>
          <w:p w:rsidR="00375FA2" w:rsidRPr="0087630A" w:rsidRDefault="00375FA2" w:rsidP="00375FA2">
            <w:pPr>
              <w:autoSpaceDE w:val="0"/>
              <w:autoSpaceDN w:val="0"/>
              <w:adjustRightInd w:val="0"/>
              <w:rPr>
                <w:rFonts w:eastAsia="Times New Roman"/>
                <w:lang w:eastAsia="ru-RU"/>
              </w:rPr>
            </w:pPr>
          </w:p>
        </w:tc>
        <w:tc>
          <w:tcPr>
            <w:tcW w:w="1258" w:type="dxa"/>
            <w:tcBorders>
              <w:bottom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E001</w:t>
            </w:r>
          </w:p>
        </w:tc>
        <w:tc>
          <w:tcPr>
            <w:tcW w:w="178"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nil"/>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211" w:type="dxa"/>
            <w:tcBorders>
              <w:top w:val="nil"/>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046" w:type="dxa"/>
            <w:gridSpan w:val="3"/>
            <w:tcBorders>
              <w:top w:val="nil"/>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F001</w:t>
            </w:r>
          </w:p>
        </w:tc>
        <w:tc>
          <w:tcPr>
            <w:tcW w:w="182"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M001</w:t>
            </w: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Р001</w:t>
            </w:r>
          </w:p>
        </w:tc>
        <w:tc>
          <w:tcPr>
            <w:tcW w:w="1632"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W001</w:t>
            </w:r>
          </w:p>
        </w:tc>
      </w:tr>
      <w:tr w:rsidR="00375FA2" w:rsidRPr="0087630A" w:rsidTr="00375FA2">
        <w:trPr>
          <w:trHeight w:val="739"/>
        </w:trPr>
        <w:tc>
          <w:tcPr>
            <w:tcW w:w="1670" w:type="dxa"/>
            <w:tcBorders>
              <w:top w:val="nil"/>
              <w:left w:val="single" w:sz="6" w:space="0" w:color="auto"/>
              <w:bottom w:val="single" w:sz="6" w:space="0" w:color="auto"/>
              <w:right w:val="single" w:sz="4"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14" w:type="dxa"/>
            <w:gridSpan w:val="3"/>
            <w:tcBorders>
              <w:top w:val="nil"/>
              <w:left w:val="single" w:sz="4" w:space="0" w:color="auto"/>
              <w:bottom w:val="single" w:sz="4" w:space="0" w:color="auto"/>
              <w:right w:val="single" w:sz="4"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Аварийный выход (левая сторона)</w:t>
            </w:r>
          </w:p>
        </w:tc>
        <w:tc>
          <w:tcPr>
            <w:tcW w:w="1617" w:type="dxa"/>
            <w:gridSpan w:val="6"/>
            <w:tcBorders>
              <w:top w:val="nil"/>
              <w:left w:val="single" w:sz="4"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Огнетушитель</w:t>
            </w:r>
          </w:p>
        </w:tc>
        <w:tc>
          <w:tcPr>
            <w:tcW w:w="1613"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Общий знак обязательных мер</w:t>
            </w:r>
          </w:p>
        </w:tc>
        <w:tc>
          <w:tcPr>
            <w:tcW w:w="1613"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Общий запрещающий знак</w:t>
            </w:r>
          </w:p>
        </w:tc>
        <w:tc>
          <w:tcPr>
            <w:tcW w:w="1632"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Общий предупреждающий знак</w:t>
            </w:r>
          </w:p>
        </w:tc>
      </w:tr>
      <w:tr w:rsidR="00375FA2" w:rsidRPr="0087630A" w:rsidTr="00375FA2">
        <w:trPr>
          <w:trHeight w:val="739"/>
        </w:trPr>
        <w:tc>
          <w:tcPr>
            <w:tcW w:w="1670" w:type="dxa"/>
            <w:tcBorders>
              <w:top w:val="nil"/>
              <w:left w:val="single" w:sz="6" w:space="0" w:color="auto"/>
              <w:right w:val="single" w:sz="4"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614" w:type="dxa"/>
            <w:gridSpan w:val="3"/>
            <w:tcBorders>
              <w:top w:val="single" w:sz="4" w:space="0" w:color="auto"/>
              <w:left w:val="single" w:sz="4" w:space="0" w:color="auto"/>
              <w:right w:val="single" w:sz="4"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36821B3" wp14:editId="3CE19C14">
                  <wp:extent cx="815340" cy="815340"/>
                  <wp:effectExtent l="0" t="0" r="381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617" w:type="dxa"/>
            <w:gridSpan w:val="6"/>
            <w:tcBorders>
              <w:top w:val="nil"/>
              <w:left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62D931E" wp14:editId="0D71B64D">
                  <wp:extent cx="845820" cy="815340"/>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3" w:type="dxa"/>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5E6B57A0" wp14:editId="570D830B">
                  <wp:extent cx="845820" cy="815340"/>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3" w:type="dxa"/>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C6928BE" wp14:editId="294CE282">
                  <wp:extent cx="815340" cy="777240"/>
                  <wp:effectExtent l="0" t="0" r="381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32" w:type="dxa"/>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59A54C5" wp14:editId="0CB2BE3F">
                  <wp:extent cx="815340" cy="739140"/>
                  <wp:effectExtent l="0" t="0" r="381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375FA2" w:rsidRPr="0087630A" w:rsidTr="00375FA2">
        <w:trPr>
          <w:trHeight w:val="68"/>
        </w:trPr>
        <w:tc>
          <w:tcPr>
            <w:tcW w:w="1670"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78" w:type="dxa"/>
            <w:tcBorders>
              <w:left w:val="single" w:sz="6" w:space="0" w:color="auto"/>
              <w:bottom w:val="nil"/>
              <w:right w:val="nil"/>
            </w:tcBorders>
          </w:tcPr>
          <w:p w:rsidR="00375FA2" w:rsidRPr="0087630A" w:rsidRDefault="00375FA2" w:rsidP="00375FA2">
            <w:pPr>
              <w:autoSpaceDE w:val="0"/>
              <w:autoSpaceDN w:val="0"/>
              <w:adjustRightInd w:val="0"/>
              <w:rPr>
                <w:rFonts w:eastAsia="Times New Roman"/>
                <w:lang w:eastAsia="ru-RU"/>
              </w:rPr>
            </w:pPr>
          </w:p>
        </w:tc>
        <w:tc>
          <w:tcPr>
            <w:tcW w:w="1258" w:type="dxa"/>
            <w:tcBorders>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E002</w:t>
            </w:r>
          </w:p>
        </w:tc>
        <w:tc>
          <w:tcPr>
            <w:tcW w:w="178"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nil"/>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211" w:type="dxa"/>
            <w:tcBorders>
              <w:top w:val="nil"/>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046" w:type="dxa"/>
            <w:gridSpan w:val="3"/>
            <w:tcBorders>
              <w:top w:val="nil"/>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F002</w:t>
            </w:r>
          </w:p>
        </w:tc>
        <w:tc>
          <w:tcPr>
            <w:tcW w:w="182"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М002</w:t>
            </w: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Р002</w:t>
            </w:r>
          </w:p>
        </w:tc>
        <w:tc>
          <w:tcPr>
            <w:tcW w:w="1632"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W002</w:t>
            </w:r>
          </w:p>
        </w:tc>
      </w:tr>
      <w:tr w:rsidR="00375FA2" w:rsidRPr="0087630A" w:rsidTr="00375FA2">
        <w:trPr>
          <w:trHeight w:val="744"/>
        </w:trPr>
        <w:tc>
          <w:tcPr>
            <w:tcW w:w="167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14" w:type="dxa"/>
            <w:gridSpan w:val="3"/>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Аварийный выход (правая сторона)</w:t>
            </w:r>
          </w:p>
        </w:tc>
        <w:tc>
          <w:tcPr>
            <w:tcW w:w="17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7" w:type="dxa"/>
            <w:gridSpan w:val="4"/>
            <w:tcBorders>
              <w:top w:val="nil"/>
              <w:left w:val="nil"/>
              <w:bottom w:val="single" w:sz="6" w:space="0" w:color="auto"/>
              <w:right w:val="nil"/>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Пожарный рукав</w:t>
            </w:r>
          </w:p>
        </w:tc>
        <w:tc>
          <w:tcPr>
            <w:tcW w:w="182" w:type="dxa"/>
            <w:tcBorders>
              <w:top w:val="nil"/>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Ссылка к инструкции руководства/буклета</w:t>
            </w:r>
          </w:p>
        </w:tc>
        <w:tc>
          <w:tcPr>
            <w:tcW w:w="1613"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Не курить</w:t>
            </w:r>
          </w:p>
        </w:tc>
        <w:tc>
          <w:tcPr>
            <w:tcW w:w="1632"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Взрывоопасный материал</w:t>
            </w:r>
          </w:p>
        </w:tc>
      </w:tr>
      <w:tr w:rsidR="00375FA2" w:rsidRPr="0087630A" w:rsidTr="00375FA2">
        <w:trPr>
          <w:trHeight w:val="744"/>
        </w:trPr>
        <w:tc>
          <w:tcPr>
            <w:tcW w:w="167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614" w:type="dxa"/>
            <w:gridSpan w:val="3"/>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0391E99" wp14:editId="6A57B7C2">
                  <wp:extent cx="845820" cy="830580"/>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7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7" w:type="dxa"/>
            <w:gridSpan w:val="4"/>
            <w:tcBorders>
              <w:top w:val="single" w:sz="6" w:space="0" w:color="auto"/>
              <w:left w:val="nil"/>
              <w:right w:val="nil"/>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231880F" wp14:editId="013D8796">
                  <wp:extent cx="746760" cy="716280"/>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6760" cy="716280"/>
                          </a:xfrm>
                          <a:prstGeom prst="rect">
                            <a:avLst/>
                          </a:prstGeom>
                          <a:noFill/>
                          <a:ln>
                            <a:noFill/>
                          </a:ln>
                        </pic:spPr>
                      </pic:pic>
                    </a:graphicData>
                  </a:graphic>
                </wp:inline>
              </w:drawing>
            </w:r>
          </w:p>
        </w:tc>
        <w:tc>
          <w:tcPr>
            <w:tcW w:w="182" w:type="dxa"/>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Cs/>
                <w:noProof/>
                <w:lang w:eastAsia="ru-RU"/>
              </w:rPr>
              <w:drawing>
                <wp:inline distT="0" distB="0" distL="0" distR="0" wp14:anchorId="30873AB1" wp14:editId="4EE370CB">
                  <wp:extent cx="845820" cy="8077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3"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66AEE95" wp14:editId="4F4F894B">
                  <wp:extent cx="784860" cy="7848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p>
        </w:tc>
        <w:tc>
          <w:tcPr>
            <w:tcW w:w="1632"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3952E0CE" wp14:editId="3B872184">
                  <wp:extent cx="784860" cy="792480"/>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4860" cy="792480"/>
                          </a:xfrm>
                          <a:prstGeom prst="rect">
                            <a:avLst/>
                          </a:prstGeom>
                          <a:noFill/>
                          <a:ln>
                            <a:noFill/>
                          </a:ln>
                        </pic:spPr>
                      </pic:pic>
                    </a:graphicData>
                  </a:graphic>
                </wp:inline>
              </w:drawing>
            </w:r>
          </w:p>
        </w:tc>
      </w:tr>
      <w:tr w:rsidR="00375FA2" w:rsidRPr="0087630A" w:rsidTr="00375FA2">
        <w:trPr>
          <w:trHeight w:val="96"/>
        </w:trPr>
        <w:tc>
          <w:tcPr>
            <w:tcW w:w="167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left w:val="single" w:sz="6" w:space="0" w:color="auto"/>
              <w:bottom w:val="nil"/>
              <w:right w:val="nil"/>
            </w:tcBorders>
          </w:tcPr>
          <w:p w:rsidR="00375FA2" w:rsidRPr="0087630A" w:rsidRDefault="00375FA2" w:rsidP="00375FA2">
            <w:pPr>
              <w:autoSpaceDE w:val="0"/>
              <w:autoSpaceDN w:val="0"/>
              <w:adjustRightInd w:val="0"/>
              <w:rPr>
                <w:rFonts w:eastAsia="Times New Roman"/>
                <w:lang w:eastAsia="ru-RU"/>
              </w:rPr>
            </w:pPr>
          </w:p>
        </w:tc>
        <w:tc>
          <w:tcPr>
            <w:tcW w:w="1258" w:type="dxa"/>
            <w:tcBorders>
              <w:left w:val="nil"/>
              <w:bottom w:val="nil"/>
              <w:right w:val="nil"/>
            </w:tcBorders>
          </w:tcPr>
          <w:p w:rsidR="00375FA2" w:rsidRPr="0087630A" w:rsidRDefault="00375FA2" w:rsidP="00375FA2">
            <w:pPr>
              <w:autoSpaceDE w:val="0"/>
              <w:autoSpaceDN w:val="0"/>
              <w:adjustRightInd w:val="0"/>
              <w:rPr>
                <w:rFonts w:eastAsia="Times New Roman"/>
                <w:lang w:eastAsia="ru-RU"/>
              </w:rPr>
            </w:pPr>
          </w:p>
        </w:tc>
        <w:tc>
          <w:tcPr>
            <w:tcW w:w="178" w:type="dxa"/>
            <w:tcBorders>
              <w:left w:val="nil"/>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78" w:type="dxa"/>
            <w:tcBorders>
              <w:left w:val="single" w:sz="6" w:space="0" w:color="auto"/>
              <w:bottom w:val="nil"/>
              <w:right w:val="nil"/>
            </w:tcBorders>
          </w:tcPr>
          <w:p w:rsidR="00375FA2" w:rsidRPr="0087630A" w:rsidRDefault="00375FA2" w:rsidP="00375FA2">
            <w:pPr>
              <w:autoSpaceDE w:val="0"/>
              <w:autoSpaceDN w:val="0"/>
              <w:adjustRightInd w:val="0"/>
              <w:rPr>
                <w:rFonts w:eastAsia="Times New Roman"/>
                <w:lang w:eastAsia="ru-RU"/>
              </w:rPr>
            </w:pPr>
          </w:p>
        </w:tc>
        <w:tc>
          <w:tcPr>
            <w:tcW w:w="211" w:type="dxa"/>
            <w:tcBorders>
              <w:left w:val="nil"/>
              <w:bottom w:val="nil"/>
              <w:right w:val="nil"/>
            </w:tcBorders>
          </w:tcPr>
          <w:p w:rsidR="00375FA2" w:rsidRPr="0087630A" w:rsidRDefault="00375FA2" w:rsidP="00375FA2">
            <w:pPr>
              <w:autoSpaceDE w:val="0"/>
              <w:autoSpaceDN w:val="0"/>
              <w:adjustRightInd w:val="0"/>
              <w:rPr>
                <w:rFonts w:eastAsia="Times New Roman"/>
                <w:lang w:eastAsia="ru-RU"/>
              </w:rPr>
            </w:pPr>
          </w:p>
        </w:tc>
        <w:tc>
          <w:tcPr>
            <w:tcW w:w="211" w:type="dxa"/>
            <w:tcBorders>
              <w:left w:val="nil"/>
              <w:bottom w:val="nil"/>
              <w:right w:val="nil"/>
            </w:tcBorders>
          </w:tcPr>
          <w:p w:rsidR="00375FA2" w:rsidRPr="0087630A" w:rsidRDefault="00375FA2" w:rsidP="00375FA2">
            <w:pPr>
              <w:autoSpaceDE w:val="0"/>
              <w:autoSpaceDN w:val="0"/>
              <w:adjustRightInd w:val="0"/>
              <w:rPr>
                <w:rFonts w:eastAsia="Times New Roman"/>
                <w:lang w:eastAsia="ru-RU"/>
              </w:rPr>
            </w:pPr>
          </w:p>
        </w:tc>
        <w:tc>
          <w:tcPr>
            <w:tcW w:w="168" w:type="dxa"/>
            <w:tcBorders>
              <w:left w:val="nil"/>
              <w:bottom w:val="nil"/>
              <w:right w:val="nil"/>
            </w:tcBorders>
          </w:tcPr>
          <w:p w:rsidR="00375FA2" w:rsidRPr="0087630A" w:rsidRDefault="00375FA2" w:rsidP="00375FA2">
            <w:pPr>
              <w:autoSpaceDE w:val="0"/>
              <w:autoSpaceDN w:val="0"/>
              <w:adjustRightInd w:val="0"/>
              <w:rPr>
                <w:rFonts w:eastAsia="Times New Roman"/>
                <w:lang w:eastAsia="ru-RU"/>
              </w:rPr>
            </w:pPr>
          </w:p>
        </w:tc>
        <w:tc>
          <w:tcPr>
            <w:tcW w:w="667" w:type="dxa"/>
            <w:tcBorders>
              <w:left w:val="nil"/>
              <w:bottom w:val="nil"/>
              <w:right w:val="nil"/>
            </w:tcBorders>
          </w:tcPr>
          <w:p w:rsidR="00375FA2" w:rsidRPr="0087630A" w:rsidRDefault="00375FA2" w:rsidP="00375FA2">
            <w:pPr>
              <w:autoSpaceDE w:val="0"/>
              <w:autoSpaceDN w:val="0"/>
              <w:adjustRightInd w:val="0"/>
              <w:rPr>
                <w:rFonts w:eastAsia="Times New Roman"/>
                <w:lang w:eastAsia="ru-RU"/>
              </w:rPr>
            </w:pPr>
          </w:p>
        </w:tc>
        <w:tc>
          <w:tcPr>
            <w:tcW w:w="182" w:type="dxa"/>
            <w:tcBorders>
              <w:left w:val="nil"/>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613" w:type="dxa"/>
            <w:tcBorders>
              <w:left w:val="single" w:sz="6" w:space="0" w:color="auto"/>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613" w:type="dxa"/>
            <w:tcBorders>
              <w:left w:val="single" w:sz="6" w:space="0" w:color="auto"/>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632" w:type="dxa"/>
            <w:tcBorders>
              <w:left w:val="single" w:sz="6" w:space="0" w:color="auto"/>
              <w:bottom w:val="nil"/>
              <w:right w:val="single" w:sz="6" w:space="0" w:color="auto"/>
            </w:tcBorders>
          </w:tcPr>
          <w:p w:rsidR="00375FA2" w:rsidRPr="0087630A" w:rsidRDefault="00375FA2" w:rsidP="00375FA2">
            <w:pPr>
              <w:autoSpaceDE w:val="0"/>
              <w:autoSpaceDN w:val="0"/>
              <w:adjustRightInd w:val="0"/>
              <w:rPr>
                <w:rFonts w:eastAsia="Times New Roman"/>
                <w:lang w:eastAsia="ru-RU"/>
              </w:rPr>
            </w:pPr>
          </w:p>
        </w:tc>
      </w:tr>
      <w:tr w:rsidR="00375FA2" w:rsidRPr="0087630A" w:rsidTr="00375FA2">
        <w:trPr>
          <w:trHeight w:val="68"/>
        </w:trPr>
        <w:tc>
          <w:tcPr>
            <w:tcW w:w="1670"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78" w:type="dxa"/>
            <w:tcBorders>
              <w:top w:val="nil"/>
              <w:left w:val="single" w:sz="6" w:space="0" w:color="auto"/>
              <w:bottom w:val="nil"/>
              <w:right w:val="nil"/>
            </w:tcBorders>
          </w:tcPr>
          <w:p w:rsidR="00375FA2" w:rsidRPr="0087630A" w:rsidRDefault="00375FA2" w:rsidP="00375FA2">
            <w:pPr>
              <w:autoSpaceDE w:val="0"/>
              <w:autoSpaceDN w:val="0"/>
              <w:adjustRightInd w:val="0"/>
              <w:rPr>
                <w:rFonts w:eastAsia="Times New Roman"/>
                <w:lang w:eastAsia="ru-RU"/>
              </w:rPr>
            </w:pPr>
          </w:p>
        </w:tc>
        <w:tc>
          <w:tcPr>
            <w:tcW w:w="1258" w:type="dxa"/>
            <w:tcBorders>
              <w:top w:val="nil"/>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E003</w:t>
            </w:r>
          </w:p>
        </w:tc>
        <w:tc>
          <w:tcPr>
            <w:tcW w:w="178"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nil"/>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211" w:type="dxa"/>
            <w:tcBorders>
              <w:top w:val="nil"/>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046" w:type="dxa"/>
            <w:gridSpan w:val="3"/>
            <w:tcBorders>
              <w:top w:val="nil"/>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F003</w:t>
            </w:r>
          </w:p>
        </w:tc>
        <w:tc>
          <w:tcPr>
            <w:tcW w:w="182"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M003</w:t>
            </w: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P003</w:t>
            </w:r>
          </w:p>
        </w:tc>
        <w:tc>
          <w:tcPr>
            <w:tcW w:w="1632"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W003</w:t>
            </w:r>
          </w:p>
        </w:tc>
      </w:tr>
      <w:tr w:rsidR="00375FA2" w:rsidRPr="0087630A" w:rsidTr="00E80653">
        <w:trPr>
          <w:trHeight w:val="68"/>
        </w:trPr>
        <w:tc>
          <w:tcPr>
            <w:tcW w:w="1670"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78" w:type="dxa"/>
            <w:tcBorders>
              <w:top w:val="nil"/>
              <w:left w:val="single" w:sz="6" w:space="0" w:color="auto"/>
              <w:bottom w:val="nil"/>
              <w:right w:val="nil"/>
            </w:tcBorders>
          </w:tcPr>
          <w:p w:rsidR="00375FA2" w:rsidRPr="0087630A" w:rsidRDefault="00375FA2" w:rsidP="00375FA2">
            <w:pPr>
              <w:autoSpaceDE w:val="0"/>
              <w:autoSpaceDN w:val="0"/>
              <w:adjustRightInd w:val="0"/>
              <w:rPr>
                <w:rFonts w:eastAsia="Times New Roman"/>
                <w:lang w:eastAsia="ru-RU"/>
              </w:rPr>
            </w:pPr>
          </w:p>
        </w:tc>
        <w:tc>
          <w:tcPr>
            <w:tcW w:w="1258" w:type="dxa"/>
            <w:tcBorders>
              <w:top w:val="nil"/>
              <w:left w:val="nil"/>
              <w:bottom w:val="nil"/>
              <w:right w:val="nil"/>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Первая помощь</w:t>
            </w:r>
          </w:p>
        </w:tc>
        <w:tc>
          <w:tcPr>
            <w:tcW w:w="178"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nil"/>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7" w:type="dxa"/>
            <w:gridSpan w:val="4"/>
            <w:tcBorders>
              <w:top w:val="nil"/>
              <w:left w:val="nil"/>
              <w:bottom w:val="nil"/>
              <w:right w:val="nil"/>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Пожарная лестница</w:t>
            </w:r>
          </w:p>
        </w:tc>
        <w:tc>
          <w:tcPr>
            <w:tcW w:w="182" w:type="dxa"/>
            <w:tcBorders>
              <w:top w:val="nil"/>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Работать в защитных наушниках</w:t>
            </w:r>
          </w:p>
        </w:tc>
        <w:tc>
          <w:tcPr>
            <w:tcW w:w="1613"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 xml:space="preserve">Запрещается пользоваться открытым огнем; Запрещается </w:t>
            </w:r>
            <w:r w:rsidRPr="0087630A">
              <w:rPr>
                <w:rFonts w:eastAsia="Times New Roman"/>
                <w:bCs/>
                <w:lang w:eastAsia="ru-RU"/>
              </w:rPr>
              <w:lastRenderedPageBreak/>
              <w:t>пользоваться открытыми источниками воспламенения и курить</w:t>
            </w:r>
          </w:p>
        </w:tc>
        <w:tc>
          <w:tcPr>
            <w:tcW w:w="1632" w:type="dxa"/>
            <w:tcBorders>
              <w:top w:val="nil"/>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lastRenderedPageBreak/>
              <w:t xml:space="preserve">Предупреждение; Радиоактивный материал или </w:t>
            </w:r>
            <w:r w:rsidRPr="0087630A">
              <w:rPr>
                <w:rFonts w:eastAsia="Times New Roman"/>
                <w:bCs/>
                <w:lang w:eastAsia="en-US"/>
              </w:rPr>
              <w:lastRenderedPageBreak/>
              <w:t>ионизирующее излучение</w:t>
            </w:r>
          </w:p>
        </w:tc>
      </w:tr>
      <w:tr w:rsidR="008C2EE9" w:rsidRPr="0087630A" w:rsidTr="00E80653">
        <w:trPr>
          <w:trHeight w:val="68"/>
        </w:trPr>
        <w:tc>
          <w:tcPr>
            <w:tcW w:w="1670" w:type="dxa"/>
            <w:tcBorders>
              <w:top w:val="nil"/>
              <w:left w:val="single" w:sz="6" w:space="0" w:color="auto"/>
              <w:bottom w:val="nil"/>
              <w:right w:val="single" w:sz="6" w:space="0" w:color="auto"/>
            </w:tcBorders>
          </w:tcPr>
          <w:p w:rsidR="008C2EE9" w:rsidRPr="0087630A" w:rsidRDefault="008C2EE9" w:rsidP="008C2EE9">
            <w:pPr>
              <w:autoSpaceDE w:val="0"/>
              <w:autoSpaceDN w:val="0"/>
              <w:adjustRightInd w:val="0"/>
              <w:rPr>
                <w:rFonts w:eastAsia="Times New Roman"/>
                <w:b/>
                <w:bCs/>
                <w:color w:val="000000"/>
                <w:lang w:eastAsia="en-US"/>
              </w:rPr>
            </w:pPr>
          </w:p>
        </w:tc>
        <w:tc>
          <w:tcPr>
            <w:tcW w:w="178" w:type="dxa"/>
            <w:tcBorders>
              <w:top w:val="nil"/>
              <w:left w:val="single" w:sz="6" w:space="0" w:color="auto"/>
              <w:bottom w:val="nil"/>
              <w:right w:val="nil"/>
            </w:tcBorders>
          </w:tcPr>
          <w:p w:rsidR="008C2EE9" w:rsidRPr="0087630A" w:rsidRDefault="008C2EE9" w:rsidP="00375FA2">
            <w:pPr>
              <w:autoSpaceDE w:val="0"/>
              <w:autoSpaceDN w:val="0"/>
              <w:adjustRightInd w:val="0"/>
              <w:rPr>
                <w:rFonts w:eastAsia="Times New Roman"/>
                <w:lang w:eastAsia="ru-RU"/>
              </w:rPr>
            </w:pPr>
          </w:p>
        </w:tc>
        <w:tc>
          <w:tcPr>
            <w:tcW w:w="1258" w:type="dxa"/>
            <w:tcBorders>
              <w:top w:val="nil"/>
              <w:left w:val="nil"/>
              <w:bottom w:val="nil"/>
              <w:right w:val="nil"/>
            </w:tcBorders>
          </w:tcPr>
          <w:p w:rsidR="008C2EE9" w:rsidRPr="0087630A" w:rsidRDefault="008C2EE9" w:rsidP="00375FA2">
            <w:pPr>
              <w:autoSpaceDE w:val="0"/>
              <w:autoSpaceDN w:val="0"/>
              <w:adjustRightInd w:val="0"/>
              <w:jc w:val="center"/>
              <w:rPr>
                <w:rFonts w:eastAsia="Times New Roman"/>
                <w:color w:val="000000"/>
                <w:lang w:eastAsia="en-US"/>
              </w:rPr>
            </w:pPr>
          </w:p>
        </w:tc>
        <w:tc>
          <w:tcPr>
            <w:tcW w:w="178" w:type="dxa"/>
            <w:tcBorders>
              <w:top w:val="nil"/>
              <w:left w:val="nil"/>
              <w:bottom w:val="nil"/>
              <w:right w:val="single" w:sz="6" w:space="0" w:color="auto"/>
            </w:tcBorders>
          </w:tcPr>
          <w:p w:rsidR="008C2EE9" w:rsidRPr="0087630A" w:rsidRDefault="008C2EE9" w:rsidP="00375FA2">
            <w:pPr>
              <w:autoSpaceDE w:val="0"/>
              <w:autoSpaceDN w:val="0"/>
              <w:adjustRightInd w:val="0"/>
              <w:jc w:val="center"/>
              <w:rPr>
                <w:rFonts w:eastAsia="Times New Roman"/>
                <w:lang w:eastAsia="ru-RU"/>
              </w:rPr>
            </w:pPr>
          </w:p>
        </w:tc>
        <w:tc>
          <w:tcPr>
            <w:tcW w:w="178" w:type="dxa"/>
            <w:tcBorders>
              <w:top w:val="nil"/>
              <w:left w:val="single" w:sz="6" w:space="0" w:color="auto"/>
              <w:bottom w:val="nil"/>
              <w:right w:val="nil"/>
            </w:tcBorders>
          </w:tcPr>
          <w:p w:rsidR="008C2EE9" w:rsidRPr="0087630A" w:rsidRDefault="008C2EE9" w:rsidP="00375FA2">
            <w:pPr>
              <w:autoSpaceDE w:val="0"/>
              <w:autoSpaceDN w:val="0"/>
              <w:adjustRightInd w:val="0"/>
              <w:jc w:val="center"/>
              <w:rPr>
                <w:rFonts w:eastAsia="Times New Roman"/>
                <w:lang w:eastAsia="ru-RU"/>
              </w:rPr>
            </w:pPr>
          </w:p>
        </w:tc>
        <w:tc>
          <w:tcPr>
            <w:tcW w:w="1257" w:type="dxa"/>
            <w:gridSpan w:val="4"/>
            <w:tcBorders>
              <w:top w:val="nil"/>
              <w:left w:val="nil"/>
              <w:bottom w:val="nil"/>
              <w:right w:val="nil"/>
            </w:tcBorders>
          </w:tcPr>
          <w:p w:rsidR="008C2EE9" w:rsidRPr="0087630A" w:rsidRDefault="008C2EE9" w:rsidP="00375FA2">
            <w:pPr>
              <w:autoSpaceDE w:val="0"/>
              <w:autoSpaceDN w:val="0"/>
              <w:adjustRightInd w:val="0"/>
              <w:jc w:val="center"/>
              <w:rPr>
                <w:rFonts w:eastAsia="Times New Roman"/>
                <w:color w:val="000000"/>
                <w:lang w:eastAsia="en-US"/>
              </w:rPr>
            </w:pPr>
          </w:p>
        </w:tc>
        <w:tc>
          <w:tcPr>
            <w:tcW w:w="182" w:type="dxa"/>
            <w:tcBorders>
              <w:top w:val="nil"/>
              <w:left w:val="nil"/>
              <w:bottom w:val="nil"/>
              <w:right w:val="single" w:sz="6" w:space="0" w:color="auto"/>
            </w:tcBorders>
          </w:tcPr>
          <w:p w:rsidR="008C2EE9" w:rsidRPr="0087630A" w:rsidRDefault="008C2EE9" w:rsidP="00375FA2">
            <w:pPr>
              <w:autoSpaceDE w:val="0"/>
              <w:autoSpaceDN w:val="0"/>
              <w:adjustRightInd w:val="0"/>
              <w:jc w:val="center"/>
              <w:rPr>
                <w:rFonts w:eastAsia="Times New Roman"/>
                <w:lang w:eastAsia="ru-RU"/>
              </w:rPr>
            </w:pPr>
          </w:p>
        </w:tc>
        <w:tc>
          <w:tcPr>
            <w:tcW w:w="1613" w:type="dxa"/>
            <w:tcBorders>
              <w:top w:val="nil"/>
              <w:left w:val="single" w:sz="6" w:space="0" w:color="auto"/>
              <w:bottom w:val="nil"/>
              <w:right w:val="single" w:sz="6" w:space="0" w:color="auto"/>
            </w:tcBorders>
          </w:tcPr>
          <w:p w:rsidR="008C2EE9" w:rsidRPr="0087630A" w:rsidRDefault="008C2EE9" w:rsidP="00375FA2">
            <w:pPr>
              <w:autoSpaceDE w:val="0"/>
              <w:autoSpaceDN w:val="0"/>
              <w:adjustRightInd w:val="0"/>
              <w:jc w:val="center"/>
              <w:rPr>
                <w:rFonts w:eastAsia="Times New Roman"/>
                <w:color w:val="000000"/>
                <w:lang w:eastAsia="en-US"/>
              </w:rPr>
            </w:pPr>
          </w:p>
        </w:tc>
        <w:tc>
          <w:tcPr>
            <w:tcW w:w="1613" w:type="dxa"/>
            <w:tcBorders>
              <w:top w:val="nil"/>
              <w:left w:val="single" w:sz="6" w:space="0" w:color="auto"/>
              <w:bottom w:val="nil"/>
              <w:right w:val="single" w:sz="6" w:space="0" w:color="auto"/>
            </w:tcBorders>
          </w:tcPr>
          <w:p w:rsidR="008C2EE9" w:rsidRPr="0087630A" w:rsidRDefault="008C2EE9" w:rsidP="00375FA2">
            <w:pPr>
              <w:autoSpaceDE w:val="0"/>
              <w:autoSpaceDN w:val="0"/>
              <w:adjustRightInd w:val="0"/>
              <w:jc w:val="center"/>
              <w:rPr>
                <w:rFonts w:eastAsia="Times New Roman"/>
                <w:bCs/>
                <w:lang w:eastAsia="ru-RU"/>
              </w:rPr>
            </w:pPr>
          </w:p>
        </w:tc>
        <w:tc>
          <w:tcPr>
            <w:tcW w:w="1632" w:type="dxa"/>
            <w:tcBorders>
              <w:top w:val="nil"/>
              <w:left w:val="single" w:sz="6" w:space="0" w:color="auto"/>
              <w:bottom w:val="nil"/>
              <w:right w:val="single" w:sz="6" w:space="0" w:color="auto"/>
            </w:tcBorders>
          </w:tcPr>
          <w:p w:rsidR="008C2EE9" w:rsidRPr="0087630A" w:rsidRDefault="008C2EE9" w:rsidP="00375FA2">
            <w:pPr>
              <w:autoSpaceDE w:val="0"/>
              <w:autoSpaceDN w:val="0"/>
              <w:adjustRightInd w:val="0"/>
              <w:jc w:val="center"/>
              <w:rPr>
                <w:rFonts w:eastAsia="Times New Roman"/>
                <w:bCs/>
                <w:lang w:eastAsia="en-US"/>
              </w:rPr>
            </w:pPr>
          </w:p>
        </w:tc>
      </w:tr>
      <w:tr w:rsidR="00E80653" w:rsidRPr="0087630A" w:rsidTr="00375FA2">
        <w:trPr>
          <w:trHeight w:val="68"/>
        </w:trPr>
        <w:tc>
          <w:tcPr>
            <w:tcW w:w="1670" w:type="dxa"/>
            <w:tcBorders>
              <w:top w:val="nil"/>
              <w:left w:val="single" w:sz="6" w:space="0" w:color="auto"/>
              <w:bottom w:val="single" w:sz="6" w:space="0" w:color="auto"/>
              <w:right w:val="single" w:sz="6" w:space="0" w:color="auto"/>
            </w:tcBorders>
          </w:tcPr>
          <w:p w:rsidR="00E80653" w:rsidRPr="0087630A" w:rsidRDefault="00E80653" w:rsidP="00375FA2">
            <w:pPr>
              <w:autoSpaceDE w:val="0"/>
              <w:autoSpaceDN w:val="0"/>
              <w:adjustRightInd w:val="0"/>
              <w:jc w:val="center"/>
              <w:rPr>
                <w:rFonts w:eastAsia="Times New Roman"/>
                <w:b/>
                <w:bCs/>
                <w:color w:val="000000"/>
                <w:lang w:eastAsia="en-US"/>
              </w:rPr>
            </w:pPr>
          </w:p>
        </w:tc>
        <w:tc>
          <w:tcPr>
            <w:tcW w:w="178" w:type="dxa"/>
            <w:tcBorders>
              <w:top w:val="nil"/>
              <w:left w:val="single" w:sz="6" w:space="0" w:color="auto"/>
              <w:bottom w:val="single" w:sz="6" w:space="0" w:color="auto"/>
              <w:right w:val="nil"/>
            </w:tcBorders>
          </w:tcPr>
          <w:p w:rsidR="00E80653" w:rsidRPr="0087630A" w:rsidRDefault="00E80653" w:rsidP="00375FA2">
            <w:pPr>
              <w:autoSpaceDE w:val="0"/>
              <w:autoSpaceDN w:val="0"/>
              <w:adjustRightInd w:val="0"/>
              <w:rPr>
                <w:rFonts w:eastAsia="Times New Roman"/>
                <w:lang w:eastAsia="ru-RU"/>
              </w:rPr>
            </w:pPr>
          </w:p>
        </w:tc>
        <w:tc>
          <w:tcPr>
            <w:tcW w:w="1258" w:type="dxa"/>
            <w:tcBorders>
              <w:top w:val="nil"/>
              <w:left w:val="nil"/>
              <w:bottom w:val="single" w:sz="6" w:space="0" w:color="auto"/>
              <w:right w:val="nil"/>
            </w:tcBorders>
          </w:tcPr>
          <w:p w:rsidR="00E80653" w:rsidRPr="0087630A" w:rsidRDefault="00E80653" w:rsidP="00375FA2">
            <w:pPr>
              <w:autoSpaceDE w:val="0"/>
              <w:autoSpaceDN w:val="0"/>
              <w:adjustRightInd w:val="0"/>
              <w:jc w:val="center"/>
              <w:rPr>
                <w:rFonts w:eastAsia="Times New Roman"/>
                <w:color w:val="000000"/>
                <w:lang w:eastAsia="en-US"/>
              </w:rPr>
            </w:pPr>
          </w:p>
        </w:tc>
        <w:tc>
          <w:tcPr>
            <w:tcW w:w="178" w:type="dxa"/>
            <w:tcBorders>
              <w:top w:val="nil"/>
              <w:left w:val="nil"/>
              <w:bottom w:val="single" w:sz="6" w:space="0" w:color="auto"/>
              <w:right w:val="single" w:sz="6" w:space="0" w:color="auto"/>
            </w:tcBorders>
          </w:tcPr>
          <w:p w:rsidR="00E80653" w:rsidRPr="0087630A" w:rsidRDefault="00E80653" w:rsidP="00375FA2">
            <w:pPr>
              <w:autoSpaceDE w:val="0"/>
              <w:autoSpaceDN w:val="0"/>
              <w:adjustRightInd w:val="0"/>
              <w:jc w:val="center"/>
              <w:rPr>
                <w:rFonts w:eastAsia="Times New Roman"/>
                <w:lang w:eastAsia="ru-RU"/>
              </w:rPr>
            </w:pPr>
          </w:p>
        </w:tc>
        <w:tc>
          <w:tcPr>
            <w:tcW w:w="178" w:type="dxa"/>
            <w:tcBorders>
              <w:top w:val="nil"/>
              <w:left w:val="single" w:sz="6" w:space="0" w:color="auto"/>
              <w:bottom w:val="single" w:sz="6" w:space="0" w:color="auto"/>
              <w:right w:val="nil"/>
            </w:tcBorders>
          </w:tcPr>
          <w:p w:rsidR="00E80653" w:rsidRPr="0087630A" w:rsidRDefault="00E80653" w:rsidP="00375FA2">
            <w:pPr>
              <w:autoSpaceDE w:val="0"/>
              <w:autoSpaceDN w:val="0"/>
              <w:adjustRightInd w:val="0"/>
              <w:jc w:val="center"/>
              <w:rPr>
                <w:rFonts w:eastAsia="Times New Roman"/>
                <w:lang w:eastAsia="ru-RU"/>
              </w:rPr>
            </w:pPr>
          </w:p>
        </w:tc>
        <w:tc>
          <w:tcPr>
            <w:tcW w:w="1257" w:type="dxa"/>
            <w:gridSpan w:val="4"/>
            <w:tcBorders>
              <w:top w:val="nil"/>
              <w:left w:val="nil"/>
              <w:bottom w:val="single" w:sz="6" w:space="0" w:color="auto"/>
              <w:right w:val="nil"/>
            </w:tcBorders>
          </w:tcPr>
          <w:p w:rsidR="00E80653" w:rsidRPr="0087630A" w:rsidRDefault="00E80653" w:rsidP="00375FA2">
            <w:pPr>
              <w:autoSpaceDE w:val="0"/>
              <w:autoSpaceDN w:val="0"/>
              <w:adjustRightInd w:val="0"/>
              <w:jc w:val="center"/>
              <w:rPr>
                <w:rFonts w:eastAsia="Times New Roman"/>
                <w:color w:val="000000"/>
                <w:lang w:eastAsia="en-US"/>
              </w:rPr>
            </w:pPr>
          </w:p>
        </w:tc>
        <w:tc>
          <w:tcPr>
            <w:tcW w:w="182" w:type="dxa"/>
            <w:tcBorders>
              <w:top w:val="nil"/>
              <w:left w:val="nil"/>
              <w:bottom w:val="single" w:sz="6" w:space="0" w:color="auto"/>
              <w:right w:val="single" w:sz="6" w:space="0" w:color="auto"/>
            </w:tcBorders>
          </w:tcPr>
          <w:p w:rsidR="00E80653" w:rsidRPr="0087630A" w:rsidRDefault="00E80653" w:rsidP="00375FA2">
            <w:pPr>
              <w:autoSpaceDE w:val="0"/>
              <w:autoSpaceDN w:val="0"/>
              <w:adjustRightInd w:val="0"/>
              <w:jc w:val="center"/>
              <w:rPr>
                <w:rFonts w:eastAsia="Times New Roman"/>
                <w:lang w:eastAsia="ru-RU"/>
              </w:rPr>
            </w:pPr>
          </w:p>
        </w:tc>
        <w:tc>
          <w:tcPr>
            <w:tcW w:w="1613" w:type="dxa"/>
            <w:tcBorders>
              <w:top w:val="nil"/>
              <w:left w:val="single" w:sz="6" w:space="0" w:color="auto"/>
              <w:bottom w:val="single" w:sz="6" w:space="0" w:color="auto"/>
              <w:right w:val="single" w:sz="6" w:space="0" w:color="auto"/>
            </w:tcBorders>
          </w:tcPr>
          <w:p w:rsidR="00E80653" w:rsidRPr="0087630A" w:rsidRDefault="00E80653" w:rsidP="00375FA2">
            <w:pPr>
              <w:autoSpaceDE w:val="0"/>
              <w:autoSpaceDN w:val="0"/>
              <w:adjustRightInd w:val="0"/>
              <w:jc w:val="center"/>
              <w:rPr>
                <w:rFonts w:eastAsia="Times New Roman"/>
                <w:color w:val="000000"/>
                <w:lang w:eastAsia="en-US"/>
              </w:rPr>
            </w:pPr>
          </w:p>
        </w:tc>
        <w:tc>
          <w:tcPr>
            <w:tcW w:w="1613" w:type="dxa"/>
            <w:tcBorders>
              <w:top w:val="nil"/>
              <w:left w:val="single" w:sz="6" w:space="0" w:color="auto"/>
              <w:bottom w:val="single" w:sz="6" w:space="0" w:color="auto"/>
              <w:right w:val="single" w:sz="6" w:space="0" w:color="auto"/>
            </w:tcBorders>
          </w:tcPr>
          <w:p w:rsidR="00E80653" w:rsidRPr="0087630A" w:rsidRDefault="00E80653" w:rsidP="00375FA2">
            <w:pPr>
              <w:autoSpaceDE w:val="0"/>
              <w:autoSpaceDN w:val="0"/>
              <w:adjustRightInd w:val="0"/>
              <w:jc w:val="center"/>
              <w:rPr>
                <w:rFonts w:eastAsia="Times New Roman"/>
                <w:bCs/>
                <w:lang w:eastAsia="ru-RU"/>
              </w:rPr>
            </w:pPr>
          </w:p>
        </w:tc>
        <w:tc>
          <w:tcPr>
            <w:tcW w:w="1632" w:type="dxa"/>
            <w:tcBorders>
              <w:top w:val="nil"/>
              <w:left w:val="single" w:sz="6" w:space="0" w:color="auto"/>
              <w:bottom w:val="single" w:sz="6" w:space="0" w:color="auto"/>
              <w:right w:val="single" w:sz="6" w:space="0" w:color="auto"/>
            </w:tcBorders>
          </w:tcPr>
          <w:p w:rsidR="00E80653" w:rsidRPr="00B45406" w:rsidRDefault="00E80653" w:rsidP="00375FA2">
            <w:pPr>
              <w:autoSpaceDE w:val="0"/>
              <w:autoSpaceDN w:val="0"/>
              <w:adjustRightInd w:val="0"/>
              <w:jc w:val="center"/>
              <w:rPr>
                <w:rFonts w:eastAsia="Times New Roman"/>
                <w:bCs/>
                <w:lang w:eastAsia="en-US"/>
              </w:rPr>
            </w:pPr>
          </w:p>
          <w:p w:rsidR="00E80653" w:rsidRPr="00B45406" w:rsidRDefault="00E80653" w:rsidP="00375FA2">
            <w:pPr>
              <w:autoSpaceDE w:val="0"/>
              <w:autoSpaceDN w:val="0"/>
              <w:adjustRightInd w:val="0"/>
              <w:jc w:val="center"/>
              <w:rPr>
                <w:rFonts w:eastAsia="Times New Roman"/>
                <w:bCs/>
                <w:lang w:eastAsia="en-US"/>
              </w:rPr>
            </w:pPr>
          </w:p>
          <w:p w:rsidR="00E80653" w:rsidRPr="00B45406" w:rsidRDefault="00E80653" w:rsidP="00375FA2">
            <w:pPr>
              <w:autoSpaceDE w:val="0"/>
              <w:autoSpaceDN w:val="0"/>
              <w:adjustRightInd w:val="0"/>
              <w:jc w:val="center"/>
              <w:rPr>
                <w:rFonts w:eastAsia="Times New Roman"/>
                <w:bCs/>
                <w:lang w:eastAsia="en-US"/>
              </w:rPr>
            </w:pPr>
          </w:p>
        </w:tc>
      </w:tr>
    </w:tbl>
    <w:p w:rsidR="00E5374B" w:rsidRPr="0087630A" w:rsidRDefault="00E5374B" w:rsidP="00F92F6D">
      <w:pPr>
        <w:suppressAutoHyphens/>
        <w:ind w:firstLine="567"/>
        <w:jc w:val="both"/>
        <w:rPr>
          <w:rFonts w:eastAsia="Times New Roman"/>
          <w:shd w:val="clear" w:color="auto" w:fill="FFFFFF"/>
          <w:lang w:eastAsia="ru-RU"/>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Default="001A1E30" w:rsidP="00375FA2">
      <w:pPr>
        <w:pStyle w:val="Style5"/>
        <w:widowControl/>
        <w:jc w:val="center"/>
        <w:rPr>
          <w:rStyle w:val="FontStyle209"/>
          <w:rFonts w:ascii="Times New Roman" w:hAnsi="Times New Roman" w:cs="Times New Roman"/>
          <w:sz w:val="24"/>
          <w:szCs w:val="24"/>
          <w:lang w:eastAsia="en-US"/>
        </w:rPr>
      </w:pPr>
    </w:p>
    <w:p w:rsidR="001A1E30" w:rsidRPr="00B45406" w:rsidRDefault="001A1E30"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Pr="00B45406" w:rsidRDefault="00E80653" w:rsidP="00375FA2">
      <w:pPr>
        <w:pStyle w:val="Style5"/>
        <w:widowControl/>
        <w:jc w:val="center"/>
        <w:rPr>
          <w:rStyle w:val="FontStyle209"/>
          <w:rFonts w:ascii="Times New Roman" w:hAnsi="Times New Roman" w:cs="Times New Roman"/>
          <w:sz w:val="24"/>
          <w:szCs w:val="24"/>
          <w:lang w:eastAsia="en-US"/>
        </w:rPr>
      </w:pPr>
    </w:p>
    <w:p w:rsidR="00E80653" w:rsidRDefault="00E80653" w:rsidP="00375FA2">
      <w:pPr>
        <w:pStyle w:val="Style5"/>
        <w:widowControl/>
        <w:jc w:val="center"/>
        <w:rPr>
          <w:rStyle w:val="FontStyle209"/>
          <w:rFonts w:ascii="Times New Roman" w:hAnsi="Times New Roman" w:cs="Times New Roman"/>
          <w:sz w:val="24"/>
          <w:szCs w:val="24"/>
          <w:lang w:eastAsia="en-US"/>
        </w:rPr>
      </w:pPr>
    </w:p>
    <w:p w:rsidR="00375FA2" w:rsidRPr="005213F3" w:rsidRDefault="005213F3" w:rsidP="00375FA2">
      <w:pPr>
        <w:pStyle w:val="Style5"/>
        <w:widowControl/>
        <w:jc w:val="center"/>
        <w:rPr>
          <w:rStyle w:val="FontStyle207"/>
          <w:rFonts w:ascii="Times New Roman" w:hAnsi="Times New Roman" w:cs="Times New Roman"/>
          <w:b/>
          <w:i w:val="0"/>
          <w:sz w:val="24"/>
          <w:szCs w:val="24"/>
          <w:lang w:val="kk-KZ" w:eastAsia="en-US"/>
        </w:rPr>
      </w:pPr>
      <w:r>
        <w:rPr>
          <w:rStyle w:val="FontStyle209"/>
          <w:rFonts w:ascii="Times New Roman" w:hAnsi="Times New Roman" w:cs="Times New Roman"/>
          <w:b w:val="0"/>
          <w:i/>
          <w:sz w:val="24"/>
          <w:szCs w:val="24"/>
          <w:lang w:eastAsia="en-US"/>
        </w:rPr>
        <w:t xml:space="preserve">Продолжение таблицы </w:t>
      </w:r>
      <w:r>
        <w:rPr>
          <w:rStyle w:val="FontStyle209"/>
          <w:rFonts w:ascii="Times New Roman" w:hAnsi="Times New Roman" w:cs="Times New Roman"/>
          <w:b w:val="0"/>
          <w:i/>
          <w:sz w:val="24"/>
          <w:szCs w:val="24"/>
          <w:lang w:val="kk-KZ" w:eastAsia="en-US"/>
        </w:rPr>
        <w:t>2</w:t>
      </w:r>
    </w:p>
    <w:tbl>
      <w:tblPr>
        <w:tblW w:w="13013" w:type="dxa"/>
        <w:tblInd w:w="40" w:type="dxa"/>
        <w:tblLayout w:type="fixed"/>
        <w:tblCellMar>
          <w:left w:w="40" w:type="dxa"/>
          <w:right w:w="40" w:type="dxa"/>
        </w:tblCellMar>
        <w:tblLook w:val="0000" w:firstRow="0" w:lastRow="0" w:firstColumn="0" w:lastColumn="0" w:noHBand="0" w:noVBand="0"/>
      </w:tblPr>
      <w:tblGrid>
        <w:gridCol w:w="1669"/>
        <w:gridCol w:w="188"/>
        <w:gridCol w:w="149"/>
        <w:gridCol w:w="1077"/>
        <w:gridCol w:w="27"/>
        <w:gridCol w:w="176"/>
        <w:gridCol w:w="6"/>
        <w:gridCol w:w="178"/>
        <w:gridCol w:w="1246"/>
        <w:gridCol w:w="188"/>
        <w:gridCol w:w="460"/>
        <w:gridCol w:w="1157"/>
        <w:gridCol w:w="1610"/>
        <w:gridCol w:w="84"/>
        <w:gridCol w:w="1546"/>
        <w:gridCol w:w="1619"/>
        <w:gridCol w:w="11"/>
        <w:gridCol w:w="1622"/>
      </w:tblGrid>
      <w:tr w:rsidR="00375FA2" w:rsidRPr="0087630A" w:rsidTr="000D5330">
        <w:trPr>
          <w:gridAfter w:val="3"/>
          <w:wAfter w:w="3252" w:type="dxa"/>
          <w:trHeight w:val="317"/>
        </w:trPr>
        <w:tc>
          <w:tcPr>
            <w:tcW w:w="1669" w:type="dxa"/>
            <w:tcBorders>
              <w:top w:val="single" w:sz="6" w:space="0" w:color="auto"/>
              <w:left w:val="single" w:sz="6" w:space="0" w:color="auto"/>
              <w:bottom w:val="nil"/>
              <w:right w:val="single" w:sz="6" w:space="0" w:color="auto"/>
            </w:tcBorders>
          </w:tcPr>
          <w:p w:rsidR="00375FA2" w:rsidRPr="0087630A" w:rsidRDefault="00375FA2" w:rsidP="00375FA2">
            <w:pPr>
              <w:pStyle w:val="Style1"/>
              <w:widowControl/>
              <w:rPr>
                <w:rFonts w:ascii="Times New Roman" w:hAnsi="Times New Roman" w:cs="Times New Roman"/>
              </w:rPr>
            </w:pPr>
          </w:p>
        </w:tc>
        <w:tc>
          <w:tcPr>
            <w:tcW w:w="8092" w:type="dxa"/>
            <w:gridSpan w:val="14"/>
            <w:tcBorders>
              <w:top w:val="single" w:sz="6" w:space="0" w:color="auto"/>
              <w:left w:val="single" w:sz="6" w:space="0" w:color="auto"/>
              <w:bottom w:val="single" w:sz="6" w:space="0" w:color="auto"/>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Категория</w:t>
            </w:r>
          </w:p>
        </w:tc>
      </w:tr>
      <w:tr w:rsidR="005B3B4B" w:rsidRPr="0087630A" w:rsidTr="000D5330">
        <w:trPr>
          <w:gridAfter w:val="3"/>
          <w:wAfter w:w="3252" w:type="dxa"/>
          <w:trHeight w:val="302"/>
        </w:trPr>
        <w:tc>
          <w:tcPr>
            <w:tcW w:w="1669" w:type="dxa"/>
            <w:tcBorders>
              <w:top w:val="nil"/>
              <w:left w:val="single" w:sz="6" w:space="0" w:color="auto"/>
              <w:bottom w:val="nil"/>
              <w:right w:val="single" w:sz="6" w:space="0" w:color="auto"/>
            </w:tcBorders>
          </w:tcPr>
          <w:p w:rsidR="00375FA2" w:rsidRPr="0087630A" w:rsidRDefault="00375FA2" w:rsidP="00375FA2">
            <w:pPr>
              <w:pStyle w:val="Style1"/>
              <w:widowControl/>
              <w:rPr>
                <w:rFonts w:ascii="Times New Roman" w:hAnsi="Times New Roman" w:cs="Times New Roman"/>
              </w:rPr>
            </w:pPr>
          </w:p>
        </w:tc>
        <w:tc>
          <w:tcPr>
            <w:tcW w:w="1623" w:type="dxa"/>
            <w:gridSpan w:val="6"/>
            <w:tcBorders>
              <w:top w:val="single" w:sz="6" w:space="0" w:color="auto"/>
              <w:left w:val="single" w:sz="6" w:space="0" w:color="auto"/>
              <w:bottom w:val="single" w:sz="6" w:space="0" w:color="auto"/>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Е</w:t>
            </w:r>
          </w:p>
        </w:tc>
        <w:tc>
          <w:tcPr>
            <w:tcW w:w="1612" w:type="dxa"/>
            <w:gridSpan w:val="3"/>
            <w:tcBorders>
              <w:top w:val="single" w:sz="6" w:space="0" w:color="auto"/>
              <w:left w:val="single" w:sz="6" w:space="0" w:color="auto"/>
              <w:bottom w:val="single" w:sz="6" w:space="0" w:color="auto"/>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F</w:t>
            </w:r>
          </w:p>
        </w:tc>
        <w:tc>
          <w:tcPr>
            <w:tcW w:w="460" w:type="dxa"/>
            <w:tcBorders>
              <w:top w:val="single" w:sz="6" w:space="0" w:color="auto"/>
              <w:left w:val="single" w:sz="6" w:space="0" w:color="auto"/>
              <w:bottom w:val="single" w:sz="6" w:space="0" w:color="auto"/>
              <w:right w:val="nil"/>
            </w:tcBorders>
          </w:tcPr>
          <w:p w:rsidR="00375FA2" w:rsidRPr="0087630A" w:rsidRDefault="00375FA2" w:rsidP="00375FA2">
            <w:pPr>
              <w:pStyle w:val="Style1"/>
              <w:widowControl/>
              <w:jc w:val="center"/>
              <w:rPr>
                <w:rFonts w:ascii="Times New Roman" w:hAnsi="Times New Roman" w:cs="Times New Roman"/>
              </w:rPr>
            </w:pPr>
          </w:p>
        </w:tc>
        <w:tc>
          <w:tcPr>
            <w:tcW w:w="1157" w:type="dxa"/>
            <w:tcBorders>
              <w:top w:val="single" w:sz="6" w:space="0" w:color="auto"/>
              <w:left w:val="nil"/>
              <w:bottom w:val="single" w:sz="6" w:space="0" w:color="auto"/>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М</w:t>
            </w:r>
          </w:p>
        </w:tc>
        <w:tc>
          <w:tcPr>
            <w:tcW w:w="1610" w:type="dxa"/>
            <w:tcBorders>
              <w:top w:val="single" w:sz="6" w:space="0" w:color="auto"/>
              <w:left w:val="single" w:sz="6" w:space="0" w:color="auto"/>
              <w:bottom w:val="single" w:sz="6" w:space="0" w:color="auto"/>
              <w:right w:val="single" w:sz="6" w:space="0" w:color="auto"/>
            </w:tcBorders>
          </w:tcPr>
          <w:p w:rsidR="00375FA2" w:rsidRPr="0087630A" w:rsidRDefault="00375FA2" w:rsidP="00375FA2">
            <w:pPr>
              <w:pStyle w:val="Style8"/>
              <w:widowControl/>
              <w:jc w:val="center"/>
              <w:rPr>
                <w:rStyle w:val="FontStyle19"/>
                <w:rFonts w:ascii="Times New Roman" w:hAnsi="Times New Roman" w:cs="Times New Roman"/>
                <w:sz w:val="24"/>
                <w:szCs w:val="24"/>
                <w:lang w:eastAsia="en-US"/>
              </w:rPr>
            </w:pPr>
            <w:r w:rsidRPr="0087630A">
              <w:rPr>
                <w:rStyle w:val="FontStyle19"/>
                <w:rFonts w:ascii="Times New Roman" w:hAnsi="Times New Roman" w:cs="Times New Roman"/>
                <w:sz w:val="24"/>
                <w:szCs w:val="24"/>
                <w:lang w:eastAsia="en-US"/>
              </w:rPr>
              <w:t>P</w:t>
            </w:r>
          </w:p>
        </w:tc>
        <w:tc>
          <w:tcPr>
            <w:tcW w:w="1630" w:type="dxa"/>
            <w:gridSpan w:val="2"/>
            <w:tcBorders>
              <w:top w:val="single" w:sz="6" w:space="0" w:color="auto"/>
              <w:left w:val="single" w:sz="6" w:space="0" w:color="auto"/>
              <w:bottom w:val="single" w:sz="6" w:space="0" w:color="auto"/>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W</w:t>
            </w:r>
          </w:p>
        </w:tc>
      </w:tr>
      <w:tr w:rsidR="005B3B4B" w:rsidRPr="0087630A" w:rsidTr="000D5330">
        <w:trPr>
          <w:gridAfter w:val="3"/>
          <w:wAfter w:w="3252" w:type="dxa"/>
          <w:trHeight w:val="1843"/>
        </w:trPr>
        <w:tc>
          <w:tcPr>
            <w:tcW w:w="1669" w:type="dxa"/>
            <w:tcBorders>
              <w:top w:val="nil"/>
              <w:left w:val="single" w:sz="6" w:space="0" w:color="auto"/>
              <w:bottom w:val="single" w:sz="6" w:space="0" w:color="auto"/>
              <w:right w:val="single" w:sz="6" w:space="0" w:color="auto"/>
            </w:tcBorders>
          </w:tcPr>
          <w:p w:rsidR="00375FA2" w:rsidRPr="0087630A" w:rsidRDefault="00375FA2" w:rsidP="00375FA2">
            <w:pPr>
              <w:pStyle w:val="Style1"/>
              <w:widowControl/>
              <w:rPr>
                <w:rFonts w:ascii="Times New Roman" w:hAnsi="Times New Roman" w:cs="Times New Roman"/>
              </w:rPr>
            </w:pPr>
          </w:p>
        </w:tc>
        <w:tc>
          <w:tcPr>
            <w:tcW w:w="1623" w:type="dxa"/>
            <w:gridSpan w:val="6"/>
            <w:tcBorders>
              <w:top w:val="single" w:sz="6" w:space="0" w:color="auto"/>
              <w:left w:val="single" w:sz="6" w:space="0" w:color="auto"/>
              <w:bottom w:val="single" w:sz="6" w:space="0" w:color="auto"/>
              <w:right w:val="single" w:sz="6" w:space="0" w:color="auto"/>
            </w:tcBorders>
            <w:vAlign w:val="center"/>
          </w:tcPr>
          <w:p w:rsidR="00375FA2" w:rsidRPr="008C2EE9" w:rsidRDefault="00375FA2" w:rsidP="00A26101">
            <w:pPr>
              <w:autoSpaceDE w:val="0"/>
              <w:autoSpaceDN w:val="0"/>
              <w:adjustRightInd w:val="0"/>
              <w:jc w:val="center"/>
              <w:rPr>
                <w:rFonts w:eastAsia="Times New Roman"/>
                <w:b/>
                <w:bCs/>
              </w:rPr>
            </w:pPr>
            <w:r w:rsidRPr="008C2EE9">
              <w:rPr>
                <w:rFonts w:eastAsia="Times New Roman"/>
                <w:b/>
                <w:bCs/>
              </w:rPr>
              <w:t>Маршрут эвакуации, место нахождения</w:t>
            </w:r>
          </w:p>
          <w:p w:rsidR="00375FA2" w:rsidRPr="0087630A" w:rsidRDefault="00375FA2" w:rsidP="00A26101">
            <w:pPr>
              <w:autoSpaceDE w:val="0"/>
              <w:autoSpaceDN w:val="0"/>
              <w:adjustRightInd w:val="0"/>
              <w:jc w:val="center"/>
              <w:rPr>
                <w:rStyle w:val="FontStyle13"/>
                <w:rFonts w:ascii="Times New Roman" w:eastAsia="Arial Unicode MS" w:hAnsi="Times New Roman" w:cs="Times New Roman"/>
                <w:sz w:val="24"/>
                <w:szCs w:val="24"/>
                <w:lang w:eastAsia="en-US"/>
              </w:rPr>
            </w:pPr>
            <w:r w:rsidRPr="008C2EE9">
              <w:rPr>
                <w:rFonts w:eastAsia="Times New Roman"/>
                <w:b/>
                <w:bCs/>
              </w:rPr>
              <w:t>оборудования безопасности или объекта безопасности, меры безопасности (знаки безопасного состояния)</w:t>
            </w:r>
          </w:p>
        </w:tc>
        <w:tc>
          <w:tcPr>
            <w:tcW w:w="1612" w:type="dxa"/>
            <w:gridSpan w:val="3"/>
            <w:tcBorders>
              <w:top w:val="single" w:sz="6" w:space="0" w:color="auto"/>
              <w:left w:val="single" w:sz="6" w:space="0" w:color="auto"/>
              <w:bottom w:val="single" w:sz="6" w:space="0" w:color="auto"/>
              <w:right w:val="single" w:sz="6" w:space="0" w:color="auto"/>
            </w:tcBorders>
            <w:vAlign w:val="center"/>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Знаки пожарной техники</w:t>
            </w:r>
          </w:p>
        </w:tc>
        <w:tc>
          <w:tcPr>
            <w:tcW w:w="1617" w:type="dxa"/>
            <w:gridSpan w:val="2"/>
            <w:tcBorders>
              <w:top w:val="single" w:sz="6" w:space="0" w:color="auto"/>
              <w:left w:val="single" w:sz="6" w:space="0" w:color="auto"/>
              <w:bottom w:val="single" w:sz="6" w:space="0" w:color="auto"/>
              <w:right w:val="single" w:sz="6" w:space="0" w:color="auto"/>
            </w:tcBorders>
            <w:vAlign w:val="center"/>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Предписывающие знаки действий</w:t>
            </w:r>
          </w:p>
        </w:tc>
        <w:tc>
          <w:tcPr>
            <w:tcW w:w="1610" w:type="dxa"/>
            <w:tcBorders>
              <w:top w:val="single" w:sz="6" w:space="0" w:color="auto"/>
              <w:left w:val="single" w:sz="6" w:space="0" w:color="auto"/>
              <w:bottom w:val="single" w:sz="6" w:space="0" w:color="auto"/>
              <w:right w:val="single" w:sz="6" w:space="0" w:color="auto"/>
            </w:tcBorders>
            <w:vAlign w:val="center"/>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Запрещающие знаки</w:t>
            </w:r>
          </w:p>
        </w:tc>
        <w:tc>
          <w:tcPr>
            <w:tcW w:w="1630" w:type="dxa"/>
            <w:gridSpan w:val="2"/>
            <w:tcBorders>
              <w:top w:val="single" w:sz="6" w:space="0" w:color="auto"/>
              <w:left w:val="single" w:sz="6" w:space="0" w:color="auto"/>
              <w:bottom w:val="single" w:sz="6" w:space="0" w:color="auto"/>
              <w:right w:val="single" w:sz="6" w:space="0" w:color="auto"/>
            </w:tcBorders>
            <w:vAlign w:val="center"/>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Предупреждающие признаки</w:t>
            </w:r>
          </w:p>
        </w:tc>
      </w:tr>
      <w:tr w:rsidR="005B3B4B" w:rsidRPr="0087630A" w:rsidTr="000D5330">
        <w:trPr>
          <w:gridAfter w:val="3"/>
          <w:wAfter w:w="3252" w:type="dxa"/>
          <w:trHeight w:val="233"/>
        </w:trPr>
        <w:tc>
          <w:tcPr>
            <w:tcW w:w="1669" w:type="dxa"/>
            <w:tcBorders>
              <w:top w:val="single" w:sz="6" w:space="0" w:color="auto"/>
              <w:left w:val="single" w:sz="6" w:space="0" w:color="auto"/>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Знак безопасности</w:t>
            </w:r>
          </w:p>
        </w:tc>
        <w:tc>
          <w:tcPr>
            <w:tcW w:w="1623" w:type="dxa"/>
            <w:gridSpan w:val="6"/>
            <w:tcBorders>
              <w:top w:val="single" w:sz="6" w:space="0" w:color="auto"/>
              <w:left w:val="single" w:sz="6" w:space="0" w:color="auto"/>
              <w:right w:val="single" w:sz="6" w:space="0" w:color="auto"/>
            </w:tcBorders>
            <w:vAlign w:val="center"/>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Fonts w:ascii="Times New Roman" w:hAnsi="Times New Roman" w:cs="Times New Roman"/>
                <w:b/>
                <w:bCs/>
                <w:noProof/>
                <w:color w:val="000000"/>
              </w:rPr>
              <w:drawing>
                <wp:inline distT="0" distB="0" distL="0" distR="0" wp14:anchorId="27296313" wp14:editId="79CA89BE">
                  <wp:extent cx="815340" cy="792480"/>
                  <wp:effectExtent l="0" t="0" r="3810" b="762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vAlign w:val="center"/>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Fonts w:ascii="Times New Roman" w:hAnsi="Times New Roman" w:cs="Times New Roman"/>
                <w:b/>
                <w:bCs/>
                <w:noProof/>
                <w:color w:val="000000"/>
              </w:rPr>
              <w:drawing>
                <wp:inline distT="0" distB="0" distL="0" distR="0" wp14:anchorId="6A1346EA" wp14:editId="009479D2">
                  <wp:extent cx="845820" cy="830580"/>
                  <wp:effectExtent l="0" t="0" r="0" b="762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vAlign w:val="center"/>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Fonts w:ascii="Times New Roman" w:hAnsi="Times New Roman" w:cs="Times New Roman"/>
                <w:b/>
                <w:bCs/>
                <w:noProof/>
                <w:color w:val="000000"/>
              </w:rPr>
              <w:drawing>
                <wp:inline distT="0" distB="0" distL="0" distR="0" wp14:anchorId="5B121599" wp14:editId="5FD38425">
                  <wp:extent cx="784860" cy="78486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vAlign w:val="center"/>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Fonts w:ascii="Times New Roman" w:hAnsi="Times New Roman" w:cs="Times New Roman"/>
                <w:b/>
                <w:bCs/>
                <w:noProof/>
                <w:color w:val="000000"/>
              </w:rPr>
              <w:drawing>
                <wp:inline distT="0" distB="0" distL="0" distR="0" wp14:anchorId="50816485" wp14:editId="0EFA1D6F">
                  <wp:extent cx="815340" cy="784860"/>
                  <wp:effectExtent l="0" t="0" r="381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vAlign w:val="center"/>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Fonts w:ascii="Times New Roman" w:hAnsi="Times New Roman" w:cs="Times New Roman"/>
                <w:b/>
                <w:bCs/>
                <w:noProof/>
                <w:color w:val="000000"/>
              </w:rPr>
              <w:drawing>
                <wp:inline distT="0" distB="0" distL="0" distR="0" wp14:anchorId="2C47DA02" wp14:editId="5B83386C">
                  <wp:extent cx="784860" cy="739140"/>
                  <wp:effectExtent l="0" t="0" r="0" b="381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4860" cy="739140"/>
                          </a:xfrm>
                          <a:prstGeom prst="rect">
                            <a:avLst/>
                          </a:prstGeom>
                          <a:noFill/>
                          <a:ln>
                            <a:noFill/>
                          </a:ln>
                        </pic:spPr>
                      </pic:pic>
                    </a:graphicData>
                  </a:graphic>
                </wp:inline>
              </w:drawing>
            </w:r>
          </w:p>
        </w:tc>
      </w:tr>
      <w:tr w:rsidR="005B3B4B" w:rsidRPr="0087630A" w:rsidTr="000D5330">
        <w:trPr>
          <w:gridAfter w:val="3"/>
          <w:wAfter w:w="3252" w:type="dxa"/>
          <w:trHeight w:val="701"/>
        </w:trPr>
        <w:tc>
          <w:tcPr>
            <w:tcW w:w="1669" w:type="dxa"/>
            <w:tcBorders>
              <w:left w:val="single" w:sz="6" w:space="0" w:color="auto"/>
              <w:bottom w:val="nil"/>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Ссылочный номер</w:t>
            </w:r>
          </w:p>
        </w:tc>
        <w:tc>
          <w:tcPr>
            <w:tcW w:w="1623" w:type="dxa"/>
            <w:gridSpan w:val="6"/>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E004</w:t>
            </w:r>
          </w:p>
        </w:tc>
        <w:tc>
          <w:tcPr>
            <w:tcW w:w="1612" w:type="dxa"/>
            <w:gridSpan w:val="3"/>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F004</w:t>
            </w:r>
          </w:p>
        </w:tc>
        <w:tc>
          <w:tcPr>
            <w:tcW w:w="460" w:type="dxa"/>
            <w:tcBorders>
              <w:left w:val="single" w:sz="6" w:space="0" w:color="auto"/>
              <w:bottom w:val="nil"/>
              <w:right w:val="nil"/>
            </w:tcBorders>
          </w:tcPr>
          <w:p w:rsidR="00375FA2" w:rsidRPr="0087630A" w:rsidRDefault="00375FA2" w:rsidP="00375FA2">
            <w:pPr>
              <w:pStyle w:val="Style1"/>
              <w:widowControl/>
              <w:jc w:val="center"/>
              <w:rPr>
                <w:rFonts w:ascii="Times New Roman" w:hAnsi="Times New Roman" w:cs="Times New Roman"/>
              </w:rPr>
            </w:pPr>
          </w:p>
        </w:tc>
        <w:tc>
          <w:tcPr>
            <w:tcW w:w="1157" w:type="dxa"/>
            <w:tcBorders>
              <w:left w:val="nil"/>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М004</w:t>
            </w:r>
          </w:p>
        </w:tc>
        <w:tc>
          <w:tcPr>
            <w:tcW w:w="1610" w:type="dxa"/>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Р004</w:t>
            </w:r>
          </w:p>
        </w:tc>
        <w:tc>
          <w:tcPr>
            <w:tcW w:w="1630" w:type="dxa"/>
            <w:gridSpan w:val="2"/>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W004</w:t>
            </w:r>
          </w:p>
        </w:tc>
      </w:tr>
      <w:tr w:rsidR="005B3B4B" w:rsidRPr="0087630A" w:rsidTr="000D5330">
        <w:trPr>
          <w:gridAfter w:val="3"/>
          <w:wAfter w:w="3252" w:type="dxa"/>
          <w:trHeight w:val="744"/>
        </w:trPr>
        <w:tc>
          <w:tcPr>
            <w:tcW w:w="1669" w:type="dxa"/>
            <w:tcBorders>
              <w:top w:val="nil"/>
              <w:left w:val="single" w:sz="6" w:space="0" w:color="auto"/>
              <w:bottom w:val="single" w:sz="6" w:space="0" w:color="auto"/>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Референт</w:t>
            </w:r>
          </w:p>
        </w:tc>
        <w:tc>
          <w:tcPr>
            <w:tcW w:w="1623" w:type="dxa"/>
            <w:gridSpan w:val="6"/>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Телефон экстренной связи</w:t>
            </w:r>
          </w:p>
        </w:tc>
        <w:tc>
          <w:tcPr>
            <w:tcW w:w="1612" w:type="dxa"/>
            <w:gridSpan w:val="3"/>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Комплект противопожарного оборудования</w:t>
            </w: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Работать со средством для защиты глаз</w:t>
            </w:r>
          </w:p>
        </w:tc>
        <w:tc>
          <w:tcPr>
            <w:tcW w:w="1610" w:type="dxa"/>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Проход запрещен</w:t>
            </w:r>
          </w:p>
        </w:tc>
        <w:tc>
          <w:tcPr>
            <w:tcW w:w="1630" w:type="dxa"/>
            <w:gridSpan w:val="2"/>
            <w:tcBorders>
              <w:top w:val="nil"/>
              <w:left w:val="single" w:sz="6" w:space="0" w:color="auto"/>
              <w:bottom w:val="single" w:sz="6" w:space="0" w:color="auto"/>
              <w:right w:val="single" w:sz="6" w:space="0" w:color="auto"/>
            </w:tcBorders>
          </w:tcPr>
          <w:p w:rsidR="00375FA2" w:rsidRPr="00A26101" w:rsidRDefault="00375FA2" w:rsidP="00375FA2">
            <w:pPr>
              <w:pStyle w:val="Style2"/>
              <w:widowControl/>
              <w:jc w:val="center"/>
              <w:rPr>
                <w:rStyle w:val="FontStyle16"/>
                <w:rFonts w:ascii="Times New Roman" w:hAnsi="Times New Roman" w:cs="Times New Roman"/>
                <w:b w:val="0"/>
                <w:sz w:val="24"/>
                <w:szCs w:val="24"/>
                <w:lang w:eastAsia="en-US"/>
              </w:rPr>
            </w:pPr>
            <w:r w:rsidRPr="00A26101">
              <w:rPr>
                <w:rStyle w:val="FontStyle209"/>
                <w:rFonts w:ascii="Times New Roman" w:hAnsi="Times New Roman" w:cs="Times New Roman"/>
                <w:b w:val="0"/>
                <w:sz w:val="24"/>
                <w:szCs w:val="24"/>
                <w:lang w:eastAsia="en-US"/>
              </w:rPr>
              <w:t>Предупреждение; Лазерный луч</w:t>
            </w:r>
          </w:p>
        </w:tc>
      </w:tr>
      <w:tr w:rsidR="005B3B4B" w:rsidRPr="0087630A" w:rsidTr="000D5330">
        <w:trPr>
          <w:gridAfter w:val="3"/>
          <w:wAfter w:w="3252" w:type="dxa"/>
          <w:trHeight w:val="744"/>
        </w:trPr>
        <w:tc>
          <w:tcPr>
            <w:tcW w:w="1669" w:type="dxa"/>
            <w:tcBorders>
              <w:top w:val="single" w:sz="6" w:space="0" w:color="auto"/>
              <w:left w:val="single" w:sz="6" w:space="0" w:color="auto"/>
              <w:right w:val="single" w:sz="6" w:space="0" w:color="auto"/>
            </w:tcBorders>
            <w:vAlign w:val="center"/>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Знак безопасности</w:t>
            </w:r>
          </w:p>
        </w:tc>
        <w:tc>
          <w:tcPr>
            <w:tcW w:w="1623" w:type="dxa"/>
            <w:gridSpan w:val="6"/>
            <w:tcBorders>
              <w:top w:val="single" w:sz="6" w:space="0" w:color="auto"/>
              <w:left w:val="single" w:sz="6" w:space="0" w:color="auto"/>
              <w:right w:val="single" w:sz="6" w:space="0" w:color="auto"/>
            </w:tcBorders>
            <w:vAlign w:val="center"/>
          </w:tcPr>
          <w:p w:rsidR="00375FA2" w:rsidRPr="0087630A" w:rsidRDefault="00375FA2" w:rsidP="00375FA2">
            <w:pPr>
              <w:pStyle w:val="Style2"/>
              <w:widowControl/>
              <w:jc w:val="center"/>
              <w:rPr>
                <w:rStyle w:val="FontStyle16"/>
                <w:rFonts w:ascii="Times New Roman" w:hAnsi="Times New Roman" w:cs="Times New Roman"/>
                <w:sz w:val="24"/>
                <w:szCs w:val="24"/>
                <w:lang w:eastAsia="en-US"/>
              </w:rPr>
            </w:pPr>
            <w:r w:rsidRPr="0087630A">
              <w:rPr>
                <w:rStyle w:val="FontStyle16"/>
                <w:rFonts w:ascii="Times New Roman" w:hAnsi="Times New Roman" w:cs="Times New Roman"/>
                <w:sz w:val="24"/>
                <w:szCs w:val="24"/>
                <w:lang w:eastAsia="en-US"/>
              </w:rPr>
              <w:t>изъятый</w:t>
            </w:r>
          </w:p>
        </w:tc>
        <w:tc>
          <w:tcPr>
            <w:tcW w:w="1612" w:type="dxa"/>
            <w:gridSpan w:val="3"/>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Fonts w:ascii="Times New Roman" w:hAnsi="Times New Roman" w:cs="Times New Roman"/>
                <w:bCs/>
                <w:noProof/>
                <w:color w:val="000000"/>
              </w:rPr>
              <w:drawing>
                <wp:inline distT="0" distB="0" distL="0" distR="0" wp14:anchorId="4D694FE2" wp14:editId="5C2A77E7">
                  <wp:extent cx="845820" cy="792480"/>
                  <wp:effectExtent l="0" t="0" r="0" b="762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Fonts w:ascii="Times New Roman" w:hAnsi="Times New Roman" w:cs="Times New Roman"/>
                <w:bCs/>
                <w:noProof/>
                <w:color w:val="000000"/>
              </w:rPr>
              <w:drawing>
                <wp:inline distT="0" distB="0" distL="0" distR="0" wp14:anchorId="6446BAD9" wp14:editId="087B002F">
                  <wp:extent cx="815340" cy="769620"/>
                  <wp:effectExtent l="0" t="0" r="381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Fonts w:ascii="Times New Roman" w:hAnsi="Times New Roman" w:cs="Times New Roman"/>
                <w:bCs/>
                <w:noProof/>
                <w:color w:val="000000"/>
              </w:rPr>
              <w:drawing>
                <wp:inline distT="0" distB="0" distL="0" distR="0" wp14:anchorId="71C2CD62" wp14:editId="594E1F49">
                  <wp:extent cx="784860" cy="792480"/>
                  <wp:effectExtent l="0" t="0" r="0" b="762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84860" cy="79248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209"/>
                <w:rFonts w:ascii="Times New Roman" w:hAnsi="Times New Roman" w:cs="Times New Roman"/>
                <w:b w:val="0"/>
                <w:sz w:val="24"/>
                <w:szCs w:val="24"/>
                <w:lang w:eastAsia="en-US"/>
              </w:rPr>
            </w:pPr>
            <w:r w:rsidRPr="0087630A">
              <w:rPr>
                <w:rFonts w:ascii="Times New Roman" w:hAnsi="Times New Roman" w:cs="Times New Roman"/>
                <w:bCs/>
                <w:noProof/>
              </w:rPr>
              <w:drawing>
                <wp:inline distT="0" distB="0" distL="0" distR="0" wp14:anchorId="251328EF" wp14:editId="6B162480">
                  <wp:extent cx="815340" cy="762000"/>
                  <wp:effectExtent l="0" t="0" r="381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r>
      <w:tr w:rsidR="005B3B4B" w:rsidRPr="0087630A" w:rsidTr="000D5330">
        <w:trPr>
          <w:gridAfter w:val="3"/>
          <w:wAfter w:w="3252" w:type="dxa"/>
          <w:trHeight w:val="624"/>
        </w:trPr>
        <w:tc>
          <w:tcPr>
            <w:tcW w:w="1669" w:type="dxa"/>
            <w:tcBorders>
              <w:left w:val="single" w:sz="6" w:space="0" w:color="auto"/>
              <w:bottom w:val="nil"/>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Ссылочный номер</w:t>
            </w:r>
          </w:p>
        </w:tc>
        <w:tc>
          <w:tcPr>
            <w:tcW w:w="1623" w:type="dxa"/>
            <w:gridSpan w:val="6"/>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E005</w:t>
            </w:r>
          </w:p>
        </w:tc>
        <w:tc>
          <w:tcPr>
            <w:tcW w:w="1612" w:type="dxa"/>
            <w:gridSpan w:val="3"/>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F005</w:t>
            </w:r>
          </w:p>
        </w:tc>
        <w:tc>
          <w:tcPr>
            <w:tcW w:w="460" w:type="dxa"/>
            <w:tcBorders>
              <w:left w:val="single" w:sz="6" w:space="0" w:color="auto"/>
              <w:bottom w:val="nil"/>
              <w:right w:val="nil"/>
            </w:tcBorders>
          </w:tcPr>
          <w:p w:rsidR="00375FA2" w:rsidRPr="0087630A" w:rsidRDefault="00375FA2" w:rsidP="00375FA2">
            <w:pPr>
              <w:pStyle w:val="Style1"/>
              <w:widowControl/>
              <w:jc w:val="center"/>
              <w:rPr>
                <w:rFonts w:ascii="Times New Roman" w:hAnsi="Times New Roman" w:cs="Times New Roman"/>
              </w:rPr>
            </w:pPr>
          </w:p>
        </w:tc>
        <w:tc>
          <w:tcPr>
            <w:tcW w:w="1157" w:type="dxa"/>
            <w:tcBorders>
              <w:left w:val="nil"/>
              <w:bottom w:val="nil"/>
              <w:right w:val="single" w:sz="6" w:space="0" w:color="auto"/>
            </w:tcBorders>
          </w:tcPr>
          <w:p w:rsidR="00375FA2" w:rsidRPr="0087630A" w:rsidRDefault="00375FA2" w:rsidP="00375FA2">
            <w:pPr>
              <w:pStyle w:val="Style5"/>
              <w:widowControl/>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М005</w:t>
            </w:r>
          </w:p>
        </w:tc>
        <w:tc>
          <w:tcPr>
            <w:tcW w:w="1610" w:type="dxa"/>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P005</w:t>
            </w:r>
          </w:p>
        </w:tc>
        <w:tc>
          <w:tcPr>
            <w:tcW w:w="1630" w:type="dxa"/>
            <w:gridSpan w:val="2"/>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W005</w:t>
            </w:r>
          </w:p>
        </w:tc>
      </w:tr>
      <w:tr w:rsidR="005B3B4B" w:rsidRPr="0087630A" w:rsidTr="000D5330">
        <w:trPr>
          <w:gridAfter w:val="3"/>
          <w:wAfter w:w="3252" w:type="dxa"/>
          <w:trHeight w:val="739"/>
        </w:trPr>
        <w:tc>
          <w:tcPr>
            <w:tcW w:w="1669" w:type="dxa"/>
            <w:tcBorders>
              <w:top w:val="nil"/>
              <w:left w:val="single" w:sz="6" w:space="0" w:color="auto"/>
              <w:bottom w:val="single" w:sz="6" w:space="0" w:color="auto"/>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Референт</w:t>
            </w:r>
          </w:p>
        </w:tc>
        <w:tc>
          <w:tcPr>
            <w:tcW w:w="1623" w:type="dxa"/>
            <w:gridSpan w:val="6"/>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Направление, стрелки 45° (с шагом 90°), безопасное состояние</w:t>
            </w:r>
          </w:p>
        </w:tc>
        <w:tc>
          <w:tcPr>
            <w:tcW w:w="1612" w:type="dxa"/>
            <w:gridSpan w:val="3"/>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 xml:space="preserve">Пожарный </w:t>
            </w:r>
            <w:proofErr w:type="spellStart"/>
            <w:r w:rsidRPr="0087630A">
              <w:rPr>
                <w:rStyle w:val="FontStyle16"/>
                <w:rFonts w:ascii="Times New Roman" w:hAnsi="Times New Roman" w:cs="Times New Roman"/>
                <w:b w:val="0"/>
                <w:sz w:val="24"/>
                <w:szCs w:val="24"/>
                <w:lang w:eastAsia="en-US"/>
              </w:rPr>
              <w:t>извещатель</w:t>
            </w:r>
            <w:proofErr w:type="spellEnd"/>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Заземлить клемму заземления</w:t>
            </w:r>
          </w:p>
        </w:tc>
        <w:tc>
          <w:tcPr>
            <w:tcW w:w="1610" w:type="dxa"/>
            <w:tcBorders>
              <w:top w:val="nil"/>
              <w:left w:val="single" w:sz="6" w:space="0" w:color="auto"/>
              <w:bottom w:val="single" w:sz="6" w:space="0" w:color="auto"/>
              <w:right w:val="single" w:sz="6" w:space="0" w:color="auto"/>
            </w:tcBorders>
          </w:tcPr>
          <w:p w:rsidR="00375FA2" w:rsidRPr="00A26101" w:rsidRDefault="00375FA2" w:rsidP="00375FA2">
            <w:pPr>
              <w:pStyle w:val="Style2"/>
              <w:widowControl/>
              <w:jc w:val="center"/>
              <w:rPr>
                <w:rStyle w:val="FontStyle16"/>
                <w:rFonts w:ascii="Times New Roman" w:hAnsi="Times New Roman" w:cs="Times New Roman"/>
                <w:b w:val="0"/>
                <w:sz w:val="24"/>
                <w:szCs w:val="24"/>
                <w:lang w:eastAsia="en-US"/>
              </w:rPr>
            </w:pPr>
            <w:r w:rsidRPr="00A26101">
              <w:rPr>
                <w:rStyle w:val="FontStyle209"/>
                <w:rFonts w:ascii="Times New Roman" w:hAnsi="Times New Roman" w:cs="Times New Roman"/>
                <w:b w:val="0"/>
                <w:sz w:val="24"/>
                <w:szCs w:val="24"/>
                <w:lang w:eastAsia="en-US"/>
              </w:rPr>
              <w:t>Запрещается использовать в качестве питьевой воды</w:t>
            </w:r>
          </w:p>
        </w:tc>
        <w:tc>
          <w:tcPr>
            <w:tcW w:w="1630" w:type="dxa"/>
            <w:gridSpan w:val="2"/>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Fonts w:ascii="Times New Roman" w:hAnsi="Times New Roman" w:cs="Times New Roman"/>
                <w:bCs/>
              </w:rPr>
              <w:t>Предупреждение; Неионизирующее излучение</w:t>
            </w:r>
          </w:p>
        </w:tc>
      </w:tr>
      <w:tr w:rsidR="005B3B4B" w:rsidRPr="0087630A" w:rsidTr="000D5330">
        <w:trPr>
          <w:gridAfter w:val="3"/>
          <w:wAfter w:w="3252" w:type="dxa"/>
          <w:trHeight w:val="739"/>
        </w:trPr>
        <w:tc>
          <w:tcPr>
            <w:tcW w:w="1669" w:type="dxa"/>
            <w:tcBorders>
              <w:top w:val="single" w:sz="6" w:space="0" w:color="auto"/>
              <w:left w:val="single" w:sz="6" w:space="0" w:color="auto"/>
              <w:right w:val="single" w:sz="6" w:space="0" w:color="auto"/>
            </w:tcBorders>
            <w:vAlign w:val="center"/>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Знак безопасности</w:t>
            </w:r>
          </w:p>
        </w:tc>
        <w:tc>
          <w:tcPr>
            <w:tcW w:w="1623" w:type="dxa"/>
            <w:gridSpan w:val="6"/>
            <w:tcBorders>
              <w:top w:val="single" w:sz="6" w:space="0" w:color="auto"/>
              <w:left w:val="single" w:sz="6" w:space="0" w:color="auto"/>
              <w:right w:val="single" w:sz="6" w:space="0" w:color="auto"/>
            </w:tcBorders>
            <w:vAlign w:val="center"/>
          </w:tcPr>
          <w:p w:rsidR="00375FA2" w:rsidRPr="0087630A" w:rsidRDefault="00375FA2" w:rsidP="00375FA2">
            <w:pPr>
              <w:pStyle w:val="Style2"/>
              <w:widowControl/>
              <w:jc w:val="center"/>
              <w:rPr>
                <w:rStyle w:val="FontStyle16"/>
                <w:rFonts w:ascii="Times New Roman" w:hAnsi="Times New Roman" w:cs="Times New Roman"/>
                <w:sz w:val="24"/>
                <w:szCs w:val="24"/>
                <w:lang w:eastAsia="en-US"/>
              </w:rPr>
            </w:pPr>
            <w:r w:rsidRPr="0087630A">
              <w:rPr>
                <w:rStyle w:val="FontStyle16"/>
                <w:rFonts w:ascii="Times New Roman" w:hAnsi="Times New Roman" w:cs="Times New Roman"/>
                <w:sz w:val="24"/>
                <w:szCs w:val="24"/>
                <w:lang w:eastAsia="en-US"/>
              </w:rPr>
              <w:t>изъятый</w:t>
            </w:r>
          </w:p>
        </w:tc>
        <w:tc>
          <w:tcPr>
            <w:tcW w:w="1612" w:type="dxa"/>
            <w:gridSpan w:val="3"/>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Fonts w:ascii="Times New Roman" w:hAnsi="Times New Roman" w:cs="Times New Roman"/>
                <w:bCs/>
                <w:noProof/>
                <w:color w:val="000000"/>
              </w:rPr>
              <w:drawing>
                <wp:inline distT="0" distB="0" distL="0" distR="0" wp14:anchorId="4B832DDF" wp14:editId="0283A918">
                  <wp:extent cx="845820" cy="792480"/>
                  <wp:effectExtent l="0" t="0" r="0" b="762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Fonts w:ascii="Times New Roman" w:hAnsi="Times New Roman" w:cs="Times New Roman"/>
                <w:bCs/>
                <w:noProof/>
                <w:color w:val="000000"/>
              </w:rPr>
              <w:drawing>
                <wp:inline distT="0" distB="0" distL="0" distR="0" wp14:anchorId="0FFAB279" wp14:editId="1F9D7AA4">
                  <wp:extent cx="815340" cy="822960"/>
                  <wp:effectExtent l="0" t="0" r="381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15340" cy="82296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Style w:val="FontStyle209"/>
                <w:rFonts w:ascii="Times New Roman" w:hAnsi="Times New Roman" w:cs="Times New Roman"/>
                <w:b w:val="0"/>
                <w:sz w:val="24"/>
                <w:szCs w:val="24"/>
                <w:lang w:eastAsia="en-US"/>
              </w:rPr>
            </w:pPr>
            <w:r w:rsidRPr="0087630A">
              <w:rPr>
                <w:rFonts w:ascii="Times New Roman" w:hAnsi="Times New Roman" w:cs="Times New Roman"/>
                <w:bCs/>
                <w:noProof/>
              </w:rPr>
              <w:drawing>
                <wp:inline distT="0" distB="0" distL="0" distR="0" wp14:anchorId="7776B646" wp14:editId="203B8D53">
                  <wp:extent cx="845820" cy="78486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pStyle w:val="Style2"/>
              <w:widowControl/>
              <w:jc w:val="center"/>
              <w:rPr>
                <w:rFonts w:ascii="Times New Roman" w:hAnsi="Times New Roman" w:cs="Times New Roman"/>
                <w:bCs/>
              </w:rPr>
            </w:pPr>
            <w:r w:rsidRPr="0087630A">
              <w:rPr>
                <w:rFonts w:ascii="Times New Roman" w:hAnsi="Times New Roman" w:cs="Times New Roman"/>
                <w:bCs/>
                <w:noProof/>
              </w:rPr>
              <w:drawing>
                <wp:inline distT="0" distB="0" distL="0" distR="0" wp14:anchorId="27A9603A" wp14:editId="27DD57F4">
                  <wp:extent cx="845820" cy="80010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r>
      <w:tr w:rsidR="005B3B4B" w:rsidRPr="0087630A" w:rsidTr="000D5330">
        <w:trPr>
          <w:gridAfter w:val="3"/>
          <w:wAfter w:w="3252" w:type="dxa"/>
          <w:trHeight w:val="624"/>
        </w:trPr>
        <w:tc>
          <w:tcPr>
            <w:tcW w:w="1669" w:type="dxa"/>
            <w:tcBorders>
              <w:left w:val="single" w:sz="6" w:space="0" w:color="auto"/>
              <w:bottom w:val="nil"/>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Ссылочный номер</w:t>
            </w:r>
          </w:p>
        </w:tc>
        <w:tc>
          <w:tcPr>
            <w:tcW w:w="1623" w:type="dxa"/>
            <w:gridSpan w:val="6"/>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E006</w:t>
            </w:r>
          </w:p>
        </w:tc>
        <w:tc>
          <w:tcPr>
            <w:tcW w:w="1612" w:type="dxa"/>
            <w:gridSpan w:val="3"/>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F006</w:t>
            </w:r>
          </w:p>
        </w:tc>
        <w:tc>
          <w:tcPr>
            <w:tcW w:w="460" w:type="dxa"/>
            <w:tcBorders>
              <w:left w:val="single" w:sz="6" w:space="0" w:color="auto"/>
              <w:bottom w:val="nil"/>
              <w:right w:val="nil"/>
            </w:tcBorders>
          </w:tcPr>
          <w:p w:rsidR="00375FA2" w:rsidRPr="0087630A" w:rsidRDefault="00375FA2" w:rsidP="00375FA2">
            <w:pPr>
              <w:pStyle w:val="Style1"/>
              <w:widowControl/>
              <w:jc w:val="center"/>
              <w:rPr>
                <w:rFonts w:ascii="Times New Roman" w:hAnsi="Times New Roman" w:cs="Times New Roman"/>
              </w:rPr>
            </w:pPr>
          </w:p>
        </w:tc>
        <w:tc>
          <w:tcPr>
            <w:tcW w:w="1157" w:type="dxa"/>
            <w:tcBorders>
              <w:left w:val="nil"/>
              <w:bottom w:val="nil"/>
              <w:right w:val="single" w:sz="6" w:space="0" w:color="auto"/>
            </w:tcBorders>
          </w:tcPr>
          <w:p w:rsidR="00375FA2" w:rsidRPr="0087630A" w:rsidRDefault="00375FA2" w:rsidP="00375FA2">
            <w:pPr>
              <w:pStyle w:val="Style5"/>
              <w:widowControl/>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М006</w:t>
            </w:r>
          </w:p>
        </w:tc>
        <w:tc>
          <w:tcPr>
            <w:tcW w:w="1610" w:type="dxa"/>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P006</w:t>
            </w:r>
          </w:p>
        </w:tc>
        <w:tc>
          <w:tcPr>
            <w:tcW w:w="1630" w:type="dxa"/>
            <w:gridSpan w:val="2"/>
            <w:tcBorders>
              <w:left w:val="single" w:sz="6" w:space="0" w:color="auto"/>
              <w:bottom w:val="nil"/>
              <w:right w:val="single" w:sz="6" w:space="0" w:color="auto"/>
            </w:tcBorders>
          </w:tcPr>
          <w:p w:rsidR="00375FA2" w:rsidRPr="0087630A" w:rsidRDefault="00375FA2" w:rsidP="00375FA2">
            <w:pPr>
              <w:pStyle w:val="Style5"/>
              <w:widowControl/>
              <w:jc w:val="center"/>
              <w:rPr>
                <w:rStyle w:val="FontStyle13"/>
                <w:rFonts w:ascii="Times New Roman" w:eastAsia="Arial Unicode MS" w:hAnsi="Times New Roman" w:cs="Times New Roman"/>
                <w:sz w:val="24"/>
                <w:szCs w:val="24"/>
                <w:lang w:eastAsia="en-US"/>
              </w:rPr>
            </w:pPr>
            <w:r w:rsidRPr="0087630A">
              <w:rPr>
                <w:rStyle w:val="FontStyle13"/>
                <w:rFonts w:ascii="Times New Roman" w:eastAsia="Arial Unicode MS" w:hAnsi="Times New Roman" w:cs="Times New Roman"/>
                <w:sz w:val="24"/>
                <w:szCs w:val="24"/>
                <w:lang w:eastAsia="en-US"/>
              </w:rPr>
              <w:t>W006</w:t>
            </w:r>
          </w:p>
        </w:tc>
      </w:tr>
      <w:tr w:rsidR="005B3B4B" w:rsidRPr="0087630A" w:rsidTr="000D5330">
        <w:trPr>
          <w:gridAfter w:val="3"/>
          <w:wAfter w:w="3252" w:type="dxa"/>
          <w:trHeight w:val="68"/>
        </w:trPr>
        <w:tc>
          <w:tcPr>
            <w:tcW w:w="1669" w:type="dxa"/>
            <w:tcBorders>
              <w:top w:val="nil"/>
              <w:left w:val="single" w:sz="6" w:space="0" w:color="auto"/>
              <w:bottom w:val="single" w:sz="6" w:space="0" w:color="auto"/>
              <w:right w:val="single" w:sz="6" w:space="0" w:color="auto"/>
            </w:tcBorders>
          </w:tcPr>
          <w:p w:rsidR="00375FA2" w:rsidRPr="00A26101" w:rsidRDefault="00375FA2" w:rsidP="00A26101">
            <w:pPr>
              <w:autoSpaceDE w:val="0"/>
              <w:autoSpaceDN w:val="0"/>
              <w:adjustRightInd w:val="0"/>
              <w:jc w:val="center"/>
              <w:rPr>
                <w:rFonts w:eastAsia="Times New Roman"/>
                <w:b/>
                <w:bCs/>
              </w:rPr>
            </w:pPr>
            <w:r w:rsidRPr="00A26101">
              <w:rPr>
                <w:rFonts w:eastAsia="Times New Roman"/>
                <w:b/>
                <w:bCs/>
              </w:rPr>
              <w:t>Референт</w:t>
            </w:r>
          </w:p>
        </w:tc>
        <w:tc>
          <w:tcPr>
            <w:tcW w:w="1623" w:type="dxa"/>
            <w:gridSpan w:val="6"/>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 xml:space="preserve">Направление, стрелки 45° (с шагом 90°), безопасное </w:t>
            </w:r>
            <w:r w:rsidRPr="0087630A">
              <w:rPr>
                <w:rStyle w:val="FontStyle16"/>
                <w:rFonts w:ascii="Times New Roman" w:hAnsi="Times New Roman" w:cs="Times New Roman"/>
                <w:b w:val="0"/>
                <w:sz w:val="24"/>
                <w:szCs w:val="24"/>
                <w:lang w:eastAsia="en-US"/>
              </w:rPr>
              <w:lastRenderedPageBreak/>
              <w:t>состояние</w:t>
            </w:r>
          </w:p>
        </w:tc>
        <w:tc>
          <w:tcPr>
            <w:tcW w:w="1612" w:type="dxa"/>
            <w:gridSpan w:val="3"/>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lastRenderedPageBreak/>
              <w:t>Телефон экстренной пожарной службы</w:t>
            </w: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pStyle w:val="Style2"/>
              <w:widowControl/>
              <w:jc w:val="center"/>
              <w:rPr>
                <w:rStyle w:val="FontStyle16"/>
                <w:rFonts w:ascii="Times New Roman" w:hAnsi="Times New Roman" w:cs="Times New Roman"/>
                <w:b w:val="0"/>
                <w:sz w:val="24"/>
                <w:szCs w:val="24"/>
                <w:lang w:eastAsia="en-US"/>
              </w:rPr>
            </w:pPr>
            <w:r w:rsidRPr="0087630A">
              <w:rPr>
                <w:rStyle w:val="FontStyle16"/>
                <w:rFonts w:ascii="Times New Roman" w:hAnsi="Times New Roman" w:cs="Times New Roman"/>
                <w:b w:val="0"/>
                <w:sz w:val="24"/>
                <w:szCs w:val="24"/>
                <w:lang w:eastAsia="en-US"/>
              </w:rPr>
              <w:t xml:space="preserve">Отсоединить сетевой штепсель от электрической </w:t>
            </w:r>
            <w:r w:rsidRPr="0087630A">
              <w:rPr>
                <w:rStyle w:val="FontStyle16"/>
                <w:rFonts w:ascii="Times New Roman" w:hAnsi="Times New Roman" w:cs="Times New Roman"/>
                <w:b w:val="0"/>
                <w:sz w:val="24"/>
                <w:szCs w:val="24"/>
                <w:lang w:eastAsia="en-US"/>
              </w:rPr>
              <w:lastRenderedPageBreak/>
              <w:t>розетки</w:t>
            </w:r>
          </w:p>
        </w:tc>
        <w:tc>
          <w:tcPr>
            <w:tcW w:w="1610" w:type="dxa"/>
            <w:tcBorders>
              <w:top w:val="nil"/>
              <w:left w:val="single" w:sz="6" w:space="0" w:color="auto"/>
              <w:bottom w:val="single" w:sz="6" w:space="0" w:color="auto"/>
              <w:right w:val="single" w:sz="6" w:space="0" w:color="auto"/>
            </w:tcBorders>
          </w:tcPr>
          <w:p w:rsidR="00375FA2" w:rsidRPr="00A26101" w:rsidRDefault="00375FA2" w:rsidP="00375FA2">
            <w:pPr>
              <w:pStyle w:val="Style2"/>
              <w:widowControl/>
              <w:jc w:val="center"/>
              <w:rPr>
                <w:rStyle w:val="FontStyle16"/>
                <w:rFonts w:ascii="Times New Roman" w:hAnsi="Times New Roman" w:cs="Times New Roman"/>
                <w:b w:val="0"/>
                <w:sz w:val="24"/>
                <w:szCs w:val="24"/>
                <w:lang w:eastAsia="en-US"/>
              </w:rPr>
            </w:pPr>
            <w:r w:rsidRPr="00A26101">
              <w:rPr>
                <w:rStyle w:val="FontStyle209"/>
                <w:rFonts w:ascii="Times New Roman" w:hAnsi="Times New Roman" w:cs="Times New Roman"/>
                <w:b w:val="0"/>
                <w:sz w:val="24"/>
                <w:szCs w:val="24"/>
                <w:lang w:eastAsia="en-US"/>
              </w:rPr>
              <w:lastRenderedPageBreak/>
              <w:t xml:space="preserve">Запрещается доступ вилочным погрузчикам и </w:t>
            </w:r>
            <w:r w:rsidRPr="00A26101">
              <w:rPr>
                <w:rStyle w:val="FontStyle209"/>
                <w:rFonts w:ascii="Times New Roman" w:hAnsi="Times New Roman" w:cs="Times New Roman"/>
                <w:b w:val="0"/>
                <w:sz w:val="24"/>
                <w:szCs w:val="24"/>
                <w:lang w:eastAsia="en-US"/>
              </w:rPr>
              <w:lastRenderedPageBreak/>
              <w:t>прочим промышленным машинам</w:t>
            </w:r>
          </w:p>
        </w:tc>
        <w:tc>
          <w:tcPr>
            <w:tcW w:w="1630" w:type="dxa"/>
            <w:gridSpan w:val="2"/>
            <w:tcBorders>
              <w:top w:val="nil"/>
              <w:left w:val="single" w:sz="6" w:space="0" w:color="auto"/>
              <w:bottom w:val="single" w:sz="6" w:space="0" w:color="auto"/>
              <w:right w:val="single" w:sz="6" w:space="0" w:color="auto"/>
            </w:tcBorders>
          </w:tcPr>
          <w:p w:rsidR="00375FA2" w:rsidRPr="00A26101" w:rsidRDefault="00375FA2" w:rsidP="00375FA2">
            <w:pPr>
              <w:pStyle w:val="Style2"/>
              <w:widowControl/>
              <w:jc w:val="center"/>
              <w:rPr>
                <w:rStyle w:val="FontStyle16"/>
                <w:rFonts w:ascii="Times New Roman" w:hAnsi="Times New Roman" w:cs="Times New Roman"/>
                <w:b w:val="0"/>
                <w:sz w:val="24"/>
                <w:szCs w:val="24"/>
                <w:lang w:eastAsia="en-US"/>
              </w:rPr>
            </w:pPr>
            <w:r w:rsidRPr="00A26101">
              <w:rPr>
                <w:rStyle w:val="FontStyle209"/>
                <w:rFonts w:ascii="Times New Roman" w:hAnsi="Times New Roman" w:cs="Times New Roman"/>
                <w:b w:val="0"/>
                <w:sz w:val="24"/>
                <w:szCs w:val="24"/>
                <w:lang w:eastAsia="en-US"/>
              </w:rPr>
              <w:lastRenderedPageBreak/>
              <w:t>Предупреждение; Магнитное поле</w:t>
            </w:r>
          </w:p>
        </w:tc>
      </w:tr>
      <w:tr w:rsidR="000D5330" w:rsidRPr="0087630A" w:rsidTr="000D5330">
        <w:trPr>
          <w:gridAfter w:val="3"/>
          <w:wAfter w:w="3252" w:type="dxa"/>
          <w:trHeight w:val="942"/>
        </w:trPr>
        <w:tc>
          <w:tcPr>
            <w:tcW w:w="1669" w:type="dxa"/>
            <w:tcBorders>
              <w:top w:val="single" w:sz="6" w:space="0" w:color="auto"/>
              <w:left w:val="single" w:sz="6" w:space="0" w:color="auto"/>
              <w:right w:val="single" w:sz="6" w:space="0" w:color="auto"/>
            </w:tcBorders>
            <w:vAlign w:val="center"/>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lastRenderedPageBreak/>
              <w:t>Знак безопасности</w:t>
            </w:r>
          </w:p>
        </w:tc>
        <w:tc>
          <w:tcPr>
            <w:tcW w:w="1623" w:type="dxa"/>
            <w:gridSpan w:val="6"/>
            <w:tcBorders>
              <w:top w:val="single" w:sz="6" w:space="0" w:color="auto"/>
              <w:left w:val="single" w:sz="6" w:space="0" w:color="auto"/>
              <w:right w:val="single" w:sz="6" w:space="0" w:color="auto"/>
            </w:tcBorders>
            <w:vAlign w:val="center"/>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noProof/>
                <w:color w:val="000000"/>
                <w:lang w:eastAsia="ru-RU"/>
              </w:rPr>
              <w:drawing>
                <wp:inline distT="0" distB="0" distL="0" distR="0" wp14:anchorId="532B4A13" wp14:editId="3EC59916">
                  <wp:extent cx="845820" cy="815340"/>
                  <wp:effectExtent l="0" t="0" r="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vAlign w:val="center"/>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noProof/>
                <w:color w:val="000000"/>
                <w:lang w:eastAsia="ru-RU"/>
              </w:rPr>
              <w:drawing>
                <wp:inline distT="0" distB="0" distL="0" distR="0" wp14:anchorId="3D8EC732" wp14:editId="297C99B7">
                  <wp:extent cx="845820" cy="830580"/>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vAlign w:val="center"/>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noProof/>
                <w:color w:val="000000"/>
                <w:lang w:eastAsia="ru-RU"/>
              </w:rPr>
              <w:drawing>
                <wp:inline distT="0" distB="0" distL="0" distR="0" wp14:anchorId="2C21BF13" wp14:editId="25ABFB38">
                  <wp:extent cx="815340" cy="822960"/>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15340" cy="822960"/>
                          </a:xfrm>
                          <a:prstGeom prst="rect">
                            <a:avLst/>
                          </a:prstGeom>
                          <a:noFill/>
                          <a:ln>
                            <a:noFill/>
                          </a:ln>
                        </pic:spPr>
                      </pic:pic>
                    </a:graphicData>
                  </a:graphic>
                </wp:inline>
              </w:drawing>
            </w:r>
          </w:p>
        </w:tc>
        <w:tc>
          <w:tcPr>
            <w:tcW w:w="1694" w:type="dxa"/>
            <w:gridSpan w:val="2"/>
            <w:tcBorders>
              <w:top w:val="single" w:sz="6" w:space="0" w:color="auto"/>
              <w:left w:val="single" w:sz="6" w:space="0" w:color="auto"/>
              <w:right w:val="single" w:sz="6" w:space="0" w:color="auto"/>
            </w:tcBorders>
            <w:vAlign w:val="center"/>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noProof/>
                <w:color w:val="000000"/>
                <w:lang w:eastAsia="ru-RU"/>
              </w:rPr>
              <w:drawing>
                <wp:inline distT="0" distB="0" distL="0" distR="0" wp14:anchorId="51D1597A" wp14:editId="676277C2">
                  <wp:extent cx="845820" cy="815340"/>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546" w:type="dxa"/>
            <w:tcBorders>
              <w:top w:val="single" w:sz="6" w:space="0" w:color="auto"/>
              <w:left w:val="single" w:sz="6" w:space="0" w:color="auto"/>
              <w:right w:val="single" w:sz="6" w:space="0" w:color="auto"/>
            </w:tcBorders>
            <w:vAlign w:val="center"/>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noProof/>
                <w:color w:val="000000"/>
                <w:lang w:eastAsia="ru-RU"/>
              </w:rPr>
              <w:drawing>
                <wp:inline distT="0" distB="0" distL="0" distR="0" wp14:anchorId="47993088" wp14:editId="5AE7B030">
                  <wp:extent cx="815340" cy="739140"/>
                  <wp:effectExtent l="0" t="0" r="3810" b="381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0D5330" w:rsidRPr="0087630A" w:rsidTr="000D5330">
        <w:trPr>
          <w:gridAfter w:val="3"/>
          <w:wAfter w:w="3252" w:type="dxa"/>
          <w:trHeight w:val="624"/>
        </w:trPr>
        <w:tc>
          <w:tcPr>
            <w:tcW w:w="1669" w:type="dxa"/>
            <w:tcBorders>
              <w:left w:val="single" w:sz="6" w:space="0" w:color="auto"/>
              <w:bottom w:val="nil"/>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Ссылочный номер</w:t>
            </w:r>
          </w:p>
        </w:tc>
        <w:tc>
          <w:tcPr>
            <w:tcW w:w="188" w:type="dxa"/>
            <w:tcBorders>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E007</w:t>
            </w:r>
          </w:p>
        </w:tc>
        <w:tc>
          <w:tcPr>
            <w:tcW w:w="182" w:type="dxa"/>
            <w:gridSpan w:val="2"/>
            <w:tcBorders>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424" w:type="dxa"/>
            <w:gridSpan w:val="2"/>
            <w:tcBorders>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F007</w:t>
            </w:r>
          </w:p>
        </w:tc>
        <w:tc>
          <w:tcPr>
            <w:tcW w:w="188" w:type="dxa"/>
            <w:tcBorders>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M007</w:t>
            </w:r>
          </w:p>
        </w:tc>
        <w:tc>
          <w:tcPr>
            <w:tcW w:w="1694" w:type="dxa"/>
            <w:gridSpan w:val="2"/>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P007</w:t>
            </w:r>
          </w:p>
        </w:tc>
        <w:tc>
          <w:tcPr>
            <w:tcW w:w="1546" w:type="dxa"/>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W007</w:t>
            </w:r>
          </w:p>
        </w:tc>
      </w:tr>
      <w:tr w:rsidR="000D5330" w:rsidRPr="0087630A" w:rsidTr="000D5330">
        <w:trPr>
          <w:gridAfter w:val="3"/>
          <w:wAfter w:w="3252" w:type="dxa"/>
          <w:trHeight w:val="960"/>
        </w:trPr>
        <w:tc>
          <w:tcPr>
            <w:tcW w:w="1669" w:type="dxa"/>
            <w:tcBorders>
              <w:top w:val="nil"/>
              <w:left w:val="single" w:sz="6" w:space="0" w:color="auto"/>
              <w:bottom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Референт</w:t>
            </w:r>
          </w:p>
        </w:tc>
        <w:tc>
          <w:tcPr>
            <w:tcW w:w="1623" w:type="dxa"/>
            <w:gridSpan w:val="6"/>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Пункт сбора эвакуации</w:t>
            </w:r>
          </w:p>
        </w:tc>
        <w:tc>
          <w:tcPr>
            <w:tcW w:w="1612" w:type="dxa"/>
            <w:gridSpan w:val="3"/>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Противопожарная дверь</w:t>
            </w:r>
          </w:p>
        </w:tc>
        <w:tc>
          <w:tcPr>
            <w:tcW w:w="1617"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Работать в непрозрачном средстве для защиты глаз</w:t>
            </w:r>
          </w:p>
        </w:tc>
        <w:tc>
          <w:tcPr>
            <w:tcW w:w="1694"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Нет доступа для людей с активными имплантированными сердечными устройствами</w:t>
            </w:r>
          </w:p>
        </w:tc>
        <w:tc>
          <w:tcPr>
            <w:tcW w:w="1546" w:type="dxa"/>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ru-RU"/>
              </w:rPr>
              <w:t>Предупреждение; Препятствие на уровне пола</w:t>
            </w:r>
          </w:p>
        </w:tc>
      </w:tr>
      <w:tr w:rsidR="000D5330" w:rsidRPr="0087630A" w:rsidTr="000D5330">
        <w:trPr>
          <w:gridAfter w:val="3"/>
          <w:wAfter w:w="3252" w:type="dxa"/>
          <w:trHeight w:val="960"/>
        </w:trPr>
        <w:tc>
          <w:tcPr>
            <w:tcW w:w="1669" w:type="dxa"/>
            <w:tcBorders>
              <w:top w:val="single" w:sz="6" w:space="0" w:color="auto"/>
              <w:left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Знак безопасности</w:t>
            </w:r>
          </w:p>
        </w:tc>
        <w:tc>
          <w:tcPr>
            <w:tcW w:w="1623" w:type="dxa"/>
            <w:gridSpan w:val="6"/>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1A0B73CE" wp14:editId="44666227">
                  <wp:extent cx="845820" cy="815340"/>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26D0547A" wp14:editId="21458BC9">
                  <wp:extent cx="815340" cy="822960"/>
                  <wp:effectExtent l="0" t="0" r="381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15340" cy="82296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04107218" wp14:editId="05F5AE8E">
                  <wp:extent cx="845820" cy="777240"/>
                  <wp:effectExtent l="0" t="0" r="0" b="381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45820" cy="777240"/>
                          </a:xfrm>
                          <a:prstGeom prst="rect">
                            <a:avLst/>
                          </a:prstGeom>
                          <a:noFill/>
                          <a:ln>
                            <a:noFill/>
                          </a:ln>
                        </pic:spPr>
                      </pic:pic>
                    </a:graphicData>
                  </a:graphic>
                </wp:inline>
              </w:drawing>
            </w:r>
          </w:p>
        </w:tc>
        <w:tc>
          <w:tcPr>
            <w:tcW w:w="1694" w:type="dxa"/>
            <w:gridSpan w:val="2"/>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3D363B07" wp14:editId="64835348">
                  <wp:extent cx="845820" cy="8001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546" w:type="dxa"/>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1D1EE5E6" wp14:editId="45665BE1">
                  <wp:extent cx="845820" cy="754380"/>
                  <wp:effectExtent l="0" t="0" r="0" b="762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tc>
      </w:tr>
      <w:tr w:rsidR="000D5330" w:rsidRPr="0087630A" w:rsidTr="000D5330">
        <w:trPr>
          <w:gridAfter w:val="3"/>
          <w:wAfter w:w="3252" w:type="dxa"/>
          <w:trHeight w:val="619"/>
        </w:trPr>
        <w:tc>
          <w:tcPr>
            <w:tcW w:w="1669" w:type="dxa"/>
            <w:tcBorders>
              <w:left w:val="single" w:sz="6" w:space="0" w:color="auto"/>
              <w:bottom w:val="nil"/>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Ссылочный номер</w:t>
            </w:r>
          </w:p>
        </w:tc>
        <w:tc>
          <w:tcPr>
            <w:tcW w:w="188" w:type="dxa"/>
            <w:tcBorders>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E008</w:t>
            </w:r>
          </w:p>
        </w:tc>
        <w:tc>
          <w:tcPr>
            <w:tcW w:w="182" w:type="dxa"/>
            <w:gridSpan w:val="2"/>
            <w:tcBorders>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424" w:type="dxa"/>
            <w:gridSpan w:val="2"/>
            <w:tcBorders>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F008</w:t>
            </w:r>
          </w:p>
        </w:tc>
        <w:tc>
          <w:tcPr>
            <w:tcW w:w="188" w:type="dxa"/>
            <w:tcBorders>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M008</w:t>
            </w:r>
          </w:p>
        </w:tc>
        <w:tc>
          <w:tcPr>
            <w:tcW w:w="1694" w:type="dxa"/>
            <w:gridSpan w:val="2"/>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P008</w:t>
            </w:r>
          </w:p>
        </w:tc>
        <w:tc>
          <w:tcPr>
            <w:tcW w:w="1546" w:type="dxa"/>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W008</w:t>
            </w:r>
          </w:p>
        </w:tc>
      </w:tr>
      <w:tr w:rsidR="000D5330" w:rsidRPr="0087630A" w:rsidTr="000D5330">
        <w:trPr>
          <w:gridAfter w:val="3"/>
          <w:wAfter w:w="3252" w:type="dxa"/>
          <w:trHeight w:val="744"/>
        </w:trPr>
        <w:tc>
          <w:tcPr>
            <w:tcW w:w="1669" w:type="dxa"/>
            <w:tcBorders>
              <w:top w:val="nil"/>
              <w:left w:val="single" w:sz="6" w:space="0" w:color="auto"/>
              <w:bottom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Референт</w:t>
            </w:r>
          </w:p>
        </w:tc>
        <w:tc>
          <w:tcPr>
            <w:tcW w:w="1623" w:type="dxa"/>
            <w:gridSpan w:val="6"/>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color w:val="000000"/>
                <w:lang w:eastAsia="en-US"/>
              </w:rPr>
              <w:t>Разбить, чтобы получить доступ</w:t>
            </w:r>
          </w:p>
        </w:tc>
        <w:tc>
          <w:tcPr>
            <w:tcW w:w="1424" w:type="dxa"/>
            <w:gridSpan w:val="2"/>
            <w:tcBorders>
              <w:top w:val="nil"/>
              <w:left w:val="single" w:sz="6" w:space="0" w:color="auto"/>
              <w:bottom w:val="single" w:sz="6" w:space="0" w:color="auto"/>
              <w:right w:val="nil"/>
            </w:tcBorders>
          </w:tcPr>
          <w:p w:rsidR="000D5330" w:rsidRPr="0087630A" w:rsidRDefault="000D5330" w:rsidP="00375FA2">
            <w:pPr>
              <w:autoSpaceDE w:val="0"/>
              <w:autoSpaceDN w:val="0"/>
              <w:adjustRightInd w:val="0"/>
              <w:jc w:val="center"/>
              <w:rPr>
                <w:rFonts w:eastAsia="SimSun"/>
                <w:color w:val="000000"/>
                <w:lang w:eastAsia="en-US"/>
              </w:rPr>
            </w:pPr>
            <w:hyperlink r:id="rId48" w:tooltip="F008 Стационарная батарея пожаротушения/Fixed fire extinguishing battery" w:history="1">
              <w:r w:rsidRPr="0087630A">
                <w:rPr>
                  <w:rFonts w:eastAsia="Times New Roman"/>
                  <w:color w:val="000000" w:themeColor="text1"/>
                  <w:u w:val="single"/>
                  <w:lang w:eastAsia="ru-RU"/>
                </w:rPr>
                <w:t>Стационарная батарея пожаротушения</w:t>
              </w:r>
            </w:hyperlink>
          </w:p>
        </w:tc>
        <w:tc>
          <w:tcPr>
            <w:tcW w:w="188" w:type="dxa"/>
            <w:tcBorders>
              <w:top w:val="nil"/>
              <w:left w:val="nil"/>
              <w:bottom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Работать в защитной обуви</w:t>
            </w:r>
          </w:p>
        </w:tc>
        <w:tc>
          <w:tcPr>
            <w:tcW w:w="1694"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en-US"/>
              </w:rPr>
              <w:t>Запрещаются металлические предметы или часы</w:t>
            </w:r>
          </w:p>
        </w:tc>
        <w:tc>
          <w:tcPr>
            <w:tcW w:w="1546" w:type="dxa"/>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bCs/>
                <w:lang w:val="en-US" w:eastAsia="ru-RU"/>
              </w:rPr>
            </w:pPr>
            <w:r w:rsidRPr="0087630A">
              <w:rPr>
                <w:rFonts w:eastAsia="Times New Roman"/>
                <w:bCs/>
                <w:lang w:eastAsia="ru-RU"/>
              </w:rPr>
              <w:t xml:space="preserve">Предупреждение; </w:t>
            </w:r>
          </w:p>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ru-RU"/>
              </w:rPr>
              <w:t>Падение</w:t>
            </w:r>
          </w:p>
        </w:tc>
      </w:tr>
      <w:tr w:rsidR="000D5330" w:rsidRPr="0087630A" w:rsidTr="000D5330">
        <w:trPr>
          <w:gridAfter w:val="3"/>
          <w:wAfter w:w="3252" w:type="dxa"/>
          <w:trHeight w:val="948"/>
        </w:trPr>
        <w:tc>
          <w:tcPr>
            <w:tcW w:w="1669" w:type="dxa"/>
            <w:tcBorders>
              <w:top w:val="single" w:sz="6" w:space="0" w:color="auto"/>
              <w:left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Знак безопасности</w:t>
            </w:r>
          </w:p>
        </w:tc>
        <w:tc>
          <w:tcPr>
            <w:tcW w:w="1623" w:type="dxa"/>
            <w:gridSpan w:val="6"/>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6713FF69" wp14:editId="053A5828">
                  <wp:extent cx="845820" cy="82296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424" w:type="dxa"/>
            <w:gridSpan w:val="2"/>
            <w:tcBorders>
              <w:top w:val="single" w:sz="6" w:space="0" w:color="auto"/>
              <w:left w:val="single" w:sz="6" w:space="0" w:color="auto"/>
              <w:right w:val="nil"/>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2A54B76C" wp14:editId="0F0D6941">
                  <wp:extent cx="845820" cy="82296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88" w:type="dxa"/>
            <w:tcBorders>
              <w:top w:val="single" w:sz="6" w:space="0" w:color="auto"/>
              <w:left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108B8CE0" wp14:editId="54A831EF">
                  <wp:extent cx="845820" cy="80010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694" w:type="dxa"/>
            <w:gridSpan w:val="2"/>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bCs/>
                <w:lang w:eastAsia="en-US"/>
              </w:rPr>
            </w:pPr>
            <w:r w:rsidRPr="0087630A">
              <w:rPr>
                <w:rFonts w:eastAsia="Times New Roman"/>
                <w:bCs/>
                <w:noProof/>
                <w:lang w:eastAsia="ru-RU"/>
              </w:rPr>
              <w:drawing>
                <wp:inline distT="0" distB="0" distL="0" distR="0" wp14:anchorId="53907F61" wp14:editId="6973991B">
                  <wp:extent cx="815340" cy="769620"/>
                  <wp:effectExtent l="0" t="0" r="381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c>
          <w:tcPr>
            <w:tcW w:w="1546" w:type="dxa"/>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12C59E17" wp14:editId="424EA6CE">
                  <wp:extent cx="845820" cy="73152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45820" cy="731520"/>
                          </a:xfrm>
                          <a:prstGeom prst="rect">
                            <a:avLst/>
                          </a:prstGeom>
                          <a:noFill/>
                          <a:ln>
                            <a:noFill/>
                          </a:ln>
                        </pic:spPr>
                      </pic:pic>
                    </a:graphicData>
                  </a:graphic>
                </wp:inline>
              </w:drawing>
            </w:r>
          </w:p>
        </w:tc>
      </w:tr>
      <w:tr w:rsidR="000D5330" w:rsidRPr="0087630A" w:rsidTr="000D5330">
        <w:trPr>
          <w:gridAfter w:val="3"/>
          <w:wAfter w:w="3252" w:type="dxa"/>
          <w:trHeight w:val="619"/>
        </w:trPr>
        <w:tc>
          <w:tcPr>
            <w:tcW w:w="1669" w:type="dxa"/>
            <w:tcBorders>
              <w:left w:val="single" w:sz="6" w:space="0" w:color="auto"/>
              <w:bottom w:val="nil"/>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Ссылочный номер</w:t>
            </w:r>
          </w:p>
        </w:tc>
        <w:tc>
          <w:tcPr>
            <w:tcW w:w="188" w:type="dxa"/>
            <w:tcBorders>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E009</w:t>
            </w:r>
          </w:p>
        </w:tc>
        <w:tc>
          <w:tcPr>
            <w:tcW w:w="182" w:type="dxa"/>
            <w:gridSpan w:val="2"/>
            <w:tcBorders>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424" w:type="dxa"/>
            <w:gridSpan w:val="2"/>
            <w:tcBorders>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F009</w:t>
            </w:r>
          </w:p>
        </w:tc>
        <w:tc>
          <w:tcPr>
            <w:tcW w:w="188" w:type="dxa"/>
            <w:tcBorders>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M009</w:t>
            </w:r>
          </w:p>
        </w:tc>
        <w:tc>
          <w:tcPr>
            <w:tcW w:w="1694" w:type="dxa"/>
            <w:gridSpan w:val="2"/>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P009</w:t>
            </w:r>
          </w:p>
        </w:tc>
        <w:tc>
          <w:tcPr>
            <w:tcW w:w="1546" w:type="dxa"/>
            <w:tcBorders>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W009</w:t>
            </w:r>
          </w:p>
        </w:tc>
      </w:tr>
      <w:tr w:rsidR="000D5330" w:rsidRPr="0087630A" w:rsidTr="000D5330">
        <w:trPr>
          <w:gridAfter w:val="3"/>
          <w:wAfter w:w="3252" w:type="dxa"/>
          <w:trHeight w:val="523"/>
        </w:trPr>
        <w:tc>
          <w:tcPr>
            <w:tcW w:w="1669" w:type="dxa"/>
            <w:tcBorders>
              <w:top w:val="nil"/>
              <w:left w:val="single" w:sz="6" w:space="0" w:color="auto"/>
              <w:bottom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Референт</w:t>
            </w:r>
          </w:p>
        </w:tc>
        <w:tc>
          <w:tcPr>
            <w:tcW w:w="188" w:type="dxa"/>
            <w:tcBorders>
              <w:top w:val="nil"/>
              <w:left w:val="single" w:sz="6" w:space="0" w:color="auto"/>
              <w:bottom w:val="single" w:sz="6" w:space="0" w:color="auto"/>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top w:val="nil"/>
              <w:left w:val="nil"/>
              <w:bottom w:val="single" w:sz="6" w:space="0" w:color="auto"/>
              <w:right w:val="nil"/>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Врач</w:t>
            </w:r>
          </w:p>
        </w:tc>
        <w:tc>
          <w:tcPr>
            <w:tcW w:w="182" w:type="dxa"/>
            <w:gridSpan w:val="2"/>
            <w:tcBorders>
              <w:top w:val="nil"/>
              <w:left w:val="nil"/>
              <w:bottom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424" w:type="dxa"/>
            <w:gridSpan w:val="2"/>
            <w:tcBorders>
              <w:top w:val="nil"/>
              <w:left w:val="single" w:sz="6" w:space="0" w:color="auto"/>
              <w:bottom w:val="single" w:sz="6" w:space="0" w:color="auto"/>
              <w:right w:val="nil"/>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Передвижной огнетушитель</w:t>
            </w:r>
          </w:p>
        </w:tc>
        <w:tc>
          <w:tcPr>
            <w:tcW w:w="188" w:type="dxa"/>
            <w:tcBorders>
              <w:top w:val="nil"/>
              <w:left w:val="nil"/>
              <w:bottom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Работать в защитных перчатках</w:t>
            </w:r>
          </w:p>
        </w:tc>
        <w:tc>
          <w:tcPr>
            <w:tcW w:w="1694"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ru-RU"/>
              </w:rPr>
              <w:t>Восхождение запрещено</w:t>
            </w:r>
          </w:p>
        </w:tc>
        <w:tc>
          <w:tcPr>
            <w:tcW w:w="1546" w:type="dxa"/>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en-US"/>
              </w:rPr>
              <w:t>Предупреждение; Биологическая опасность</w:t>
            </w:r>
          </w:p>
        </w:tc>
      </w:tr>
      <w:tr w:rsidR="000D5330" w:rsidRPr="0087630A" w:rsidTr="000D5330">
        <w:trPr>
          <w:gridAfter w:val="3"/>
          <w:wAfter w:w="3252" w:type="dxa"/>
          <w:trHeight w:val="523"/>
        </w:trPr>
        <w:tc>
          <w:tcPr>
            <w:tcW w:w="1669" w:type="dxa"/>
            <w:tcBorders>
              <w:top w:val="single" w:sz="6" w:space="0" w:color="auto"/>
              <w:left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Знак безопасности</w:t>
            </w:r>
          </w:p>
        </w:tc>
        <w:tc>
          <w:tcPr>
            <w:tcW w:w="188" w:type="dxa"/>
            <w:tcBorders>
              <w:top w:val="single" w:sz="6" w:space="0" w:color="auto"/>
              <w:left w:val="single" w:sz="6" w:space="0" w:color="auto"/>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top w:val="single" w:sz="6" w:space="0" w:color="auto"/>
              <w:left w:val="nil"/>
              <w:right w:val="nil"/>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47C7BFAF" wp14:editId="551186D2">
                  <wp:extent cx="746760" cy="73152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46760" cy="731520"/>
                          </a:xfrm>
                          <a:prstGeom prst="rect">
                            <a:avLst/>
                          </a:prstGeom>
                          <a:noFill/>
                          <a:ln>
                            <a:noFill/>
                          </a:ln>
                        </pic:spPr>
                      </pic:pic>
                    </a:graphicData>
                  </a:graphic>
                </wp:inline>
              </w:drawing>
            </w:r>
          </w:p>
        </w:tc>
        <w:tc>
          <w:tcPr>
            <w:tcW w:w="182" w:type="dxa"/>
            <w:gridSpan w:val="2"/>
            <w:tcBorders>
              <w:top w:val="single" w:sz="6" w:space="0" w:color="auto"/>
              <w:left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424" w:type="dxa"/>
            <w:gridSpan w:val="2"/>
            <w:tcBorders>
              <w:top w:val="single" w:sz="6" w:space="0" w:color="auto"/>
              <w:left w:val="single" w:sz="6" w:space="0" w:color="auto"/>
              <w:right w:val="nil"/>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1C6E15DC" wp14:editId="46495E28">
                  <wp:extent cx="815340" cy="815340"/>
                  <wp:effectExtent l="0" t="0" r="3810" b="381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88" w:type="dxa"/>
            <w:tcBorders>
              <w:top w:val="single" w:sz="6" w:space="0" w:color="auto"/>
              <w:left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07ADF814" wp14:editId="3812DF0C">
                  <wp:extent cx="845820" cy="792480"/>
                  <wp:effectExtent l="0" t="0" r="0" b="762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94" w:type="dxa"/>
            <w:gridSpan w:val="2"/>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4703A9A6" wp14:editId="72901A6C">
                  <wp:extent cx="815340" cy="777240"/>
                  <wp:effectExtent l="0" t="0" r="3810" b="381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546" w:type="dxa"/>
            <w:tcBorders>
              <w:top w:val="single" w:sz="6" w:space="0" w:color="auto"/>
              <w:left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bCs/>
                <w:lang w:eastAsia="en-US"/>
              </w:rPr>
            </w:pPr>
            <w:r w:rsidRPr="0087630A">
              <w:rPr>
                <w:rFonts w:eastAsia="Times New Roman"/>
                <w:bCs/>
                <w:noProof/>
                <w:lang w:eastAsia="ru-RU"/>
              </w:rPr>
              <w:drawing>
                <wp:inline distT="0" distB="0" distL="0" distR="0" wp14:anchorId="1D528843" wp14:editId="024242E4">
                  <wp:extent cx="845820" cy="716280"/>
                  <wp:effectExtent l="0" t="0" r="0" b="762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45820" cy="716280"/>
                          </a:xfrm>
                          <a:prstGeom prst="rect">
                            <a:avLst/>
                          </a:prstGeom>
                          <a:noFill/>
                          <a:ln>
                            <a:noFill/>
                          </a:ln>
                        </pic:spPr>
                      </pic:pic>
                    </a:graphicData>
                  </a:graphic>
                </wp:inline>
              </w:drawing>
            </w:r>
          </w:p>
        </w:tc>
      </w:tr>
      <w:tr w:rsidR="000D5330" w:rsidRPr="0087630A" w:rsidTr="000D5330">
        <w:trPr>
          <w:gridAfter w:val="3"/>
          <w:wAfter w:w="3252" w:type="dxa"/>
          <w:trHeight w:val="624"/>
        </w:trPr>
        <w:tc>
          <w:tcPr>
            <w:tcW w:w="1669" w:type="dxa"/>
            <w:tcBorders>
              <w:top w:val="nil"/>
              <w:left w:val="single" w:sz="6" w:space="0" w:color="auto"/>
              <w:bottom w:val="nil"/>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Ссылочный номер</w:t>
            </w:r>
          </w:p>
        </w:tc>
        <w:tc>
          <w:tcPr>
            <w:tcW w:w="188" w:type="dxa"/>
            <w:tcBorders>
              <w:top w:val="nil"/>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top w:val="nil"/>
              <w:left w:val="nil"/>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E010</w:t>
            </w:r>
          </w:p>
        </w:tc>
        <w:tc>
          <w:tcPr>
            <w:tcW w:w="182" w:type="dxa"/>
            <w:gridSpan w:val="2"/>
            <w:tcBorders>
              <w:top w:val="nil"/>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424" w:type="dxa"/>
            <w:gridSpan w:val="2"/>
            <w:tcBorders>
              <w:top w:val="nil"/>
              <w:left w:val="single" w:sz="6" w:space="0" w:color="auto"/>
              <w:bottom w:val="nil"/>
              <w:right w:val="nil"/>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F010</w:t>
            </w:r>
          </w:p>
        </w:tc>
        <w:tc>
          <w:tcPr>
            <w:tcW w:w="188" w:type="dxa"/>
            <w:tcBorders>
              <w:top w:val="nil"/>
              <w:left w:val="nil"/>
              <w:bottom w:val="nil"/>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M010</w:t>
            </w:r>
          </w:p>
        </w:tc>
        <w:tc>
          <w:tcPr>
            <w:tcW w:w="1694" w:type="dxa"/>
            <w:gridSpan w:val="2"/>
            <w:tcBorders>
              <w:top w:val="nil"/>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Р010</w:t>
            </w:r>
          </w:p>
        </w:tc>
        <w:tc>
          <w:tcPr>
            <w:tcW w:w="1546" w:type="dxa"/>
            <w:tcBorders>
              <w:top w:val="nil"/>
              <w:left w:val="single" w:sz="6" w:space="0" w:color="auto"/>
              <w:bottom w:val="nil"/>
              <w:right w:val="single" w:sz="6" w:space="0" w:color="auto"/>
            </w:tcBorders>
          </w:tcPr>
          <w:p w:rsidR="000D5330" w:rsidRPr="0087630A" w:rsidRDefault="000D5330" w:rsidP="00375FA2">
            <w:pPr>
              <w:autoSpaceDE w:val="0"/>
              <w:autoSpaceDN w:val="0"/>
              <w:adjustRightInd w:val="0"/>
              <w:jc w:val="center"/>
              <w:rPr>
                <w:rFonts w:eastAsia="Times New Roman"/>
                <w:b/>
                <w:bCs/>
                <w:color w:val="000000"/>
                <w:w w:val="20"/>
                <w:lang w:eastAsia="en-US"/>
              </w:rPr>
            </w:pPr>
            <w:r w:rsidRPr="0087630A">
              <w:rPr>
                <w:rFonts w:eastAsia="Times New Roman"/>
                <w:b/>
                <w:bCs/>
                <w:color w:val="000000"/>
                <w:w w:val="20"/>
                <w:lang w:eastAsia="en-US"/>
              </w:rPr>
              <w:t>W010</w:t>
            </w:r>
          </w:p>
        </w:tc>
      </w:tr>
      <w:tr w:rsidR="000D5330" w:rsidRPr="0087630A" w:rsidTr="000D5330">
        <w:trPr>
          <w:gridAfter w:val="3"/>
          <w:wAfter w:w="3252" w:type="dxa"/>
          <w:trHeight w:val="974"/>
        </w:trPr>
        <w:tc>
          <w:tcPr>
            <w:tcW w:w="1669" w:type="dxa"/>
            <w:tcBorders>
              <w:top w:val="nil"/>
              <w:left w:val="single" w:sz="6" w:space="0" w:color="auto"/>
              <w:bottom w:val="single" w:sz="6" w:space="0" w:color="auto"/>
              <w:right w:val="single" w:sz="6" w:space="0" w:color="auto"/>
            </w:tcBorders>
          </w:tcPr>
          <w:p w:rsidR="000D5330" w:rsidRPr="00A26101" w:rsidRDefault="000D5330" w:rsidP="00014F18">
            <w:pPr>
              <w:autoSpaceDE w:val="0"/>
              <w:autoSpaceDN w:val="0"/>
              <w:adjustRightInd w:val="0"/>
              <w:jc w:val="center"/>
              <w:rPr>
                <w:rFonts w:eastAsia="Times New Roman"/>
                <w:b/>
                <w:bCs/>
              </w:rPr>
            </w:pPr>
            <w:r w:rsidRPr="00A26101">
              <w:rPr>
                <w:rFonts w:eastAsia="Times New Roman"/>
                <w:b/>
                <w:bCs/>
              </w:rPr>
              <w:t>Референт</w:t>
            </w:r>
          </w:p>
        </w:tc>
        <w:tc>
          <w:tcPr>
            <w:tcW w:w="188" w:type="dxa"/>
            <w:tcBorders>
              <w:top w:val="nil"/>
              <w:left w:val="single" w:sz="6" w:space="0" w:color="auto"/>
              <w:bottom w:val="single" w:sz="6" w:space="0" w:color="auto"/>
              <w:right w:val="nil"/>
            </w:tcBorders>
          </w:tcPr>
          <w:p w:rsidR="000D5330" w:rsidRPr="0087630A" w:rsidRDefault="000D5330" w:rsidP="00375FA2">
            <w:pPr>
              <w:autoSpaceDE w:val="0"/>
              <w:autoSpaceDN w:val="0"/>
              <w:adjustRightInd w:val="0"/>
              <w:jc w:val="center"/>
              <w:rPr>
                <w:rFonts w:eastAsia="Times New Roman"/>
                <w:lang w:eastAsia="ru-RU"/>
              </w:rPr>
            </w:pPr>
          </w:p>
        </w:tc>
        <w:tc>
          <w:tcPr>
            <w:tcW w:w="1253" w:type="dxa"/>
            <w:gridSpan w:val="3"/>
            <w:tcBorders>
              <w:top w:val="nil"/>
              <w:left w:val="nil"/>
              <w:bottom w:val="single" w:sz="6" w:space="0" w:color="auto"/>
              <w:right w:val="nil"/>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Автоматический внешний дефибрилл</w:t>
            </w:r>
            <w:r w:rsidRPr="0087630A">
              <w:rPr>
                <w:rFonts w:eastAsia="SimSun"/>
                <w:color w:val="000000"/>
                <w:lang w:eastAsia="en-US"/>
              </w:rPr>
              <w:lastRenderedPageBreak/>
              <w:t>ятор сердца</w:t>
            </w:r>
          </w:p>
        </w:tc>
        <w:tc>
          <w:tcPr>
            <w:tcW w:w="182" w:type="dxa"/>
            <w:gridSpan w:val="2"/>
            <w:tcBorders>
              <w:top w:val="nil"/>
              <w:left w:val="nil"/>
              <w:bottom w:val="single" w:sz="6" w:space="0" w:color="auto"/>
              <w:right w:val="single" w:sz="6" w:space="0" w:color="auto"/>
            </w:tcBorders>
          </w:tcPr>
          <w:p w:rsidR="000D5330" w:rsidRPr="0087630A" w:rsidRDefault="000D5330" w:rsidP="00375FA2">
            <w:pPr>
              <w:autoSpaceDE w:val="0"/>
              <w:autoSpaceDN w:val="0"/>
              <w:adjustRightInd w:val="0"/>
              <w:jc w:val="center"/>
              <w:rPr>
                <w:rFonts w:eastAsia="Times New Roman"/>
                <w:lang w:eastAsia="ru-RU"/>
              </w:rPr>
            </w:pPr>
          </w:p>
        </w:tc>
        <w:tc>
          <w:tcPr>
            <w:tcW w:w="1612" w:type="dxa"/>
            <w:gridSpan w:val="3"/>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 xml:space="preserve">Переносной </w:t>
            </w:r>
            <w:proofErr w:type="spellStart"/>
            <w:r w:rsidRPr="0087630A">
              <w:rPr>
                <w:rFonts w:eastAsia="SimSun"/>
                <w:color w:val="000000"/>
                <w:lang w:eastAsia="en-US"/>
              </w:rPr>
              <w:t>пеногенератор</w:t>
            </w:r>
            <w:proofErr w:type="spellEnd"/>
          </w:p>
        </w:tc>
        <w:tc>
          <w:tcPr>
            <w:tcW w:w="1617"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SimSun"/>
                <w:color w:val="000000"/>
                <w:lang w:eastAsia="en-US"/>
              </w:rPr>
              <w:t>Работать в защитной одежде</w:t>
            </w:r>
          </w:p>
        </w:tc>
        <w:tc>
          <w:tcPr>
            <w:tcW w:w="1694" w:type="dxa"/>
            <w:gridSpan w:val="2"/>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ru-RU"/>
              </w:rPr>
              <w:t xml:space="preserve">Не </w:t>
            </w:r>
            <w:proofErr w:type="spellStart"/>
            <w:r w:rsidRPr="0087630A">
              <w:rPr>
                <w:rFonts w:eastAsia="Times New Roman"/>
                <w:bCs/>
                <w:lang w:eastAsia="ru-RU"/>
              </w:rPr>
              <w:t>прикосаться</w:t>
            </w:r>
            <w:proofErr w:type="spellEnd"/>
          </w:p>
        </w:tc>
        <w:tc>
          <w:tcPr>
            <w:tcW w:w="1546" w:type="dxa"/>
            <w:tcBorders>
              <w:top w:val="nil"/>
              <w:left w:val="single" w:sz="6" w:space="0" w:color="auto"/>
              <w:bottom w:val="single" w:sz="6" w:space="0" w:color="auto"/>
              <w:right w:val="single" w:sz="6" w:space="0" w:color="auto"/>
            </w:tcBorders>
          </w:tcPr>
          <w:p w:rsidR="000D5330" w:rsidRPr="0087630A" w:rsidRDefault="000D5330" w:rsidP="00375FA2">
            <w:pPr>
              <w:autoSpaceDE w:val="0"/>
              <w:autoSpaceDN w:val="0"/>
              <w:adjustRightInd w:val="0"/>
              <w:jc w:val="center"/>
              <w:rPr>
                <w:rFonts w:eastAsia="SimSun"/>
                <w:color w:val="000000"/>
                <w:lang w:eastAsia="en-US"/>
              </w:rPr>
            </w:pPr>
            <w:r w:rsidRPr="0087630A">
              <w:rPr>
                <w:rFonts w:eastAsia="Times New Roman"/>
                <w:bCs/>
                <w:lang w:eastAsia="en-US"/>
              </w:rPr>
              <w:t xml:space="preserve">Предупреждение; Низкая температура/ условия </w:t>
            </w:r>
            <w:r w:rsidRPr="0087630A">
              <w:rPr>
                <w:rFonts w:eastAsia="Times New Roman"/>
                <w:bCs/>
                <w:lang w:eastAsia="en-US"/>
              </w:rPr>
              <w:lastRenderedPageBreak/>
              <w:t>замерзания</w:t>
            </w:r>
          </w:p>
        </w:tc>
      </w:tr>
      <w:tr w:rsidR="005B3B4B" w:rsidRPr="0087630A" w:rsidTr="000D5330">
        <w:trPr>
          <w:gridAfter w:val="3"/>
          <w:wAfter w:w="3252" w:type="dxa"/>
          <w:trHeight w:val="233"/>
        </w:trPr>
        <w:tc>
          <w:tcPr>
            <w:tcW w:w="1669" w:type="dxa"/>
            <w:tcBorders>
              <w:top w:val="single" w:sz="6" w:space="0" w:color="auto"/>
              <w:left w:val="single" w:sz="6" w:space="0" w:color="auto"/>
              <w:right w:val="single" w:sz="6" w:space="0" w:color="auto"/>
            </w:tcBorders>
          </w:tcPr>
          <w:p w:rsidR="00375FA2" w:rsidRPr="000D5330" w:rsidRDefault="00375FA2" w:rsidP="00375FA2">
            <w:pPr>
              <w:autoSpaceDE w:val="0"/>
              <w:autoSpaceDN w:val="0"/>
              <w:adjustRightInd w:val="0"/>
              <w:jc w:val="center"/>
              <w:rPr>
                <w:rFonts w:eastAsia="Times New Roman"/>
                <w:lang w:eastAsia="ru-RU"/>
              </w:rPr>
            </w:pPr>
            <w:r w:rsidRPr="000D5330">
              <w:rPr>
                <w:rFonts w:eastAsia="SimSun"/>
                <w:b/>
                <w:bCs/>
                <w:iCs/>
                <w:color w:val="000000"/>
                <w:lang w:eastAsia="en-US"/>
              </w:rPr>
              <w:lastRenderedPageBreak/>
              <w:t>Знак безопасности</w:t>
            </w:r>
          </w:p>
        </w:tc>
        <w:tc>
          <w:tcPr>
            <w:tcW w:w="1623" w:type="dxa"/>
            <w:gridSpan w:val="6"/>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37E14F99" wp14:editId="59B764FE">
                  <wp:extent cx="845820" cy="80772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6BAA37E4" wp14:editId="7C2F1AF0">
                  <wp:extent cx="845820" cy="82296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362965CB" wp14:editId="6D32F948">
                  <wp:extent cx="815340" cy="769620"/>
                  <wp:effectExtent l="0" t="0" r="381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57922582" wp14:editId="1CB5CAB7">
                  <wp:extent cx="784860" cy="769620"/>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84860" cy="76962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052E83D5" wp14:editId="64844271">
                  <wp:extent cx="815340" cy="739140"/>
                  <wp:effectExtent l="0" t="0" r="3810" b="381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5B3B4B" w:rsidRPr="0087630A" w:rsidTr="000D5330">
        <w:trPr>
          <w:gridAfter w:val="3"/>
          <w:wAfter w:w="3252" w:type="dxa"/>
          <w:trHeight w:val="629"/>
        </w:trPr>
        <w:tc>
          <w:tcPr>
            <w:tcW w:w="1669" w:type="dxa"/>
            <w:tcBorders>
              <w:left w:val="single" w:sz="6" w:space="0" w:color="auto"/>
              <w:bottom w:val="nil"/>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E011</w:t>
            </w:r>
          </w:p>
        </w:tc>
        <w:tc>
          <w:tcPr>
            <w:tcW w:w="182" w:type="dxa"/>
            <w:gridSpan w:val="2"/>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F011</w:t>
            </w:r>
          </w:p>
        </w:tc>
        <w:tc>
          <w:tcPr>
            <w:tcW w:w="188"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М011</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P011</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W011</w:t>
            </w:r>
          </w:p>
        </w:tc>
      </w:tr>
      <w:tr w:rsidR="005B3B4B" w:rsidRPr="0087630A" w:rsidTr="000D5330">
        <w:trPr>
          <w:gridAfter w:val="3"/>
          <w:wAfter w:w="3252" w:type="dxa"/>
          <w:trHeight w:val="744"/>
        </w:trPr>
        <w:tc>
          <w:tcPr>
            <w:tcW w:w="1669"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Референт</w:t>
            </w:r>
          </w:p>
        </w:tc>
        <w:tc>
          <w:tcPr>
            <w:tcW w:w="1623" w:type="dxa"/>
            <w:gridSpan w:val="6"/>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Станция промывки глаз</w:t>
            </w:r>
          </w:p>
        </w:tc>
        <w:tc>
          <w:tcPr>
            <w:tcW w:w="17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top w:val="nil"/>
              <w:left w:val="nil"/>
              <w:bottom w:val="single" w:sz="6" w:space="0" w:color="auto"/>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Водно-аэрозольный генератор</w:t>
            </w:r>
          </w:p>
        </w:tc>
        <w:tc>
          <w:tcPr>
            <w:tcW w:w="188" w:type="dxa"/>
            <w:tcBorders>
              <w:top w:val="nil"/>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color w:val="000000"/>
                <w:lang w:eastAsia="en-US"/>
              </w:rPr>
              <w:t>Вымыть руки</w:t>
            </w:r>
          </w:p>
        </w:tc>
        <w:tc>
          <w:tcPr>
            <w:tcW w:w="161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bCs/>
                <w:lang w:eastAsia="ru-RU"/>
              </w:rPr>
              <w:t>Не тушить водой</w:t>
            </w:r>
          </w:p>
        </w:tc>
        <w:tc>
          <w:tcPr>
            <w:tcW w:w="1630"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bCs/>
                <w:lang w:eastAsia="ru-RU"/>
              </w:rPr>
              <w:t>Предупреждение; Скользкая поверхность</w:t>
            </w:r>
          </w:p>
        </w:tc>
      </w:tr>
      <w:tr w:rsidR="005B3B4B" w:rsidRPr="0087630A" w:rsidTr="000D5330">
        <w:trPr>
          <w:gridAfter w:val="3"/>
          <w:wAfter w:w="3252" w:type="dxa"/>
          <w:trHeight w:val="744"/>
        </w:trPr>
        <w:tc>
          <w:tcPr>
            <w:tcW w:w="1669" w:type="dxa"/>
            <w:tcBorders>
              <w:top w:val="single" w:sz="6" w:space="0" w:color="auto"/>
              <w:left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Знак безопасности</w:t>
            </w:r>
          </w:p>
        </w:tc>
        <w:tc>
          <w:tcPr>
            <w:tcW w:w="1623" w:type="dxa"/>
            <w:gridSpan w:val="6"/>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40262B50" wp14:editId="13585F93">
                  <wp:extent cx="845820" cy="815340"/>
                  <wp:effectExtent l="0" t="0" r="0" b="381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7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top w:val="single" w:sz="6" w:space="0" w:color="auto"/>
              <w:left w:val="nil"/>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40575721" wp14:editId="71B666D3">
                  <wp:extent cx="746760" cy="716280"/>
                  <wp:effectExtent l="0" t="0" r="0" b="762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46760" cy="716280"/>
                          </a:xfrm>
                          <a:prstGeom prst="rect">
                            <a:avLst/>
                          </a:prstGeom>
                          <a:noFill/>
                          <a:ln>
                            <a:noFill/>
                          </a:ln>
                        </pic:spPr>
                      </pic:pic>
                    </a:graphicData>
                  </a:graphic>
                </wp:inline>
              </w:drawing>
            </w:r>
          </w:p>
        </w:tc>
        <w:tc>
          <w:tcPr>
            <w:tcW w:w="188" w:type="dxa"/>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7D93A4AF" wp14:editId="2421CD54">
                  <wp:extent cx="845820" cy="784860"/>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3FCEDDD1" wp14:editId="7E206DA5">
                  <wp:extent cx="845820" cy="815340"/>
                  <wp:effectExtent l="0" t="0" r="0" b="381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
                <w:bCs/>
                <w:noProof/>
                <w:color w:val="000000"/>
                <w:lang w:eastAsia="ru-RU"/>
              </w:rPr>
              <w:drawing>
                <wp:inline distT="0" distB="0" distL="0" distR="0" wp14:anchorId="3D1B4129" wp14:editId="599FA33A">
                  <wp:extent cx="876300" cy="754380"/>
                  <wp:effectExtent l="0" t="0" r="0" b="762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76300" cy="754380"/>
                          </a:xfrm>
                          <a:prstGeom prst="rect">
                            <a:avLst/>
                          </a:prstGeom>
                          <a:noFill/>
                          <a:ln>
                            <a:noFill/>
                          </a:ln>
                        </pic:spPr>
                      </pic:pic>
                    </a:graphicData>
                  </a:graphic>
                </wp:inline>
              </w:drawing>
            </w:r>
          </w:p>
        </w:tc>
      </w:tr>
      <w:tr w:rsidR="005B3B4B" w:rsidRPr="0087630A" w:rsidTr="000D5330">
        <w:trPr>
          <w:gridAfter w:val="3"/>
          <w:wAfter w:w="3252" w:type="dxa"/>
          <w:trHeight w:val="610"/>
        </w:trPr>
        <w:tc>
          <w:tcPr>
            <w:tcW w:w="1669" w:type="dxa"/>
            <w:tcBorders>
              <w:left w:val="single" w:sz="6" w:space="0" w:color="auto"/>
              <w:bottom w:val="nil"/>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E012</w:t>
            </w:r>
          </w:p>
        </w:tc>
        <w:tc>
          <w:tcPr>
            <w:tcW w:w="182" w:type="dxa"/>
            <w:gridSpan w:val="2"/>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F012</w:t>
            </w:r>
          </w:p>
        </w:tc>
        <w:tc>
          <w:tcPr>
            <w:tcW w:w="188"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М012</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P012</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W012</w:t>
            </w:r>
          </w:p>
        </w:tc>
      </w:tr>
      <w:tr w:rsidR="005B3B4B" w:rsidRPr="0087630A" w:rsidTr="000D5330">
        <w:trPr>
          <w:gridAfter w:val="3"/>
          <w:wAfter w:w="3252" w:type="dxa"/>
          <w:trHeight w:val="744"/>
        </w:trPr>
        <w:tc>
          <w:tcPr>
            <w:tcW w:w="1669"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Референт</w:t>
            </w:r>
          </w:p>
        </w:tc>
        <w:tc>
          <w:tcPr>
            <w:tcW w:w="18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top w:val="nil"/>
              <w:left w:val="nil"/>
              <w:bottom w:val="single" w:sz="6" w:space="0" w:color="auto"/>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Дезинфицирующий душ</w:t>
            </w:r>
          </w:p>
        </w:tc>
        <w:tc>
          <w:tcPr>
            <w:tcW w:w="182" w:type="dxa"/>
            <w:gridSpan w:val="2"/>
            <w:tcBorders>
              <w:top w:val="nil"/>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top w:val="nil"/>
              <w:left w:val="nil"/>
              <w:bottom w:val="single" w:sz="6" w:space="0" w:color="auto"/>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color w:val="000000" w:themeColor="text1"/>
                <w:lang w:eastAsia="ru-RU"/>
              </w:rPr>
              <w:t>Стационарная установка пожаротушения</w:t>
            </w:r>
          </w:p>
        </w:tc>
        <w:tc>
          <w:tcPr>
            <w:tcW w:w="188" w:type="dxa"/>
            <w:tcBorders>
              <w:top w:val="nil"/>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Использовать поручень</w:t>
            </w:r>
          </w:p>
        </w:tc>
        <w:tc>
          <w:tcPr>
            <w:tcW w:w="161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color w:val="000000"/>
                <w:lang w:eastAsia="en-US"/>
              </w:rPr>
            </w:pPr>
            <w:r w:rsidRPr="0087630A">
              <w:rPr>
                <w:rFonts w:eastAsia="Times New Roman"/>
                <w:bCs/>
                <w:lang w:eastAsia="en-US"/>
              </w:rPr>
              <w:t>З</w:t>
            </w:r>
            <w:r w:rsidRPr="0087630A">
              <w:rPr>
                <w:rFonts w:eastAsia="Times New Roman"/>
                <w:bCs/>
                <w:lang w:eastAsia="ru-RU"/>
              </w:rPr>
              <w:t>апрещаются большие нагрузки</w:t>
            </w:r>
          </w:p>
        </w:tc>
        <w:tc>
          <w:tcPr>
            <w:tcW w:w="1630"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color w:val="000000"/>
                <w:lang w:eastAsia="en-US"/>
              </w:rPr>
            </w:pPr>
            <w:r w:rsidRPr="0087630A">
              <w:rPr>
                <w:rFonts w:eastAsia="Times New Roman"/>
                <w:bCs/>
                <w:lang w:eastAsia="en-US"/>
              </w:rPr>
              <w:t>Предупреждение</w:t>
            </w:r>
            <w:r w:rsidRPr="0087630A">
              <w:rPr>
                <w:rFonts w:eastAsia="SimSun"/>
                <w:color w:val="000000"/>
                <w:lang w:eastAsia="en-US"/>
              </w:rPr>
              <w:t>; Электричество</w:t>
            </w:r>
          </w:p>
        </w:tc>
      </w:tr>
      <w:tr w:rsidR="005B3B4B" w:rsidRPr="0087630A" w:rsidTr="000D5330">
        <w:trPr>
          <w:gridAfter w:val="3"/>
          <w:wAfter w:w="3252" w:type="dxa"/>
          <w:trHeight w:val="744"/>
        </w:trPr>
        <w:tc>
          <w:tcPr>
            <w:tcW w:w="1669" w:type="dxa"/>
            <w:tcBorders>
              <w:top w:val="single" w:sz="6" w:space="0" w:color="auto"/>
              <w:left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Знак безопасности</w:t>
            </w:r>
          </w:p>
        </w:tc>
        <w:tc>
          <w:tcPr>
            <w:tcW w:w="18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top w:val="single" w:sz="6" w:space="0" w:color="auto"/>
              <w:left w:val="nil"/>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76F9E388" wp14:editId="6B9AD130">
                  <wp:extent cx="746760" cy="69342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46760" cy="693420"/>
                          </a:xfrm>
                          <a:prstGeom prst="rect">
                            <a:avLst/>
                          </a:prstGeom>
                          <a:noFill/>
                          <a:ln>
                            <a:noFill/>
                          </a:ln>
                        </pic:spPr>
                      </pic:pic>
                    </a:graphicData>
                  </a:graphic>
                </wp:inline>
              </w:drawing>
            </w:r>
          </w:p>
        </w:tc>
        <w:tc>
          <w:tcPr>
            <w:tcW w:w="182" w:type="dxa"/>
            <w:gridSpan w:val="2"/>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top w:val="single" w:sz="6" w:space="0" w:color="auto"/>
              <w:left w:val="nil"/>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2D581726" wp14:editId="277CD842">
                  <wp:extent cx="746760" cy="670560"/>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46760" cy="670560"/>
                          </a:xfrm>
                          <a:prstGeom prst="rect">
                            <a:avLst/>
                          </a:prstGeom>
                          <a:noFill/>
                          <a:ln>
                            <a:noFill/>
                          </a:ln>
                        </pic:spPr>
                      </pic:pic>
                    </a:graphicData>
                  </a:graphic>
                </wp:inline>
              </w:drawing>
            </w:r>
          </w:p>
        </w:tc>
        <w:tc>
          <w:tcPr>
            <w:tcW w:w="188" w:type="dxa"/>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7B813271" wp14:editId="26790A6B">
                  <wp:extent cx="815340" cy="807720"/>
                  <wp:effectExtent l="0" t="0" r="381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Cs/>
                <w:noProof/>
                <w:lang w:eastAsia="ru-RU"/>
              </w:rPr>
              <w:drawing>
                <wp:inline distT="0" distB="0" distL="0" distR="0" wp14:anchorId="0C917DF8" wp14:editId="449A576E">
                  <wp:extent cx="815340" cy="769620"/>
                  <wp:effectExtent l="0" t="0" r="381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Cs/>
                <w:noProof/>
                <w:lang w:eastAsia="ru-RU"/>
              </w:rPr>
              <w:drawing>
                <wp:inline distT="0" distB="0" distL="0" distR="0" wp14:anchorId="7018E39C" wp14:editId="05E0D0E9">
                  <wp:extent cx="815340" cy="701040"/>
                  <wp:effectExtent l="0" t="0" r="3810" b="381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15340" cy="701040"/>
                          </a:xfrm>
                          <a:prstGeom prst="rect">
                            <a:avLst/>
                          </a:prstGeom>
                          <a:noFill/>
                          <a:ln>
                            <a:noFill/>
                          </a:ln>
                        </pic:spPr>
                      </pic:pic>
                    </a:graphicData>
                  </a:graphic>
                </wp:inline>
              </w:drawing>
            </w:r>
          </w:p>
        </w:tc>
      </w:tr>
      <w:tr w:rsidR="005B3B4B" w:rsidRPr="0087630A" w:rsidTr="000D5330">
        <w:trPr>
          <w:gridAfter w:val="3"/>
          <w:wAfter w:w="3252" w:type="dxa"/>
          <w:trHeight w:val="619"/>
        </w:trPr>
        <w:tc>
          <w:tcPr>
            <w:tcW w:w="1669" w:type="dxa"/>
            <w:tcBorders>
              <w:left w:val="single" w:sz="6" w:space="0" w:color="auto"/>
              <w:bottom w:val="nil"/>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E013</w:t>
            </w:r>
          </w:p>
        </w:tc>
        <w:tc>
          <w:tcPr>
            <w:tcW w:w="182" w:type="dxa"/>
            <w:gridSpan w:val="2"/>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F013</w:t>
            </w:r>
          </w:p>
        </w:tc>
        <w:tc>
          <w:tcPr>
            <w:tcW w:w="188"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M013</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Р013</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W013</w:t>
            </w:r>
          </w:p>
        </w:tc>
      </w:tr>
      <w:tr w:rsidR="005B3B4B" w:rsidRPr="0087630A" w:rsidTr="000D5330">
        <w:trPr>
          <w:gridAfter w:val="3"/>
          <w:wAfter w:w="3252" w:type="dxa"/>
          <w:trHeight w:val="749"/>
        </w:trPr>
        <w:tc>
          <w:tcPr>
            <w:tcW w:w="1669"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Референт</w:t>
            </w:r>
          </w:p>
        </w:tc>
        <w:tc>
          <w:tcPr>
            <w:tcW w:w="18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top w:val="nil"/>
              <w:left w:val="nil"/>
              <w:bottom w:val="single" w:sz="6" w:space="0" w:color="auto"/>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Носилки</w:t>
            </w:r>
          </w:p>
        </w:tc>
        <w:tc>
          <w:tcPr>
            <w:tcW w:w="182" w:type="dxa"/>
            <w:gridSpan w:val="2"/>
            <w:tcBorders>
              <w:top w:val="nil"/>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top w:val="nil"/>
              <w:left w:val="nil"/>
              <w:bottom w:val="single" w:sz="6" w:space="0" w:color="auto"/>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color w:val="000000" w:themeColor="text1"/>
                <w:lang w:eastAsia="ru-RU"/>
              </w:rPr>
              <w:t>Стационарный огнетушащий баллон</w:t>
            </w:r>
          </w:p>
        </w:tc>
        <w:tc>
          <w:tcPr>
            <w:tcW w:w="188" w:type="dxa"/>
            <w:tcBorders>
              <w:top w:val="nil"/>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Работать в защитной маске</w:t>
            </w:r>
          </w:p>
        </w:tc>
        <w:tc>
          <w:tcPr>
            <w:tcW w:w="161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bCs/>
                <w:lang w:eastAsia="ru-RU"/>
              </w:rPr>
              <w:t>Запрещается использование активированных мобильных телефонов</w:t>
            </w:r>
          </w:p>
        </w:tc>
        <w:tc>
          <w:tcPr>
            <w:tcW w:w="1630"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bCs/>
                <w:lang w:eastAsia="en-US"/>
              </w:rPr>
              <w:t>Предупреждение</w:t>
            </w:r>
            <w:r w:rsidRPr="0087630A">
              <w:rPr>
                <w:rFonts w:eastAsia="SimSun"/>
                <w:color w:val="000000"/>
                <w:lang w:eastAsia="en-US"/>
              </w:rPr>
              <w:t>; Сторожевая собака</w:t>
            </w:r>
          </w:p>
        </w:tc>
      </w:tr>
      <w:tr w:rsidR="005B3B4B" w:rsidRPr="0087630A" w:rsidTr="000D5330">
        <w:trPr>
          <w:gridAfter w:val="3"/>
          <w:wAfter w:w="3252" w:type="dxa"/>
          <w:trHeight w:val="749"/>
        </w:trPr>
        <w:tc>
          <w:tcPr>
            <w:tcW w:w="1669" w:type="dxa"/>
            <w:tcBorders>
              <w:top w:val="single" w:sz="6" w:space="0" w:color="auto"/>
              <w:left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Знак безопасности</w:t>
            </w:r>
          </w:p>
        </w:tc>
        <w:tc>
          <w:tcPr>
            <w:tcW w:w="18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top w:val="single" w:sz="6" w:space="0" w:color="auto"/>
              <w:left w:val="nil"/>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2943AD4C" wp14:editId="245C0032">
                  <wp:extent cx="746760" cy="701040"/>
                  <wp:effectExtent l="0" t="0" r="0" b="381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46760" cy="701040"/>
                          </a:xfrm>
                          <a:prstGeom prst="rect">
                            <a:avLst/>
                          </a:prstGeom>
                          <a:noFill/>
                          <a:ln>
                            <a:noFill/>
                          </a:ln>
                        </pic:spPr>
                      </pic:pic>
                    </a:graphicData>
                  </a:graphic>
                </wp:inline>
              </w:drawing>
            </w:r>
          </w:p>
        </w:tc>
        <w:tc>
          <w:tcPr>
            <w:tcW w:w="182" w:type="dxa"/>
            <w:gridSpan w:val="2"/>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top w:val="single" w:sz="6" w:space="0" w:color="auto"/>
              <w:left w:val="nil"/>
              <w:right w:val="nil"/>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788051DB" wp14:editId="6DD13AA3">
                  <wp:extent cx="746760" cy="739140"/>
                  <wp:effectExtent l="0" t="0" r="0" b="381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46760" cy="739140"/>
                          </a:xfrm>
                          <a:prstGeom prst="rect">
                            <a:avLst/>
                          </a:prstGeom>
                          <a:noFill/>
                          <a:ln>
                            <a:noFill/>
                          </a:ln>
                        </pic:spPr>
                      </pic:pic>
                    </a:graphicData>
                  </a:graphic>
                </wp:inline>
              </w:drawing>
            </w:r>
          </w:p>
        </w:tc>
        <w:tc>
          <w:tcPr>
            <w:tcW w:w="188" w:type="dxa"/>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noProof/>
                <w:color w:val="000000"/>
                <w:lang w:eastAsia="ru-RU"/>
              </w:rPr>
              <w:drawing>
                <wp:inline distT="0" distB="0" distL="0" distR="0" wp14:anchorId="0EC377A1" wp14:editId="7BD10B10">
                  <wp:extent cx="845820" cy="78486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1DA27221" wp14:editId="7C01257D">
                  <wp:extent cx="815340" cy="800100"/>
                  <wp:effectExtent l="0" t="0" r="381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Cs/>
                <w:noProof/>
                <w:lang w:eastAsia="ru-RU"/>
              </w:rPr>
              <w:drawing>
                <wp:inline distT="0" distB="0" distL="0" distR="0" wp14:anchorId="530833E1" wp14:editId="7CBB2829">
                  <wp:extent cx="815340" cy="739140"/>
                  <wp:effectExtent l="0" t="0" r="3810" b="381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5B3B4B" w:rsidRPr="0087630A" w:rsidTr="000D5330">
        <w:trPr>
          <w:gridAfter w:val="3"/>
          <w:wAfter w:w="3252" w:type="dxa"/>
          <w:trHeight w:val="624"/>
        </w:trPr>
        <w:tc>
          <w:tcPr>
            <w:tcW w:w="1669" w:type="dxa"/>
            <w:tcBorders>
              <w:left w:val="single" w:sz="6" w:space="0" w:color="auto"/>
              <w:bottom w:val="nil"/>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E014</w:t>
            </w:r>
          </w:p>
        </w:tc>
        <w:tc>
          <w:tcPr>
            <w:tcW w:w="182" w:type="dxa"/>
            <w:gridSpan w:val="2"/>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7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46" w:type="dxa"/>
            <w:tcBorders>
              <w:left w:val="nil"/>
              <w:bottom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F014</w:t>
            </w:r>
          </w:p>
        </w:tc>
        <w:tc>
          <w:tcPr>
            <w:tcW w:w="188"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М014</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P014</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W014</w:t>
            </w:r>
          </w:p>
        </w:tc>
      </w:tr>
      <w:tr w:rsidR="005B3B4B" w:rsidRPr="0087630A" w:rsidTr="000D5330">
        <w:trPr>
          <w:gridAfter w:val="3"/>
          <w:wAfter w:w="3252" w:type="dxa"/>
          <w:trHeight w:val="1195"/>
        </w:trPr>
        <w:tc>
          <w:tcPr>
            <w:tcW w:w="1669"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
                <w:bCs/>
                <w:iCs/>
                <w:color w:val="000000"/>
                <w:lang w:eastAsia="en-US"/>
              </w:rPr>
            </w:pPr>
            <w:r w:rsidRPr="000D5330">
              <w:rPr>
                <w:rFonts w:eastAsia="SimSun"/>
                <w:b/>
                <w:bCs/>
                <w:iCs/>
                <w:color w:val="000000"/>
                <w:lang w:eastAsia="en-US"/>
              </w:rPr>
              <w:t>Референт</w:t>
            </w:r>
          </w:p>
        </w:tc>
        <w:tc>
          <w:tcPr>
            <w:tcW w:w="1623" w:type="dxa"/>
            <w:gridSpan w:val="6"/>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Times New Roman"/>
                <w:bCs/>
                <w:lang w:eastAsia="en-US"/>
              </w:rPr>
              <w:t>Система обнаружения наличия и ориентации детского автомобильно</w:t>
            </w:r>
            <w:r w:rsidRPr="0087630A">
              <w:rPr>
                <w:rFonts w:eastAsia="Times New Roman"/>
                <w:bCs/>
                <w:lang w:eastAsia="en-US"/>
              </w:rPr>
              <w:lastRenderedPageBreak/>
              <w:t>го кресла</w:t>
            </w:r>
            <w:r w:rsidRPr="0087630A">
              <w:rPr>
                <w:rFonts w:eastAsia="Times New Roman"/>
                <w:b/>
                <w:bCs/>
                <w:lang w:eastAsia="en-US"/>
              </w:rPr>
              <w:t xml:space="preserve"> </w:t>
            </w:r>
            <w:r w:rsidRPr="0087630A">
              <w:rPr>
                <w:rFonts w:eastAsia="SimSun"/>
                <w:color w:val="000000"/>
                <w:lang w:eastAsia="en-US"/>
              </w:rPr>
              <w:t>(</w:t>
            </w:r>
            <w:r w:rsidRPr="0087630A">
              <w:rPr>
                <w:rFonts w:eastAsia="Times New Roman"/>
                <w:bCs/>
                <w:lang w:eastAsia="en-US"/>
              </w:rPr>
              <w:t>НОДК</w:t>
            </w:r>
            <w:r w:rsidRPr="0087630A">
              <w:rPr>
                <w:rFonts w:eastAsia="SimSun"/>
                <w:color w:val="000000"/>
                <w:lang w:eastAsia="en-US"/>
              </w:rPr>
              <w:t>)</w:t>
            </w:r>
          </w:p>
        </w:tc>
        <w:tc>
          <w:tcPr>
            <w:tcW w:w="1612" w:type="dxa"/>
            <w:gridSpan w:val="3"/>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lastRenderedPageBreak/>
              <w:t xml:space="preserve">Станция дистанционного </w:t>
            </w:r>
            <w:r w:rsidRPr="0087630A">
              <w:rPr>
                <w:rFonts w:eastAsia="Times New Roman"/>
                <w:color w:val="000000"/>
                <w:lang w:eastAsia="en-US"/>
              </w:rPr>
              <w:t>выпуска</w:t>
            </w: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Работать со средством для защиты головы</w:t>
            </w:r>
          </w:p>
        </w:tc>
        <w:tc>
          <w:tcPr>
            <w:tcW w:w="161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color w:val="000000"/>
                <w:lang w:eastAsia="en-US"/>
              </w:rPr>
            </w:pPr>
            <w:r w:rsidRPr="0087630A">
              <w:rPr>
                <w:rFonts w:eastAsia="SimSun"/>
                <w:color w:val="000000"/>
                <w:lang w:eastAsia="en-US"/>
              </w:rPr>
              <w:t>Нет доступа для людей с металлическими имплантатами</w:t>
            </w:r>
          </w:p>
        </w:tc>
        <w:tc>
          <w:tcPr>
            <w:tcW w:w="1630"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color w:val="000000"/>
                <w:lang w:eastAsia="en-US"/>
              </w:rPr>
            </w:pPr>
            <w:r w:rsidRPr="0087630A">
              <w:rPr>
                <w:rFonts w:eastAsia="Times New Roman"/>
                <w:bCs/>
                <w:lang w:eastAsia="en-US"/>
              </w:rPr>
              <w:t xml:space="preserve">Предупреждение; Вилочные погрузчики и другие промышленные </w:t>
            </w:r>
            <w:r w:rsidRPr="0087630A">
              <w:rPr>
                <w:rFonts w:eastAsia="Times New Roman"/>
                <w:bCs/>
                <w:lang w:eastAsia="en-US"/>
              </w:rPr>
              <w:lastRenderedPageBreak/>
              <w:t>транспортные средства</w:t>
            </w:r>
          </w:p>
        </w:tc>
      </w:tr>
      <w:tr w:rsidR="005B3B4B" w:rsidRPr="0087630A" w:rsidTr="000D5330">
        <w:trPr>
          <w:gridAfter w:val="3"/>
          <w:wAfter w:w="3252" w:type="dxa"/>
          <w:trHeight w:val="658"/>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lastRenderedPageBreak/>
              <w:t>Знак безопасности</w:t>
            </w:r>
          </w:p>
        </w:tc>
        <w:tc>
          <w:tcPr>
            <w:tcW w:w="1617" w:type="dxa"/>
            <w:gridSpan w:val="5"/>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4EF449BF" wp14:editId="0CBE10A9">
                  <wp:extent cx="845820" cy="807720"/>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7291E8ED" wp14:editId="62A1BB84">
                  <wp:extent cx="845820" cy="822960"/>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71A394B0" wp14:editId="2B8C06B2">
                  <wp:extent cx="845820" cy="792480"/>
                  <wp:effectExtent l="0" t="0" r="0" b="762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35E99D93" wp14:editId="5E4EF21B">
                  <wp:extent cx="815340" cy="762000"/>
                  <wp:effectExtent l="0" t="0" r="381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15AAF09E" wp14:editId="59DDAC12">
                  <wp:extent cx="845820" cy="777240"/>
                  <wp:effectExtent l="0" t="0" r="0" b="381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45820" cy="777240"/>
                          </a:xfrm>
                          <a:prstGeom prst="rect">
                            <a:avLst/>
                          </a:prstGeom>
                          <a:noFill/>
                          <a:ln>
                            <a:noFill/>
                          </a:ln>
                        </pic:spPr>
                      </pic:pic>
                    </a:graphicData>
                  </a:graphic>
                </wp:inline>
              </w:drawing>
            </w:r>
          </w:p>
        </w:tc>
      </w:tr>
      <w:tr w:rsidR="005B3B4B" w:rsidRPr="0087630A" w:rsidTr="000D5330">
        <w:trPr>
          <w:gridAfter w:val="3"/>
          <w:wAfter w:w="3252" w:type="dxa"/>
          <w:trHeight w:val="629"/>
        </w:trPr>
        <w:tc>
          <w:tcPr>
            <w:tcW w:w="1669"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49" w:type="dxa"/>
            <w:tcBorders>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104" w:type="dxa"/>
            <w:gridSpan w:val="2"/>
            <w:tcBorders>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E015</w:t>
            </w:r>
          </w:p>
        </w:tc>
        <w:tc>
          <w:tcPr>
            <w:tcW w:w="176"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F015</w:t>
            </w: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М015</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P015</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W015</w:t>
            </w:r>
          </w:p>
        </w:tc>
      </w:tr>
      <w:tr w:rsidR="005B3B4B" w:rsidRPr="0087630A" w:rsidTr="000D5330">
        <w:trPr>
          <w:gridAfter w:val="3"/>
          <w:wAfter w:w="3252" w:type="dxa"/>
          <w:trHeight w:val="518"/>
        </w:trPr>
        <w:tc>
          <w:tcPr>
            <w:tcW w:w="1669"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17" w:type="dxa"/>
            <w:gridSpan w:val="5"/>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Питьевая вода</w:t>
            </w:r>
          </w:p>
        </w:tc>
        <w:tc>
          <w:tcPr>
            <w:tcW w:w="1618" w:type="dxa"/>
            <w:gridSpan w:val="4"/>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 xml:space="preserve">Гидромониторная установка для </w:t>
            </w:r>
            <w:proofErr w:type="spellStart"/>
            <w:r w:rsidRPr="000D5330">
              <w:rPr>
                <w:rFonts w:eastAsia="SimSun"/>
                <w:bCs/>
                <w:iCs/>
                <w:color w:val="000000"/>
                <w:lang w:eastAsia="en-US"/>
              </w:rPr>
              <w:t>пожаротушени</w:t>
            </w:r>
            <w:proofErr w:type="spellEnd"/>
          </w:p>
        </w:tc>
        <w:tc>
          <w:tcPr>
            <w:tcW w:w="1617"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lang w:eastAsia="ru-RU"/>
              </w:rPr>
              <w:t>Носить светоотражающую одежду</w:t>
            </w:r>
          </w:p>
        </w:tc>
        <w:tc>
          <w:tcPr>
            <w:tcW w:w="1610"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Не пытайтесь дотянуться</w:t>
            </w:r>
          </w:p>
        </w:tc>
        <w:tc>
          <w:tcPr>
            <w:tcW w:w="1630"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bCs/>
                <w:lang w:eastAsia="ru-RU"/>
              </w:rPr>
              <w:t>Предупреждение; Подвесной груз</w:t>
            </w:r>
          </w:p>
        </w:tc>
      </w:tr>
      <w:tr w:rsidR="005B3B4B" w:rsidRPr="0087630A" w:rsidTr="000D5330">
        <w:trPr>
          <w:gridAfter w:val="3"/>
          <w:wAfter w:w="3252" w:type="dxa"/>
          <w:trHeight w:val="518"/>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10F5D4D1" wp14:editId="41F208A7">
                  <wp:extent cx="754380" cy="678180"/>
                  <wp:effectExtent l="0" t="0" r="7620" b="762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54380" cy="67818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7D42C761" wp14:editId="05E7D6D8">
                  <wp:extent cx="876300" cy="815340"/>
                  <wp:effectExtent l="0" t="0" r="0" b="381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76300" cy="815340"/>
                          </a:xfrm>
                          <a:prstGeom prst="rect">
                            <a:avLst/>
                          </a:prstGeom>
                          <a:noFill/>
                          <a:ln>
                            <a:noFill/>
                          </a:ln>
                        </pic:spPr>
                      </pic:pic>
                    </a:graphicData>
                  </a:graphic>
                </wp:inline>
              </w:drawing>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2A29C0A9" wp14:editId="1ED0E2F9">
                  <wp:extent cx="845820" cy="80772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4EA01A30" wp14:editId="6F1971F6">
                  <wp:extent cx="815340" cy="777240"/>
                  <wp:effectExtent l="0" t="0" r="3810" b="381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noProof/>
                <w:lang w:eastAsia="ru-RU"/>
              </w:rPr>
              <w:drawing>
                <wp:inline distT="0" distB="0" distL="0" distR="0" wp14:anchorId="3E35D1FE" wp14:editId="31C5DF35">
                  <wp:extent cx="815340" cy="762000"/>
                  <wp:effectExtent l="0" t="0" r="381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r>
      <w:tr w:rsidR="005B3B4B" w:rsidRPr="0087630A" w:rsidTr="000D5330">
        <w:trPr>
          <w:gridAfter w:val="3"/>
          <w:wAfter w:w="3252" w:type="dxa"/>
          <w:trHeight w:val="619"/>
        </w:trPr>
        <w:tc>
          <w:tcPr>
            <w:tcW w:w="1669"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49" w:type="dxa"/>
            <w:tcBorders>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104" w:type="dxa"/>
            <w:gridSpan w:val="2"/>
            <w:tcBorders>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E016</w:t>
            </w:r>
          </w:p>
        </w:tc>
        <w:tc>
          <w:tcPr>
            <w:tcW w:w="176"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F016</w:t>
            </w: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M016</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P016</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W016</w:t>
            </w:r>
          </w:p>
        </w:tc>
      </w:tr>
      <w:tr w:rsidR="005B3B4B" w:rsidRPr="0087630A" w:rsidTr="000D5330">
        <w:trPr>
          <w:gridAfter w:val="3"/>
          <w:wAfter w:w="3252" w:type="dxa"/>
          <w:trHeight w:val="739"/>
        </w:trPr>
        <w:tc>
          <w:tcPr>
            <w:tcW w:w="1669"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88" w:type="dxa"/>
            <w:tcBorders>
              <w:top w:val="nil"/>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top w:val="nil"/>
              <w:left w:val="nil"/>
              <w:bottom w:val="single" w:sz="6" w:space="0" w:color="auto"/>
              <w:right w:val="nil"/>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Аварийное окно с пожарной лестницей</w:t>
            </w:r>
          </w:p>
        </w:tc>
        <w:tc>
          <w:tcPr>
            <w:tcW w:w="176" w:type="dxa"/>
            <w:tcBorders>
              <w:top w:val="nil"/>
              <w:left w:val="nil"/>
              <w:bottom w:val="single" w:sz="6" w:space="0" w:color="auto"/>
              <w:right w:val="single" w:sz="6" w:space="0" w:color="auto"/>
            </w:tcBorders>
          </w:tcPr>
          <w:p w:rsidR="00375FA2" w:rsidRPr="000D5330" w:rsidRDefault="00375FA2" w:rsidP="00375FA2">
            <w:pPr>
              <w:autoSpaceDE w:val="0"/>
              <w:autoSpaceDN w:val="0"/>
              <w:adjustRightInd w:val="0"/>
              <w:jc w:val="center"/>
              <w:rPr>
                <w:rFonts w:eastAsia="Times New Roman"/>
                <w:lang w:eastAsia="ru-RU"/>
              </w:rPr>
            </w:pPr>
          </w:p>
        </w:tc>
        <w:tc>
          <w:tcPr>
            <w:tcW w:w="1618" w:type="dxa"/>
            <w:gridSpan w:val="4"/>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Огнезащитное покрытие</w:t>
            </w:r>
          </w:p>
        </w:tc>
        <w:tc>
          <w:tcPr>
            <w:tcW w:w="1617"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Работать в маске</w:t>
            </w:r>
          </w:p>
        </w:tc>
        <w:tc>
          <w:tcPr>
            <w:tcW w:w="1610"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bCs/>
                <w:lang w:eastAsia="ru-RU"/>
              </w:rPr>
              <w:t>Не обрызгивать водой</w:t>
            </w:r>
          </w:p>
        </w:tc>
        <w:tc>
          <w:tcPr>
            <w:tcW w:w="1630"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bCs/>
                <w:lang w:eastAsia="ru-RU"/>
              </w:rPr>
              <w:t>Предупреждение; Токсичный материал</w:t>
            </w:r>
          </w:p>
        </w:tc>
      </w:tr>
      <w:tr w:rsidR="005B3B4B" w:rsidRPr="0087630A" w:rsidTr="000D5330">
        <w:trPr>
          <w:gridAfter w:val="3"/>
          <w:wAfter w:w="3252" w:type="dxa"/>
          <w:trHeight w:val="739"/>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8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53" w:type="dxa"/>
            <w:gridSpan w:val="3"/>
            <w:tcBorders>
              <w:top w:val="single" w:sz="6" w:space="0" w:color="auto"/>
              <w:left w:val="nil"/>
              <w:right w:val="nil"/>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106B1126" wp14:editId="767DA0BD">
                  <wp:extent cx="754380" cy="693420"/>
                  <wp:effectExtent l="0" t="0" r="762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54380" cy="693420"/>
                          </a:xfrm>
                          <a:prstGeom prst="rect">
                            <a:avLst/>
                          </a:prstGeom>
                          <a:noFill/>
                          <a:ln>
                            <a:noFill/>
                          </a:ln>
                        </pic:spPr>
                      </pic:pic>
                    </a:graphicData>
                  </a:graphic>
                </wp:inline>
              </w:drawing>
            </w:r>
          </w:p>
        </w:tc>
        <w:tc>
          <w:tcPr>
            <w:tcW w:w="176" w:type="dxa"/>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4C8C6CDE" wp14:editId="42396461">
                  <wp:extent cx="845820" cy="815340"/>
                  <wp:effectExtent l="0" t="0" r="0" b="381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noProof/>
                <w:lang w:eastAsia="ru-RU"/>
              </w:rPr>
              <w:drawing>
                <wp:inline distT="0" distB="0" distL="0" distR="0" wp14:anchorId="2ECCAE03" wp14:editId="7D3C7B95">
                  <wp:extent cx="845820" cy="82296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noProof/>
                <w:lang w:eastAsia="ru-RU"/>
              </w:rPr>
              <w:drawing>
                <wp:inline distT="0" distB="0" distL="0" distR="0" wp14:anchorId="145E02CF" wp14:editId="759E8674">
                  <wp:extent cx="845820" cy="74676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5820" cy="746760"/>
                          </a:xfrm>
                          <a:prstGeom prst="rect">
                            <a:avLst/>
                          </a:prstGeom>
                          <a:noFill/>
                          <a:ln>
                            <a:noFill/>
                          </a:ln>
                        </pic:spPr>
                      </pic:pic>
                    </a:graphicData>
                  </a:graphic>
                </wp:inline>
              </w:drawing>
            </w:r>
          </w:p>
        </w:tc>
      </w:tr>
      <w:tr w:rsidR="005B3B4B" w:rsidRPr="0087630A" w:rsidTr="000D5330">
        <w:trPr>
          <w:gridAfter w:val="3"/>
          <w:wAfter w:w="3252" w:type="dxa"/>
          <w:trHeight w:val="614"/>
        </w:trPr>
        <w:tc>
          <w:tcPr>
            <w:tcW w:w="1669"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49" w:type="dxa"/>
            <w:tcBorders>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104" w:type="dxa"/>
            <w:gridSpan w:val="2"/>
            <w:tcBorders>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E017</w:t>
            </w:r>
          </w:p>
        </w:tc>
        <w:tc>
          <w:tcPr>
            <w:tcW w:w="176"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M017</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P017</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W017</w:t>
            </w:r>
          </w:p>
        </w:tc>
      </w:tr>
      <w:tr w:rsidR="005B3B4B" w:rsidRPr="0087630A" w:rsidTr="000D5330">
        <w:trPr>
          <w:gridAfter w:val="3"/>
          <w:wAfter w:w="3252" w:type="dxa"/>
          <w:trHeight w:val="523"/>
        </w:trPr>
        <w:tc>
          <w:tcPr>
            <w:tcW w:w="1669"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17" w:type="dxa"/>
            <w:gridSpan w:val="5"/>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Спасательное окно</w:t>
            </w:r>
          </w:p>
        </w:tc>
        <w:tc>
          <w:tcPr>
            <w:tcW w:w="1618" w:type="dxa"/>
            <w:gridSpan w:val="4"/>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Arial Unicode MS"/>
                <w:color w:val="000000"/>
                <w:lang w:eastAsia="en-US"/>
              </w:rPr>
            </w:pPr>
            <w:r w:rsidRPr="000D5330">
              <w:rPr>
                <w:rFonts w:eastAsia="Arial Unicode MS"/>
                <w:color w:val="000000"/>
                <w:lang w:eastAsia="en-US"/>
              </w:rPr>
              <w:t>—</w:t>
            </w:r>
          </w:p>
        </w:tc>
        <w:tc>
          <w:tcPr>
            <w:tcW w:w="1617"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Работать со средством защиты органов дыхания</w:t>
            </w:r>
          </w:p>
        </w:tc>
        <w:tc>
          <w:tcPr>
            <w:tcW w:w="1610"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bCs/>
                <w:lang w:eastAsia="en-US"/>
              </w:rPr>
              <w:t>З</w:t>
            </w:r>
            <w:r w:rsidRPr="000D5330">
              <w:rPr>
                <w:rFonts w:eastAsia="Times New Roman"/>
                <w:bCs/>
                <w:color w:val="000000"/>
                <w:lang w:eastAsia="ru-RU"/>
              </w:rPr>
              <w:t>апрещается смещать</w:t>
            </w:r>
          </w:p>
        </w:tc>
        <w:tc>
          <w:tcPr>
            <w:tcW w:w="1630"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bCs/>
                <w:lang w:eastAsia="ru-RU"/>
              </w:rPr>
              <w:t>Предупреждение; Горячая поверхность</w:t>
            </w:r>
          </w:p>
        </w:tc>
      </w:tr>
      <w:tr w:rsidR="005B3B4B" w:rsidRPr="0087630A" w:rsidTr="000D5330">
        <w:trPr>
          <w:gridAfter w:val="3"/>
          <w:wAfter w:w="3252" w:type="dxa"/>
          <w:trHeight w:val="523"/>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Cs/>
                <w:noProof/>
                <w:color w:val="000000"/>
                <w:lang w:eastAsia="ru-RU"/>
              </w:rPr>
              <w:drawing>
                <wp:inline distT="0" distB="0" distL="0" distR="0" wp14:anchorId="47A92741" wp14:editId="3F53D57C">
                  <wp:extent cx="845820" cy="80772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Arial Unicode MS"/>
                <w:color w:val="000000"/>
                <w:lang w:eastAsia="en-US"/>
              </w:rPr>
            </w:pP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Arial Unicode MS"/>
                <w:noProof/>
                <w:color w:val="000000"/>
                <w:lang w:eastAsia="ru-RU"/>
              </w:rPr>
              <w:drawing>
                <wp:inline distT="0" distB="0" distL="0" distR="0" wp14:anchorId="0E31CCF8" wp14:editId="2790EE2F">
                  <wp:extent cx="815340" cy="792480"/>
                  <wp:effectExtent l="0" t="0" r="3810" b="762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lang w:eastAsia="en-US"/>
              </w:rPr>
            </w:pPr>
            <w:r w:rsidRPr="0087630A">
              <w:rPr>
                <w:rFonts w:eastAsia="SimSun"/>
                <w:b/>
                <w:bCs/>
                <w:iCs/>
                <w:noProof/>
                <w:color w:val="000000"/>
                <w:lang w:eastAsia="ru-RU"/>
              </w:rPr>
              <w:drawing>
                <wp:inline distT="0" distB="0" distL="0" distR="0" wp14:anchorId="7E0E3B5D" wp14:editId="03086B21">
                  <wp:extent cx="815340" cy="800100"/>
                  <wp:effectExtent l="0" t="0" r="381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noProof/>
                <w:lang w:eastAsia="ru-RU"/>
              </w:rPr>
              <w:drawing>
                <wp:inline distT="0" distB="0" distL="0" distR="0" wp14:anchorId="75028CB4" wp14:editId="7DDCCCAD">
                  <wp:extent cx="815340" cy="792480"/>
                  <wp:effectExtent l="0" t="0" r="3810" b="762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r>
      <w:tr w:rsidR="005B3B4B" w:rsidRPr="0087630A" w:rsidTr="000D5330">
        <w:trPr>
          <w:gridAfter w:val="3"/>
          <w:wAfter w:w="3252" w:type="dxa"/>
          <w:trHeight w:val="629"/>
        </w:trPr>
        <w:tc>
          <w:tcPr>
            <w:tcW w:w="1669"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49" w:type="dxa"/>
            <w:tcBorders>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104" w:type="dxa"/>
            <w:gridSpan w:val="2"/>
            <w:tcBorders>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E018</w:t>
            </w:r>
          </w:p>
        </w:tc>
        <w:tc>
          <w:tcPr>
            <w:tcW w:w="176" w:type="dxa"/>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M018</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Р018</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W018</w:t>
            </w:r>
          </w:p>
        </w:tc>
      </w:tr>
      <w:tr w:rsidR="005B3B4B" w:rsidRPr="0087630A" w:rsidTr="000D5330">
        <w:trPr>
          <w:gridAfter w:val="3"/>
          <w:wAfter w:w="3252" w:type="dxa"/>
          <w:trHeight w:val="749"/>
        </w:trPr>
        <w:tc>
          <w:tcPr>
            <w:tcW w:w="1669"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441" w:type="dxa"/>
            <w:gridSpan w:val="4"/>
            <w:tcBorders>
              <w:top w:val="nil"/>
              <w:left w:val="single" w:sz="6" w:space="0" w:color="auto"/>
              <w:bottom w:val="single" w:sz="6" w:space="0" w:color="auto"/>
              <w:right w:val="nil"/>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 xml:space="preserve">Повернуть против часовой стрелки </w:t>
            </w:r>
            <w:r w:rsidRPr="000D5330">
              <w:rPr>
                <w:rFonts w:eastAsia="Times New Roman"/>
                <w:color w:val="000000"/>
                <w:lang w:eastAsia="en-US"/>
              </w:rPr>
              <w:t>для открытия</w:t>
            </w:r>
          </w:p>
        </w:tc>
        <w:tc>
          <w:tcPr>
            <w:tcW w:w="176" w:type="dxa"/>
            <w:tcBorders>
              <w:top w:val="nil"/>
              <w:left w:val="nil"/>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p>
        </w:tc>
        <w:tc>
          <w:tcPr>
            <w:tcW w:w="1618" w:type="dxa"/>
            <w:gridSpan w:val="4"/>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Times New Roman"/>
                <w:lang w:eastAsia="ru-RU"/>
              </w:rPr>
            </w:pPr>
          </w:p>
        </w:tc>
        <w:tc>
          <w:tcPr>
            <w:tcW w:w="1617"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Наденьте ремни безопасности</w:t>
            </w:r>
          </w:p>
        </w:tc>
        <w:tc>
          <w:tcPr>
            <w:tcW w:w="1610" w:type="dxa"/>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SimSun"/>
                <w:bCs/>
                <w:iCs/>
                <w:color w:val="000000"/>
                <w:lang w:eastAsia="en-US"/>
              </w:rPr>
              <w:t>Запрещается сидеть</w:t>
            </w:r>
          </w:p>
        </w:tc>
        <w:tc>
          <w:tcPr>
            <w:tcW w:w="1630" w:type="dxa"/>
            <w:gridSpan w:val="2"/>
            <w:tcBorders>
              <w:top w:val="nil"/>
              <w:left w:val="single" w:sz="6" w:space="0" w:color="auto"/>
              <w:bottom w:val="single" w:sz="6" w:space="0" w:color="auto"/>
              <w:right w:val="single" w:sz="6" w:space="0" w:color="auto"/>
            </w:tcBorders>
          </w:tcPr>
          <w:p w:rsidR="00375FA2" w:rsidRPr="000D5330" w:rsidRDefault="00375FA2" w:rsidP="00375FA2">
            <w:pPr>
              <w:autoSpaceDE w:val="0"/>
              <w:autoSpaceDN w:val="0"/>
              <w:adjustRightInd w:val="0"/>
              <w:jc w:val="center"/>
              <w:rPr>
                <w:rFonts w:eastAsia="SimSun"/>
                <w:bCs/>
                <w:iCs/>
                <w:color w:val="000000"/>
                <w:lang w:eastAsia="en-US"/>
              </w:rPr>
            </w:pPr>
            <w:r w:rsidRPr="000D5330">
              <w:rPr>
                <w:rFonts w:eastAsia="Times New Roman"/>
                <w:bCs/>
                <w:lang w:eastAsia="ru-RU"/>
              </w:rPr>
              <w:t>Предупреждение; Автоматический запуск</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lang w:eastAsia="ru-RU"/>
              </w:rPr>
            </w:pPr>
            <w:r w:rsidRPr="0087630A">
              <w:rPr>
                <w:rFonts w:eastAsia="Times New Roman"/>
                <w:b/>
                <w:bCs/>
                <w:color w:val="000000"/>
                <w:lang w:eastAsia="en-US"/>
              </w:rPr>
              <w:lastRenderedPageBreak/>
              <w:t>Знак безопасности</w:t>
            </w:r>
          </w:p>
        </w:tc>
        <w:tc>
          <w:tcPr>
            <w:tcW w:w="1623" w:type="dxa"/>
            <w:gridSpan w:val="6"/>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Times New Roman"/>
                <w:bCs/>
                <w:noProof/>
                <w:color w:val="000000"/>
                <w:lang w:eastAsia="ru-RU"/>
              </w:rPr>
              <w:drawing>
                <wp:inline distT="0" distB="0" distL="0" distR="0" wp14:anchorId="2ED4C681" wp14:editId="33D010B7">
                  <wp:extent cx="876300" cy="80010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76300" cy="800100"/>
                          </a:xfrm>
                          <a:prstGeom prst="rect">
                            <a:avLst/>
                          </a:prstGeom>
                          <a:noFill/>
                          <a:ln>
                            <a:noFill/>
                          </a:ln>
                        </pic:spPr>
                      </pic:pic>
                    </a:graphicData>
                  </a:graphic>
                </wp:inline>
              </w:drawing>
            </w:r>
          </w:p>
        </w:tc>
        <w:tc>
          <w:tcPr>
            <w:tcW w:w="1612" w:type="dxa"/>
            <w:gridSpan w:val="3"/>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SimSun"/>
                <w:b/>
                <w:bCs/>
                <w:i/>
                <w:iCs/>
                <w:color w:val="000000"/>
                <w:lang w:eastAsia="en-US"/>
              </w:rPr>
              <w:t>—</w:t>
            </w:r>
          </w:p>
        </w:tc>
        <w:tc>
          <w:tcPr>
            <w:tcW w:w="1617" w:type="dxa"/>
            <w:gridSpan w:val="2"/>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Times New Roman"/>
                <w:bCs/>
                <w:noProof/>
                <w:color w:val="000000"/>
                <w:lang w:eastAsia="ru-RU"/>
              </w:rPr>
              <w:drawing>
                <wp:inline distT="0" distB="0" distL="0" distR="0" wp14:anchorId="501E0BC1" wp14:editId="2BB5CBB3">
                  <wp:extent cx="845820" cy="800100"/>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8544AAC" wp14:editId="54C18E9C">
                  <wp:extent cx="815340" cy="777240"/>
                  <wp:effectExtent l="0" t="0" r="3810" b="381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088E6B1" wp14:editId="3F06DCFB">
                  <wp:extent cx="845820" cy="731520"/>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45820" cy="731520"/>
                          </a:xfrm>
                          <a:prstGeom prst="rect">
                            <a:avLst/>
                          </a:prstGeom>
                          <a:noFill/>
                          <a:ln>
                            <a:noFill/>
                          </a:ln>
                        </pic:spPr>
                      </pic:pic>
                    </a:graphicData>
                  </a:graphic>
                </wp:inline>
              </w:drawing>
            </w:r>
          </w:p>
        </w:tc>
      </w:tr>
      <w:tr w:rsidR="005B3B4B" w:rsidRPr="0087630A" w:rsidTr="000D5330">
        <w:trPr>
          <w:gridAfter w:val="1"/>
          <w:wAfter w:w="1622" w:type="dxa"/>
          <w:trHeight w:val="68"/>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23" w:type="dxa"/>
            <w:gridSpan w:val="6"/>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E019</w:t>
            </w:r>
          </w:p>
        </w:tc>
        <w:tc>
          <w:tcPr>
            <w:tcW w:w="1612" w:type="dxa"/>
            <w:gridSpan w:val="3"/>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M019</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Р019</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W019</w:t>
            </w:r>
          </w:p>
        </w:tc>
        <w:tc>
          <w:tcPr>
            <w:tcW w:w="1630" w:type="dxa"/>
            <w:gridSpan w:val="2"/>
          </w:tcPr>
          <w:p w:rsidR="00375FA2" w:rsidRPr="0087630A" w:rsidRDefault="00375FA2" w:rsidP="00375FA2">
            <w:pPr>
              <w:autoSpaceDE w:val="0"/>
              <w:autoSpaceDN w:val="0"/>
              <w:adjustRightInd w:val="0"/>
              <w:jc w:val="center"/>
              <w:rPr>
                <w:rFonts w:eastAsia="Times New Roman"/>
                <w:b/>
                <w:bCs/>
                <w:color w:val="000000"/>
                <w:lang w:eastAsia="en-US"/>
              </w:rPr>
            </w:pP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23" w:type="dxa"/>
            <w:gridSpan w:val="6"/>
            <w:tcBorders>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Times New Roman"/>
                <w:color w:val="000000"/>
                <w:lang w:eastAsia="en-US"/>
              </w:rPr>
              <w:t>Повернуть по часовой стрелке для открытия</w:t>
            </w:r>
          </w:p>
        </w:tc>
        <w:tc>
          <w:tcPr>
            <w:tcW w:w="1612" w:type="dxa"/>
            <w:gridSpan w:val="3"/>
            <w:tcBorders>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SimSun"/>
                <w:b/>
                <w:bCs/>
                <w:i/>
                <w:iCs/>
                <w:color w:val="000000"/>
                <w:lang w:eastAsia="en-US"/>
              </w:rPr>
              <w:t>—</w:t>
            </w:r>
          </w:p>
        </w:tc>
        <w:tc>
          <w:tcPr>
            <w:tcW w:w="1617" w:type="dxa"/>
            <w:gridSpan w:val="2"/>
            <w:tcBorders>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Cs/>
                <w:color w:val="000000"/>
                <w:lang w:eastAsia="en-US"/>
              </w:rPr>
            </w:pPr>
            <w:r w:rsidRPr="0087630A">
              <w:rPr>
                <w:rFonts w:eastAsia="Times New Roman"/>
                <w:color w:val="000000"/>
                <w:lang w:eastAsia="en-US"/>
              </w:rPr>
              <w:t>Наденьте сварочную маску</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Не ступайте на поверхность</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Сдавливание</w:t>
            </w:r>
          </w:p>
        </w:tc>
      </w:tr>
      <w:tr w:rsidR="00375FA2" w:rsidRPr="0087630A" w:rsidTr="000D5330">
        <w:trPr>
          <w:gridAfter w:val="3"/>
          <w:wAfter w:w="3252" w:type="dxa"/>
          <w:trHeight w:val="431"/>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623" w:type="dxa"/>
            <w:gridSpan w:val="6"/>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0E4C48B" wp14:editId="1354EBDB">
                  <wp:extent cx="845820" cy="815340"/>
                  <wp:effectExtent l="0" t="0" r="0" b="381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BE8DE7D" wp14:editId="6FAC4882">
                  <wp:extent cx="815340" cy="754380"/>
                  <wp:effectExtent l="0" t="0" r="3810" b="762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15340" cy="75438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F66A108" wp14:editId="5F3C88D8">
                  <wp:extent cx="815340" cy="800100"/>
                  <wp:effectExtent l="0" t="0" r="381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05AB79D" wp14:editId="2342C027">
                  <wp:extent cx="784860" cy="731520"/>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84860" cy="731520"/>
                          </a:xfrm>
                          <a:prstGeom prst="rect">
                            <a:avLst/>
                          </a:prstGeom>
                          <a:noFill/>
                          <a:ln>
                            <a:noFill/>
                          </a:ln>
                        </pic:spPr>
                      </pic:pic>
                    </a:graphicData>
                  </a:graphic>
                </wp:inline>
              </w:drawing>
            </w:r>
          </w:p>
        </w:tc>
      </w:tr>
      <w:tr w:rsidR="00375FA2" w:rsidRPr="0087630A" w:rsidTr="000D5330">
        <w:trPr>
          <w:gridAfter w:val="3"/>
          <w:wAfter w:w="3252" w:type="dxa"/>
          <w:trHeight w:val="502"/>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lang w:eastAsia="ru-RU"/>
              </w:rPr>
            </w:pPr>
            <w:r w:rsidRPr="0087630A">
              <w:rPr>
                <w:rFonts w:eastAsia="Times New Roman"/>
                <w:b/>
                <w:bCs/>
                <w:color w:val="000000"/>
                <w:lang w:eastAsia="en-US"/>
              </w:rPr>
              <w:t>Ссылочный номер</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23" w:type="dxa"/>
            <w:gridSpan w:val="6"/>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E020</w:t>
            </w:r>
          </w:p>
        </w:tc>
        <w:tc>
          <w:tcPr>
            <w:tcW w:w="1612" w:type="dxa"/>
            <w:gridSpan w:val="3"/>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M020</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Р020</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W020</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23" w:type="dxa"/>
            <w:gridSpan w:val="6"/>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Кнопка аварийной остановки</w:t>
            </w:r>
          </w:p>
        </w:tc>
        <w:tc>
          <w:tcPr>
            <w:tcW w:w="1612" w:type="dxa"/>
            <w:gridSpan w:val="3"/>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Работать с ремнями безопасности</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Не использовать ли</w:t>
            </w:r>
            <w:proofErr w:type="gramStart"/>
            <w:r w:rsidRPr="0087630A">
              <w:rPr>
                <w:rFonts w:eastAsia="Times New Roman"/>
                <w:color w:val="000000"/>
                <w:lang w:eastAsia="en-US"/>
              </w:rPr>
              <w:t>фт в сл</w:t>
            </w:r>
            <w:proofErr w:type="gramEnd"/>
            <w:r w:rsidRPr="0087630A">
              <w:rPr>
                <w:rFonts w:eastAsia="Times New Roman"/>
                <w:color w:val="000000"/>
                <w:lang w:eastAsia="en-US"/>
              </w:rPr>
              <w:t>учае пожара</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Надземное препятствие</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p w:rsidR="00375FA2" w:rsidRPr="0087630A" w:rsidRDefault="00375FA2" w:rsidP="00375FA2">
            <w:pPr>
              <w:widowControl w:val="0"/>
              <w:autoSpaceDE w:val="0"/>
              <w:autoSpaceDN w:val="0"/>
              <w:adjustRightInd w:val="0"/>
              <w:jc w:val="center"/>
              <w:rPr>
                <w:rFonts w:eastAsia="Times New Roman"/>
                <w:b/>
                <w:bCs/>
                <w:color w:val="000000"/>
                <w:lang w:eastAsia="en-US"/>
              </w:rPr>
            </w:pPr>
          </w:p>
        </w:tc>
        <w:tc>
          <w:tcPr>
            <w:tcW w:w="1623" w:type="dxa"/>
            <w:gridSpan w:val="6"/>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50FBBA9" wp14:editId="679F169D">
                  <wp:extent cx="845820" cy="815340"/>
                  <wp:effectExtent l="0" t="0" r="0" b="381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SimSun"/>
                <w:b/>
                <w:bCs/>
                <w:i/>
                <w:iCs/>
                <w:color w:val="000000"/>
                <w:lang w:eastAsia="en-US"/>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D33652B" wp14:editId="17BCFE30">
                  <wp:extent cx="845820" cy="800100"/>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8702990" wp14:editId="11F76703">
                  <wp:extent cx="845820" cy="830580"/>
                  <wp:effectExtent l="0" t="0" r="0" b="762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B378E91" wp14:editId="7D653E84">
                  <wp:extent cx="845820" cy="754380"/>
                  <wp:effectExtent l="0" t="0" r="0" b="762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tc>
      </w:tr>
      <w:tr w:rsidR="00375FA2" w:rsidRPr="0087630A" w:rsidTr="000D5330">
        <w:trPr>
          <w:gridAfter w:val="3"/>
          <w:wAfter w:w="3252" w:type="dxa"/>
          <w:trHeight w:val="114"/>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23" w:type="dxa"/>
            <w:gridSpan w:val="6"/>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E021</w:t>
            </w:r>
          </w:p>
        </w:tc>
        <w:tc>
          <w:tcPr>
            <w:tcW w:w="1612" w:type="dxa"/>
            <w:gridSpan w:val="3"/>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M021</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Р021</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W021</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23" w:type="dxa"/>
            <w:gridSpan w:val="6"/>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Защитное убежище</w:t>
            </w:r>
          </w:p>
        </w:tc>
        <w:tc>
          <w:tcPr>
            <w:tcW w:w="1612" w:type="dxa"/>
            <w:gridSpan w:val="3"/>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SimSun"/>
                <w:b/>
                <w:bCs/>
                <w:i/>
                <w:iCs/>
                <w:color w:val="000000"/>
                <w:lang w:eastAsia="en-US"/>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Отключить</w:t>
            </w:r>
            <w:r w:rsidRPr="0087630A">
              <w:rPr>
                <w:rFonts w:eastAsia="Times New Roman"/>
                <w:lang w:eastAsia="ru-RU"/>
              </w:rPr>
              <w:t xml:space="preserve"> перед проведением технического обслуживания или ремонта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С собаками вход запрещен</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Воспламеняющийся материал</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p w:rsidR="00375FA2" w:rsidRPr="0087630A" w:rsidRDefault="00375FA2" w:rsidP="00375FA2">
            <w:pPr>
              <w:widowControl w:val="0"/>
              <w:autoSpaceDE w:val="0"/>
              <w:autoSpaceDN w:val="0"/>
              <w:adjustRightInd w:val="0"/>
              <w:jc w:val="center"/>
              <w:rPr>
                <w:rFonts w:eastAsia="Times New Roman"/>
                <w:b/>
                <w:lang w:eastAsia="ru-RU"/>
              </w:rPr>
            </w:pPr>
          </w:p>
        </w:tc>
        <w:tc>
          <w:tcPr>
            <w:tcW w:w="1623" w:type="dxa"/>
            <w:gridSpan w:val="6"/>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1199004" wp14:editId="2CB6DAF9">
                  <wp:extent cx="876300" cy="82296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76300" cy="822960"/>
                          </a:xfrm>
                          <a:prstGeom prst="rect">
                            <a:avLst/>
                          </a:prstGeom>
                          <a:noFill/>
                          <a:ln>
                            <a:noFill/>
                          </a:ln>
                        </pic:spPr>
                      </pic:pic>
                    </a:graphicData>
                  </a:graphic>
                </wp:inline>
              </w:drawing>
            </w:r>
          </w:p>
        </w:tc>
        <w:tc>
          <w:tcPr>
            <w:tcW w:w="1612" w:type="dxa"/>
            <w:gridSpan w:val="3"/>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SimSun"/>
                <w:b/>
                <w:bCs/>
                <w:i/>
                <w:iCs/>
                <w:color w:val="000000"/>
                <w:lang w:eastAsia="en-US"/>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DFB3D0C" wp14:editId="2A61F736">
                  <wp:extent cx="815340" cy="792480"/>
                  <wp:effectExtent l="0" t="0" r="3810" b="762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B55A438" wp14:editId="6F89A466">
                  <wp:extent cx="845820" cy="807720"/>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0E74D5C4" wp14:editId="33398BA8">
                  <wp:extent cx="845820" cy="76962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45820" cy="769620"/>
                          </a:xfrm>
                          <a:prstGeom prst="rect">
                            <a:avLst/>
                          </a:prstGeom>
                          <a:noFill/>
                          <a:ln>
                            <a:noFill/>
                          </a:ln>
                        </pic:spPr>
                      </pic:pic>
                    </a:graphicData>
                  </a:graphic>
                </wp:inline>
              </w:drawing>
            </w:r>
          </w:p>
        </w:tc>
      </w:tr>
      <w:tr w:rsidR="00375FA2" w:rsidRPr="0087630A" w:rsidTr="000D5330">
        <w:trPr>
          <w:gridAfter w:val="3"/>
          <w:wAfter w:w="3252" w:type="dxa"/>
          <w:trHeight w:val="358"/>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23" w:type="dxa"/>
            <w:gridSpan w:val="6"/>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E022</w:t>
            </w:r>
          </w:p>
        </w:tc>
        <w:tc>
          <w:tcPr>
            <w:tcW w:w="1612" w:type="dxa"/>
            <w:gridSpan w:val="3"/>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M022</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Р022</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W022</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lang w:eastAsia="ru-RU"/>
              </w:rPr>
            </w:pP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23" w:type="dxa"/>
            <w:gridSpan w:val="6"/>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Дверь открывается влево</w:t>
            </w:r>
          </w:p>
        </w:tc>
        <w:tc>
          <w:tcPr>
            <w:tcW w:w="1612" w:type="dxa"/>
            <w:gridSpan w:val="3"/>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SimSun"/>
                <w:b/>
                <w:bCs/>
                <w:i/>
                <w:iCs/>
                <w:color w:val="000000"/>
                <w:lang w:eastAsia="en-US"/>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Использовать защитный крем</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Запрещается прием пищи и напитков</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Острый элемент</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174C1015" wp14:editId="5C11B6E4">
                  <wp:extent cx="876300" cy="815340"/>
                  <wp:effectExtent l="0" t="0" r="0" b="381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76300" cy="8153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SimSun"/>
                <w:b/>
                <w:bCs/>
                <w:i/>
                <w:iCs/>
                <w:color w:val="000000"/>
                <w:lang w:eastAsia="en-US"/>
              </w:rPr>
              <w:t>—</w:t>
            </w:r>
          </w:p>
        </w:tc>
        <w:tc>
          <w:tcPr>
            <w:tcW w:w="1617" w:type="dxa"/>
            <w:gridSpan w:val="2"/>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2EA22AB0" wp14:editId="1E4C5DF5">
                  <wp:extent cx="845820" cy="80772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2BD466F" wp14:editId="624406A2">
                  <wp:extent cx="815340" cy="800100"/>
                  <wp:effectExtent l="0" t="0" r="381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6BF6DDC" wp14:editId="58E6782C">
                  <wp:extent cx="815340" cy="762000"/>
                  <wp:effectExtent l="0" t="0" r="381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 xml:space="preserve">Ссылочный </w:t>
            </w:r>
            <w:r w:rsidRPr="0087630A">
              <w:rPr>
                <w:rFonts w:eastAsia="Times New Roman"/>
                <w:b/>
                <w:bCs/>
                <w:color w:val="000000"/>
                <w:lang w:eastAsia="en-US"/>
              </w:rPr>
              <w:lastRenderedPageBreak/>
              <w:t>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lastRenderedPageBreak/>
              <w:t>E023</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M023</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Р023</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W023</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lastRenderedPageBreak/>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tr-TR"/>
              </w:rPr>
              <w:t>Дверь открывается вправо</w:t>
            </w:r>
          </w:p>
        </w:tc>
        <w:tc>
          <w:tcPr>
            <w:tcW w:w="1618" w:type="dxa"/>
            <w:gridSpan w:val="4"/>
            <w:tcBorders>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SimSun"/>
                <w:b/>
                <w:bCs/>
                <w:i/>
                <w:iCs/>
                <w:color w:val="000000"/>
                <w:lang w:eastAsia="en-US"/>
              </w:rPr>
              <w:t>—</w:t>
            </w:r>
          </w:p>
        </w:tc>
        <w:tc>
          <w:tcPr>
            <w:tcW w:w="1617" w:type="dxa"/>
            <w:gridSpan w:val="2"/>
            <w:tcBorders>
              <w:left w:val="single" w:sz="6" w:space="0" w:color="auto"/>
              <w:bottom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en-US"/>
              </w:rPr>
              <w:t>Использовать пешеходный мостик</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Не</w:t>
            </w:r>
            <w:r w:rsidRPr="0087630A">
              <w:rPr>
                <w:rFonts w:eastAsia="Times New Roman"/>
                <w:bCs/>
                <w:lang w:eastAsia="ru-RU"/>
              </w:rPr>
              <w:t xml:space="preserve"> заграждать проход</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Коррозионное вещество</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78B66B7A" wp14:editId="0946159E">
                  <wp:extent cx="845820" cy="82296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SimSun"/>
                <w:b/>
                <w:bCs/>
                <w:i/>
                <w:iCs/>
                <w:color w:val="000000"/>
                <w:lang w:eastAsia="en-US"/>
              </w:rPr>
              <w:t>—</w:t>
            </w:r>
          </w:p>
        </w:tc>
        <w:tc>
          <w:tcPr>
            <w:tcW w:w="1617" w:type="dxa"/>
            <w:gridSpan w:val="2"/>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60B81042" wp14:editId="1054A738">
                  <wp:extent cx="845820" cy="74676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45820" cy="74676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A9FD0C2" wp14:editId="00186BE9">
                  <wp:extent cx="815340" cy="815340"/>
                  <wp:effectExtent l="0" t="0" r="3810" b="381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3F07D6C" wp14:editId="7C085F6A">
                  <wp:extent cx="815340" cy="731520"/>
                  <wp:effectExtent l="0" t="0" r="381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15340" cy="731520"/>
                          </a:xfrm>
                          <a:prstGeom prst="rect">
                            <a:avLst/>
                          </a:prstGeom>
                          <a:noFill/>
                          <a:ln>
                            <a:noFill/>
                          </a:ln>
                        </pic:spPr>
                      </pic:pic>
                    </a:graphicData>
                  </a:graphic>
                </wp:inline>
              </w:drawing>
            </w:r>
          </w:p>
        </w:tc>
      </w:tr>
      <w:tr w:rsidR="00375FA2" w:rsidRPr="0087630A" w:rsidTr="000D5330">
        <w:trPr>
          <w:gridAfter w:val="3"/>
          <w:wAfter w:w="3252" w:type="dxa"/>
          <w:trHeight w:val="1380"/>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widowControl w:val="0"/>
              <w:autoSpaceDE w:val="0"/>
              <w:autoSpaceDN w:val="0"/>
              <w:adjustRightInd w:val="0"/>
              <w:jc w:val="center"/>
              <w:rPr>
                <w:rFonts w:eastAsia="Times New Roman"/>
                <w:b/>
                <w:bCs/>
                <w:color w:val="000000"/>
                <w:lang w:eastAsia="en-US"/>
              </w:rPr>
            </w:pP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E024</w:t>
            </w:r>
          </w:p>
          <w:p w:rsidR="00375FA2" w:rsidRPr="0087630A" w:rsidRDefault="00375FA2" w:rsidP="00375FA2">
            <w:pPr>
              <w:widowControl w:val="0"/>
              <w:autoSpaceDE w:val="0"/>
              <w:autoSpaceDN w:val="0"/>
              <w:adjustRightInd w:val="0"/>
              <w:jc w:val="center"/>
              <w:rPr>
                <w:rFonts w:eastAsia="Times New Roman"/>
                <w:color w:val="000000"/>
                <w:lang w:eastAsia="tr-TR"/>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color w:val="000000"/>
                <w:lang w:eastAsia="tr-TR"/>
              </w:rPr>
              <w:t>Эвакуационное временное убежище</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p w:rsidR="00375FA2" w:rsidRPr="0087630A" w:rsidRDefault="00375FA2" w:rsidP="00375FA2">
            <w:pPr>
              <w:autoSpaceDE w:val="0"/>
              <w:autoSpaceDN w:val="0"/>
              <w:adjustRightInd w:val="0"/>
              <w:jc w:val="center"/>
              <w:rPr>
                <w:rFonts w:eastAsia="SimSun"/>
                <w:b/>
                <w:bCs/>
                <w:iCs/>
                <w:color w:val="000000"/>
                <w:lang w:eastAsia="en-US"/>
              </w:rPr>
            </w:pPr>
          </w:p>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M024</w:t>
            </w:r>
          </w:p>
          <w:p w:rsidR="00375FA2" w:rsidRPr="0087630A" w:rsidRDefault="00375FA2" w:rsidP="00375FA2">
            <w:pPr>
              <w:widowControl w:val="0"/>
              <w:autoSpaceDE w:val="0"/>
              <w:autoSpaceDN w:val="0"/>
              <w:adjustRightInd w:val="0"/>
              <w:jc w:val="center"/>
              <w:rPr>
                <w:rFonts w:eastAsia="Times New Roman"/>
                <w:color w:val="000000"/>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color w:val="000000"/>
                <w:lang w:eastAsia="en-US"/>
              </w:rPr>
              <w:t>Использовать этот путь движения</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Р024</w:t>
            </w:r>
          </w:p>
          <w:p w:rsidR="00375FA2" w:rsidRPr="0087630A" w:rsidRDefault="00375FA2" w:rsidP="00375FA2">
            <w:pPr>
              <w:widowControl w:val="0"/>
              <w:autoSpaceDE w:val="0"/>
              <w:autoSpaceDN w:val="0"/>
              <w:adjustRightInd w:val="0"/>
              <w:jc w:val="center"/>
              <w:rPr>
                <w:rFonts w:eastAsia="Times New Roman"/>
                <w:bCs/>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en-US"/>
              </w:rPr>
              <w:t>Здесь не ходить и не стоять</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W024</w:t>
            </w:r>
          </w:p>
          <w:p w:rsidR="00375FA2" w:rsidRPr="0087630A" w:rsidRDefault="00375FA2" w:rsidP="00375FA2">
            <w:pPr>
              <w:widowControl w:val="0"/>
              <w:autoSpaceDE w:val="0"/>
              <w:autoSpaceDN w:val="0"/>
              <w:adjustRightInd w:val="0"/>
              <w:jc w:val="center"/>
              <w:rPr>
                <w:rFonts w:eastAsia="Times New Roman"/>
                <w:bCs/>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en-US"/>
              </w:rPr>
              <w:t>Предупреждение; У</w:t>
            </w:r>
            <w:r w:rsidRPr="0087630A">
              <w:rPr>
                <w:rFonts w:eastAsia="Times New Roman"/>
                <w:bCs/>
                <w:color w:val="000000"/>
                <w:lang w:eastAsia="en-US"/>
              </w:rPr>
              <w:t>вечье (дробление) рук</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328084AD" wp14:editId="076EA69C">
                  <wp:extent cx="815340" cy="792480"/>
                  <wp:effectExtent l="0" t="0" r="3810" b="762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SimSun"/>
                <w:b/>
                <w:bCs/>
                <w:i/>
                <w:iCs/>
                <w:color w:val="000000"/>
                <w:lang w:eastAsia="en-US"/>
              </w:rPr>
              <w:t>—</w:t>
            </w:r>
          </w:p>
        </w:tc>
        <w:tc>
          <w:tcPr>
            <w:tcW w:w="1617" w:type="dxa"/>
            <w:gridSpan w:val="2"/>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3AFA6645" wp14:editId="3332365D">
                  <wp:extent cx="815340" cy="739140"/>
                  <wp:effectExtent l="0" t="0" r="3810" b="381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85C6AB3" wp14:editId="7C76117E">
                  <wp:extent cx="845820" cy="754380"/>
                  <wp:effectExtent l="0" t="0" r="0" b="762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889FF04" wp14:editId="41091A0A">
                  <wp:extent cx="876300" cy="769620"/>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76300" cy="769620"/>
                          </a:xfrm>
                          <a:prstGeom prst="rect">
                            <a:avLst/>
                          </a:prstGeom>
                          <a:noFill/>
                          <a:ln>
                            <a:noFill/>
                          </a:ln>
                        </pic:spPr>
                      </pic:pic>
                    </a:graphicData>
                  </a:graphic>
                </wp:inline>
              </w:drawing>
            </w:r>
          </w:p>
        </w:tc>
      </w:tr>
      <w:tr w:rsidR="00375FA2" w:rsidRPr="0087630A" w:rsidTr="000D5330">
        <w:trPr>
          <w:gridAfter w:val="3"/>
          <w:wAfter w:w="3252" w:type="dxa"/>
          <w:trHeight w:val="1646"/>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widowControl w:val="0"/>
              <w:autoSpaceDE w:val="0"/>
              <w:autoSpaceDN w:val="0"/>
              <w:adjustRightInd w:val="0"/>
              <w:jc w:val="center"/>
              <w:rPr>
                <w:rFonts w:eastAsia="Times New Roman"/>
                <w:b/>
                <w:bCs/>
                <w:color w:val="000000"/>
                <w:lang w:eastAsia="en-US"/>
              </w:rPr>
            </w:pP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E025</w:t>
            </w:r>
          </w:p>
          <w:p w:rsidR="00375FA2" w:rsidRPr="0087630A" w:rsidRDefault="00375FA2" w:rsidP="00375FA2">
            <w:pPr>
              <w:widowControl w:val="0"/>
              <w:autoSpaceDE w:val="0"/>
              <w:autoSpaceDN w:val="0"/>
              <w:adjustRightInd w:val="0"/>
              <w:jc w:val="center"/>
              <w:rPr>
                <w:rFonts w:eastAsia="Times New Roman"/>
                <w:color w:val="000000"/>
                <w:lang w:eastAsia="tr-TR"/>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color w:val="000000"/>
                <w:lang w:eastAsia="tr-TR"/>
              </w:rPr>
              <w:t>Аварийный молоток</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p w:rsidR="00375FA2" w:rsidRPr="0087630A" w:rsidRDefault="00375FA2" w:rsidP="00375FA2">
            <w:pPr>
              <w:autoSpaceDE w:val="0"/>
              <w:autoSpaceDN w:val="0"/>
              <w:adjustRightInd w:val="0"/>
              <w:jc w:val="center"/>
              <w:rPr>
                <w:rFonts w:eastAsia="SimSun"/>
                <w:b/>
                <w:bCs/>
                <w:iCs/>
                <w:color w:val="000000"/>
                <w:lang w:eastAsia="en-US"/>
              </w:rPr>
            </w:pPr>
          </w:p>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M025</w:t>
            </w:r>
          </w:p>
          <w:p w:rsidR="00375FA2" w:rsidRPr="0087630A" w:rsidRDefault="00375FA2" w:rsidP="00375FA2">
            <w:pPr>
              <w:widowControl w:val="0"/>
              <w:autoSpaceDE w:val="0"/>
              <w:autoSpaceDN w:val="0"/>
              <w:adjustRightInd w:val="0"/>
              <w:jc w:val="center"/>
              <w:rPr>
                <w:rFonts w:eastAsia="Times New Roman"/>
                <w:bCs/>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en-US"/>
              </w:rPr>
              <w:t>Защита глаз младенцев непрозрачным средством для защиты глаз</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Р025</w:t>
            </w:r>
          </w:p>
          <w:p w:rsidR="00375FA2" w:rsidRPr="0087630A" w:rsidRDefault="00375FA2" w:rsidP="00375FA2">
            <w:pPr>
              <w:widowControl w:val="0"/>
              <w:autoSpaceDE w:val="0"/>
              <w:autoSpaceDN w:val="0"/>
              <w:adjustRightInd w:val="0"/>
              <w:jc w:val="center"/>
              <w:rPr>
                <w:rFonts w:eastAsia="Times New Roman"/>
                <w:bCs/>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en-US"/>
              </w:rPr>
              <w:t>Не использовать эти неполные подмостки</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W025</w:t>
            </w:r>
          </w:p>
          <w:p w:rsidR="00375FA2" w:rsidRPr="0087630A" w:rsidRDefault="00375FA2" w:rsidP="00375FA2">
            <w:pPr>
              <w:widowControl w:val="0"/>
              <w:autoSpaceDE w:val="0"/>
              <w:autoSpaceDN w:val="0"/>
              <w:adjustRightInd w:val="0"/>
              <w:jc w:val="center"/>
              <w:rPr>
                <w:rFonts w:eastAsia="Times New Roman"/>
                <w:bCs/>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en-US"/>
              </w:rPr>
              <w:t>Предупреждение; В</w:t>
            </w:r>
            <w:r w:rsidRPr="0087630A">
              <w:rPr>
                <w:rFonts w:eastAsia="Times New Roman"/>
                <w:bCs/>
                <w:color w:val="000000"/>
                <w:lang w:eastAsia="ru-RU"/>
              </w:rPr>
              <w:t>стречные вращающиеся ролики</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6B98D0A5" wp14:editId="608931CA">
                  <wp:extent cx="784860" cy="7620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84860" cy="76200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SimSun"/>
                <w:b/>
                <w:bCs/>
                <w:i/>
                <w:iCs/>
                <w:color w:val="000000"/>
                <w:lang w:eastAsia="en-US"/>
              </w:rPr>
              <w:t>—</w:t>
            </w:r>
          </w:p>
        </w:tc>
        <w:tc>
          <w:tcPr>
            <w:tcW w:w="1617" w:type="dxa"/>
            <w:gridSpan w:val="2"/>
            <w:tcBorders>
              <w:top w:val="single" w:sz="4"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0A480926" wp14:editId="0893A676">
                  <wp:extent cx="815340" cy="792480"/>
                  <wp:effectExtent l="0" t="0" r="3810" b="762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365C46D" wp14:editId="122D4EFC">
                  <wp:extent cx="815340" cy="800100"/>
                  <wp:effectExtent l="0" t="0" r="381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F3BD4AA" wp14:editId="655A63A9">
                  <wp:extent cx="845820" cy="76200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45820" cy="762000"/>
                          </a:xfrm>
                          <a:prstGeom prst="rect">
                            <a:avLst/>
                          </a:prstGeom>
                          <a:noFill/>
                          <a:ln>
                            <a:noFill/>
                          </a:ln>
                        </pic:spPr>
                      </pic:pic>
                    </a:graphicData>
                  </a:graphic>
                </wp:inline>
              </w:drawing>
            </w:r>
          </w:p>
        </w:tc>
      </w:tr>
      <w:tr w:rsidR="00375FA2" w:rsidRPr="0087630A" w:rsidTr="000D5330">
        <w:trPr>
          <w:gridAfter w:val="3"/>
          <w:wAfter w:w="3252" w:type="dxa"/>
          <w:trHeight w:val="2606"/>
        </w:trPr>
        <w:tc>
          <w:tcPr>
            <w:tcW w:w="1669"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E026</w:t>
            </w:r>
          </w:p>
          <w:p w:rsidR="00375FA2" w:rsidRPr="0087630A" w:rsidRDefault="00375FA2" w:rsidP="00375FA2">
            <w:pPr>
              <w:widowControl w:val="0"/>
              <w:autoSpaceDE w:val="0"/>
              <w:autoSpaceDN w:val="0"/>
              <w:adjustRightInd w:val="0"/>
              <w:jc w:val="center"/>
              <w:rPr>
                <w:rFonts w:eastAsia="Times New Roman"/>
                <w:color w:val="000000"/>
                <w:lang w:eastAsia="tr-TR"/>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color w:val="000000"/>
                <w:lang w:eastAsia="tr-TR"/>
              </w:rPr>
              <w:t>Аварийный выход для людей, неспособных ходить или с нарушением ходьбы (слева)</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p w:rsidR="00375FA2" w:rsidRPr="0087630A" w:rsidRDefault="00375FA2" w:rsidP="00375FA2">
            <w:pPr>
              <w:autoSpaceDE w:val="0"/>
              <w:autoSpaceDN w:val="0"/>
              <w:adjustRightInd w:val="0"/>
              <w:jc w:val="center"/>
              <w:rPr>
                <w:rFonts w:eastAsia="SimSun"/>
                <w:b/>
                <w:bCs/>
                <w:iCs/>
                <w:color w:val="000000"/>
                <w:lang w:eastAsia="en-US"/>
              </w:rPr>
            </w:pPr>
          </w:p>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M026</w:t>
            </w:r>
          </w:p>
          <w:p w:rsidR="00375FA2" w:rsidRPr="0087630A" w:rsidRDefault="00375FA2" w:rsidP="00375FA2">
            <w:pPr>
              <w:autoSpaceDE w:val="0"/>
              <w:autoSpaceDN w:val="0"/>
              <w:adjustRightInd w:val="0"/>
              <w:jc w:val="center"/>
              <w:rPr>
                <w:rFonts w:eastAsia="Times New Roman"/>
                <w:color w:val="000000"/>
                <w:lang w:eastAsia="en-US"/>
              </w:rPr>
            </w:pPr>
          </w:p>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Использовать защитный фартук</w:t>
            </w:r>
          </w:p>
          <w:p w:rsidR="00375FA2" w:rsidRPr="0087630A" w:rsidRDefault="00375FA2" w:rsidP="00375FA2">
            <w:pPr>
              <w:widowControl w:val="0"/>
              <w:autoSpaceDE w:val="0"/>
              <w:autoSpaceDN w:val="0"/>
              <w:adjustRightInd w:val="0"/>
              <w:jc w:val="center"/>
              <w:rPr>
                <w:rFonts w:eastAsia="Times New Roman"/>
                <w:b/>
                <w:bCs/>
                <w:color w:val="000000"/>
                <w:lang w:eastAsia="en-US"/>
              </w:rPr>
            </w:pP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Р026</w:t>
            </w:r>
          </w:p>
          <w:p w:rsidR="00375FA2" w:rsidRPr="0087630A" w:rsidRDefault="00375FA2" w:rsidP="00375FA2">
            <w:pPr>
              <w:widowControl w:val="0"/>
              <w:autoSpaceDE w:val="0"/>
              <w:autoSpaceDN w:val="0"/>
              <w:adjustRightInd w:val="0"/>
              <w:jc w:val="center"/>
              <w:rPr>
                <w:rFonts w:eastAsia="Times New Roman"/>
                <w:bCs/>
                <w:lang w:eastAsia="ru-RU"/>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ru-RU"/>
              </w:rPr>
              <w:t>Не использовать это устройство в ванне, душе или водонаполненном резервуаре</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W026</w:t>
            </w:r>
          </w:p>
          <w:p w:rsidR="00375FA2" w:rsidRPr="0087630A" w:rsidRDefault="00375FA2" w:rsidP="00375FA2">
            <w:pPr>
              <w:widowControl w:val="0"/>
              <w:autoSpaceDE w:val="0"/>
              <w:autoSpaceDN w:val="0"/>
              <w:adjustRightInd w:val="0"/>
              <w:jc w:val="center"/>
              <w:rPr>
                <w:rFonts w:eastAsia="Times New Roman"/>
                <w:bCs/>
                <w:lang w:eastAsia="en-US"/>
              </w:rPr>
            </w:pPr>
          </w:p>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Cs/>
                <w:lang w:eastAsia="en-US"/>
              </w:rPr>
              <w:t>Предупреждение; З</w:t>
            </w:r>
            <w:r w:rsidRPr="0087630A">
              <w:rPr>
                <w:rFonts w:eastAsia="Times New Roman"/>
                <w:bCs/>
                <w:color w:val="000000"/>
                <w:lang w:eastAsia="ru-RU"/>
              </w:rPr>
              <w:t>арядка аккумулятора</w:t>
            </w:r>
          </w:p>
        </w:tc>
      </w:tr>
      <w:tr w:rsidR="00375FA2" w:rsidRPr="0087630A" w:rsidTr="000D5330">
        <w:trPr>
          <w:gridAfter w:val="3"/>
          <w:wAfter w:w="3252" w:type="dxa"/>
          <w:trHeight w:val="658"/>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4B4D3640" wp14:editId="6C271947">
                  <wp:extent cx="876300" cy="815340"/>
                  <wp:effectExtent l="0" t="0" r="0" b="381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76300" cy="81534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SimSun"/>
                <w:b/>
                <w:bCs/>
                <w:i/>
                <w:iCs/>
                <w:color w:val="000000"/>
                <w:lang w:eastAsia="en-US"/>
              </w:rPr>
              <w:t>—</w:t>
            </w:r>
          </w:p>
        </w:tc>
        <w:tc>
          <w:tcPr>
            <w:tcW w:w="1617" w:type="dxa"/>
            <w:gridSpan w:val="2"/>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3301A571" wp14:editId="6134A210">
                  <wp:extent cx="754380" cy="701040"/>
                  <wp:effectExtent l="0" t="0" r="7620" b="381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54380" cy="70104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3B3A1AA0" wp14:editId="3F1C4BA9">
                  <wp:extent cx="815340" cy="777240"/>
                  <wp:effectExtent l="0" t="0" r="3810" b="381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3B8F5C93" wp14:editId="05DF4680">
                  <wp:extent cx="845820" cy="739140"/>
                  <wp:effectExtent l="0" t="0" r="0" b="381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45820" cy="739140"/>
                          </a:xfrm>
                          <a:prstGeom prst="rect">
                            <a:avLst/>
                          </a:prstGeom>
                          <a:noFill/>
                          <a:ln>
                            <a:noFill/>
                          </a:ln>
                        </pic:spPr>
                      </pic:pic>
                    </a:graphicData>
                  </a:graphic>
                </wp:inline>
              </w:drawing>
            </w:r>
          </w:p>
        </w:tc>
      </w:tr>
      <w:tr w:rsidR="00375FA2" w:rsidRPr="0087630A" w:rsidTr="000D5330">
        <w:trPr>
          <w:gridAfter w:val="3"/>
          <w:wAfter w:w="3252" w:type="dxa"/>
          <w:trHeight w:val="658"/>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E027</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SimSun"/>
                <w:b/>
                <w:bCs/>
                <w:iCs/>
                <w:color w:val="000000"/>
                <w:lang w:eastAsia="en-US"/>
              </w:rPr>
            </w:pPr>
            <w:r w:rsidRPr="0087630A">
              <w:rPr>
                <w:rFonts w:eastAsia="SimSun"/>
                <w:b/>
                <w:bCs/>
                <w:i/>
                <w:iCs/>
                <w:color w:val="000000"/>
                <w:lang w:eastAsia="en-US"/>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M027</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Р027</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W027</w:t>
            </w:r>
          </w:p>
        </w:tc>
      </w:tr>
      <w:tr w:rsidR="00375FA2" w:rsidRPr="0087630A" w:rsidTr="000D5330">
        <w:trPr>
          <w:gridAfter w:val="2"/>
          <w:wAfter w:w="1633" w:type="dxa"/>
          <w:trHeight w:val="984"/>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lastRenderedPageBreak/>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Медицинская сумка с ручками</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vertAlign w:val="superscript"/>
                <w:lang w:eastAsia="en-US"/>
              </w:rPr>
            </w:pPr>
            <w:r w:rsidRPr="0087630A">
              <w:rPr>
                <w:rFonts w:eastAsia="SimSun"/>
                <w:b/>
                <w:bCs/>
                <w:i/>
                <w:iCs/>
                <w:color w:val="000000"/>
                <w:lang w:eastAsia="en-US"/>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Проверить предохранитель</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Не использовать этот лифт для подъема людей</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Оптическое излучение</w:t>
            </w:r>
          </w:p>
        </w:tc>
        <w:tc>
          <w:tcPr>
            <w:tcW w:w="1619" w:type="dxa"/>
          </w:tcPr>
          <w:p w:rsidR="00375FA2" w:rsidRPr="0087630A" w:rsidRDefault="00375FA2" w:rsidP="00375FA2">
            <w:pPr>
              <w:autoSpaceDE w:val="0"/>
              <w:autoSpaceDN w:val="0"/>
              <w:adjustRightInd w:val="0"/>
              <w:jc w:val="both"/>
              <w:rPr>
                <w:rFonts w:eastAsia="Times New Roman"/>
                <w:color w:val="000000"/>
                <w:lang w:eastAsia="en-US"/>
              </w:rPr>
            </w:pPr>
          </w:p>
          <w:p w:rsidR="00375FA2" w:rsidRPr="0087630A" w:rsidRDefault="00375FA2" w:rsidP="00375FA2">
            <w:pPr>
              <w:autoSpaceDE w:val="0"/>
              <w:autoSpaceDN w:val="0"/>
              <w:adjustRightInd w:val="0"/>
              <w:jc w:val="both"/>
              <w:rPr>
                <w:rFonts w:eastAsia="Times New Roman"/>
                <w:color w:val="000000"/>
                <w:lang w:eastAsia="en-US"/>
              </w:rPr>
            </w:pPr>
          </w:p>
        </w:tc>
      </w:tr>
      <w:tr w:rsidR="00375FA2" w:rsidRPr="0087630A" w:rsidTr="000D5330">
        <w:trPr>
          <w:gridAfter w:val="3"/>
          <w:wAfter w:w="3252" w:type="dxa"/>
          <w:trHeight w:val="1306"/>
        </w:trPr>
        <w:tc>
          <w:tcPr>
            <w:tcW w:w="1669" w:type="dxa"/>
            <w:tcBorders>
              <w:top w:val="single" w:sz="6" w:space="0" w:color="auto"/>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88" w:type="dxa"/>
            <w:tcBorders>
              <w:top w:val="single" w:sz="6" w:space="0" w:color="auto"/>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26" w:type="dxa"/>
            <w:gridSpan w:val="2"/>
            <w:tcBorders>
              <w:top w:val="single" w:sz="6" w:space="0" w:color="auto"/>
              <w:left w:val="nil"/>
              <w:bottom w:val="nil"/>
              <w:right w:val="nil"/>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noProof/>
                <w:lang w:eastAsia="ru-RU"/>
              </w:rPr>
              <w:drawing>
                <wp:inline distT="0" distB="0" distL="0" distR="0" wp14:anchorId="7B641669" wp14:editId="49BCAE48">
                  <wp:extent cx="731520" cy="68580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731520" cy="685800"/>
                          </a:xfrm>
                          <a:prstGeom prst="rect">
                            <a:avLst/>
                          </a:prstGeom>
                          <a:noFill/>
                          <a:ln>
                            <a:noFill/>
                          </a:ln>
                        </pic:spPr>
                      </pic:pic>
                    </a:graphicData>
                  </a:graphic>
                </wp:inline>
              </w:drawing>
            </w:r>
          </w:p>
        </w:tc>
        <w:tc>
          <w:tcPr>
            <w:tcW w:w="203" w:type="dxa"/>
            <w:gridSpan w:val="2"/>
            <w:tcBorders>
              <w:top w:val="single" w:sz="6" w:space="0" w:color="auto"/>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top w:val="single" w:sz="6" w:space="0" w:color="auto"/>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SimSun"/>
                <w:b/>
                <w:bCs/>
                <w:i/>
                <w:iCs/>
                <w:color w:val="000000"/>
                <w:lang w:eastAsia="en-US"/>
              </w:rPr>
              <w:t>—</w:t>
            </w:r>
          </w:p>
        </w:tc>
        <w:tc>
          <w:tcPr>
            <w:tcW w:w="1617" w:type="dxa"/>
            <w:gridSpan w:val="2"/>
            <w:tcBorders>
              <w:top w:val="single" w:sz="6" w:space="0" w:color="auto"/>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noProof/>
                <w:lang w:eastAsia="ru-RU"/>
              </w:rPr>
              <w:drawing>
                <wp:inline distT="0" distB="0" distL="0" distR="0" wp14:anchorId="6676EED3" wp14:editId="7BB4F95A">
                  <wp:extent cx="845820" cy="792480"/>
                  <wp:effectExtent l="0" t="0" r="0" b="762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0" w:type="dxa"/>
            <w:tcBorders>
              <w:top w:val="single" w:sz="6" w:space="0" w:color="auto"/>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Arial Unicode MS"/>
                <w:bCs/>
                <w:i/>
                <w:iCs/>
                <w:color w:val="A1353F"/>
                <w:lang w:eastAsia="en-US"/>
              </w:rPr>
            </w:pPr>
            <w:r w:rsidRPr="0087630A">
              <w:rPr>
                <w:rFonts w:eastAsia="Arial Unicode MS"/>
                <w:bCs/>
                <w:i/>
                <w:iCs/>
                <w:noProof/>
                <w:color w:val="A1353F"/>
                <w:lang w:eastAsia="ru-RU"/>
              </w:rPr>
              <w:drawing>
                <wp:inline distT="0" distB="0" distL="0" distR="0" wp14:anchorId="68CEF6B1" wp14:editId="66DACE06">
                  <wp:extent cx="815340" cy="784860"/>
                  <wp:effectExtent l="0" t="0" r="381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c>
          <w:tcPr>
            <w:tcW w:w="1630" w:type="dxa"/>
            <w:gridSpan w:val="2"/>
            <w:tcBorders>
              <w:top w:val="single" w:sz="6" w:space="0" w:color="auto"/>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31EA155" wp14:editId="79201BF5">
                  <wp:extent cx="784860" cy="746760"/>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84860" cy="746760"/>
                          </a:xfrm>
                          <a:prstGeom prst="rect">
                            <a:avLst/>
                          </a:prstGeom>
                          <a:noFill/>
                          <a:ln>
                            <a:noFill/>
                          </a:ln>
                        </pic:spPr>
                      </pic:pic>
                    </a:graphicData>
                  </a:graphic>
                </wp:inline>
              </w:drawing>
            </w:r>
          </w:p>
        </w:tc>
      </w:tr>
      <w:tr w:rsidR="00375FA2" w:rsidRPr="0087630A" w:rsidTr="000D5330">
        <w:trPr>
          <w:gridAfter w:val="3"/>
          <w:wAfter w:w="3252" w:type="dxa"/>
          <w:trHeight w:val="222"/>
        </w:trPr>
        <w:tc>
          <w:tcPr>
            <w:tcW w:w="1669" w:type="dxa"/>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88" w:type="dxa"/>
            <w:tcBorders>
              <w:top w:val="nil"/>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26" w:type="dxa"/>
            <w:gridSpan w:val="2"/>
            <w:tcBorders>
              <w:top w:val="nil"/>
              <w:left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E028</w:t>
            </w:r>
          </w:p>
        </w:tc>
        <w:tc>
          <w:tcPr>
            <w:tcW w:w="203" w:type="dxa"/>
            <w:gridSpan w:val="2"/>
            <w:tcBorders>
              <w:top w:val="nil"/>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SimSun"/>
                <w:b/>
                <w:bCs/>
                <w:i/>
                <w:iCs/>
                <w:color w:val="000000"/>
                <w:lang w:eastAsia="en-US"/>
              </w:rPr>
              <w:t>—</w:t>
            </w:r>
          </w:p>
        </w:tc>
        <w:tc>
          <w:tcPr>
            <w:tcW w:w="1617" w:type="dxa"/>
            <w:gridSpan w:val="2"/>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M028</w:t>
            </w:r>
          </w:p>
        </w:tc>
        <w:tc>
          <w:tcPr>
            <w:tcW w:w="1610" w:type="dxa"/>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Р028</w:t>
            </w:r>
          </w:p>
        </w:tc>
        <w:tc>
          <w:tcPr>
            <w:tcW w:w="1630" w:type="dxa"/>
            <w:gridSpan w:val="2"/>
            <w:tcBorders>
              <w:top w:val="nil"/>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W028</w:t>
            </w:r>
          </w:p>
        </w:tc>
      </w:tr>
      <w:tr w:rsidR="007E340B" w:rsidRPr="0087630A" w:rsidTr="000D5330">
        <w:trPr>
          <w:gridAfter w:val="3"/>
          <w:wAfter w:w="3252" w:type="dxa"/>
          <w:trHeight w:val="222"/>
        </w:trPr>
        <w:tc>
          <w:tcPr>
            <w:tcW w:w="1669" w:type="dxa"/>
            <w:tcBorders>
              <w:top w:val="nil"/>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b/>
                <w:bCs/>
                <w:color w:val="000000"/>
                <w:lang w:eastAsia="en-US"/>
              </w:rPr>
            </w:pPr>
          </w:p>
        </w:tc>
        <w:tc>
          <w:tcPr>
            <w:tcW w:w="188" w:type="dxa"/>
            <w:tcBorders>
              <w:top w:val="nil"/>
              <w:left w:val="single" w:sz="6" w:space="0" w:color="auto"/>
              <w:right w:val="nil"/>
            </w:tcBorders>
          </w:tcPr>
          <w:p w:rsidR="007E340B" w:rsidRPr="0087630A" w:rsidRDefault="007E340B" w:rsidP="00375FA2">
            <w:pPr>
              <w:autoSpaceDE w:val="0"/>
              <w:autoSpaceDN w:val="0"/>
              <w:adjustRightInd w:val="0"/>
              <w:jc w:val="center"/>
              <w:rPr>
                <w:rFonts w:eastAsia="Times New Roman"/>
                <w:lang w:eastAsia="ru-RU"/>
              </w:rPr>
            </w:pPr>
          </w:p>
        </w:tc>
        <w:tc>
          <w:tcPr>
            <w:tcW w:w="1226" w:type="dxa"/>
            <w:gridSpan w:val="2"/>
            <w:tcBorders>
              <w:top w:val="nil"/>
              <w:left w:val="nil"/>
              <w:right w:val="nil"/>
            </w:tcBorders>
          </w:tcPr>
          <w:p w:rsidR="007E340B" w:rsidRPr="0087630A" w:rsidRDefault="007E340B" w:rsidP="00375FA2">
            <w:pPr>
              <w:autoSpaceDE w:val="0"/>
              <w:autoSpaceDN w:val="0"/>
              <w:adjustRightInd w:val="0"/>
              <w:jc w:val="center"/>
              <w:rPr>
                <w:rFonts w:eastAsia="Times New Roman"/>
                <w:b/>
                <w:bCs/>
                <w:color w:val="000000"/>
                <w:lang w:eastAsia="en-US"/>
              </w:rPr>
            </w:pPr>
          </w:p>
        </w:tc>
        <w:tc>
          <w:tcPr>
            <w:tcW w:w="203" w:type="dxa"/>
            <w:gridSpan w:val="2"/>
            <w:tcBorders>
              <w:top w:val="nil"/>
              <w:left w:val="nil"/>
              <w:right w:val="single" w:sz="6" w:space="0" w:color="auto"/>
            </w:tcBorders>
          </w:tcPr>
          <w:p w:rsidR="007E340B" w:rsidRPr="0087630A" w:rsidRDefault="007E340B" w:rsidP="00375FA2">
            <w:pPr>
              <w:autoSpaceDE w:val="0"/>
              <w:autoSpaceDN w:val="0"/>
              <w:adjustRightInd w:val="0"/>
              <w:jc w:val="center"/>
              <w:rPr>
                <w:rFonts w:eastAsia="Times New Roman"/>
                <w:lang w:eastAsia="ru-RU"/>
              </w:rPr>
            </w:pPr>
          </w:p>
        </w:tc>
        <w:tc>
          <w:tcPr>
            <w:tcW w:w="1618" w:type="dxa"/>
            <w:gridSpan w:val="4"/>
            <w:tcBorders>
              <w:top w:val="nil"/>
              <w:left w:val="single" w:sz="6" w:space="0" w:color="auto"/>
              <w:right w:val="single" w:sz="6" w:space="0" w:color="auto"/>
            </w:tcBorders>
          </w:tcPr>
          <w:p w:rsidR="007E340B" w:rsidRPr="0087630A" w:rsidRDefault="007E340B" w:rsidP="00375FA2">
            <w:pPr>
              <w:autoSpaceDE w:val="0"/>
              <w:autoSpaceDN w:val="0"/>
              <w:adjustRightInd w:val="0"/>
              <w:jc w:val="center"/>
              <w:rPr>
                <w:rFonts w:eastAsia="SimSun"/>
                <w:b/>
                <w:bCs/>
                <w:i/>
                <w:iCs/>
                <w:color w:val="000000"/>
                <w:lang w:eastAsia="en-US"/>
              </w:rPr>
            </w:pPr>
          </w:p>
        </w:tc>
        <w:tc>
          <w:tcPr>
            <w:tcW w:w="1617" w:type="dxa"/>
            <w:gridSpan w:val="2"/>
            <w:tcBorders>
              <w:top w:val="nil"/>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b/>
                <w:bCs/>
                <w:color w:val="000000"/>
                <w:lang w:eastAsia="en-US"/>
              </w:rPr>
            </w:pPr>
          </w:p>
        </w:tc>
        <w:tc>
          <w:tcPr>
            <w:tcW w:w="1610" w:type="dxa"/>
            <w:tcBorders>
              <w:top w:val="nil"/>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b/>
                <w:bCs/>
                <w:color w:val="000000"/>
                <w:lang w:eastAsia="en-US"/>
              </w:rPr>
            </w:pPr>
          </w:p>
        </w:tc>
        <w:tc>
          <w:tcPr>
            <w:tcW w:w="1630" w:type="dxa"/>
            <w:gridSpan w:val="2"/>
            <w:tcBorders>
              <w:top w:val="nil"/>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b/>
                <w:bCs/>
                <w:color w:val="000000"/>
                <w:lang w:eastAsia="en-US"/>
              </w:rPr>
            </w:pPr>
          </w:p>
        </w:tc>
      </w:tr>
      <w:tr w:rsidR="00375FA2" w:rsidRPr="0087630A" w:rsidTr="000D5330">
        <w:trPr>
          <w:gridAfter w:val="3"/>
          <w:wAfter w:w="3252" w:type="dxa"/>
          <w:trHeight w:val="739"/>
        </w:trPr>
        <w:tc>
          <w:tcPr>
            <w:tcW w:w="1669" w:type="dxa"/>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88" w:type="dxa"/>
            <w:tcBorders>
              <w:top w:val="single" w:sz="6" w:space="0" w:color="auto"/>
              <w:left w:val="single" w:sz="6" w:space="0" w:color="auto"/>
              <w:bottom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26" w:type="dxa"/>
            <w:gridSpan w:val="2"/>
            <w:tcBorders>
              <w:top w:val="single" w:sz="6" w:space="0" w:color="auto"/>
              <w:left w:val="nil"/>
              <w:bottom w:val="single" w:sz="6" w:space="0" w:color="auto"/>
              <w:right w:val="nil"/>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Кислородный реанимационный аппарат</w:t>
            </w:r>
          </w:p>
        </w:tc>
        <w:tc>
          <w:tcPr>
            <w:tcW w:w="203" w:type="dxa"/>
            <w:gridSpan w:val="2"/>
            <w:tcBorders>
              <w:top w:val="single" w:sz="6" w:space="0" w:color="auto"/>
              <w:left w:val="nil"/>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Держите на замке</w:t>
            </w:r>
          </w:p>
        </w:tc>
        <w:tc>
          <w:tcPr>
            <w:tcW w:w="1610" w:type="dxa"/>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Не надевать перчатки</w:t>
            </w:r>
          </w:p>
        </w:tc>
        <w:tc>
          <w:tcPr>
            <w:tcW w:w="1630" w:type="dxa"/>
            <w:gridSpan w:val="2"/>
            <w:tcBorders>
              <w:top w:val="single" w:sz="6" w:space="0" w:color="auto"/>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Окислитель</w:t>
            </w:r>
          </w:p>
        </w:tc>
      </w:tr>
      <w:tr w:rsidR="00375FA2" w:rsidRPr="0087630A" w:rsidTr="000D5330">
        <w:trPr>
          <w:gridAfter w:val="3"/>
          <w:wAfter w:w="3252" w:type="dxa"/>
          <w:trHeight w:val="739"/>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tc>
        <w:tc>
          <w:tcPr>
            <w:tcW w:w="188" w:type="dxa"/>
            <w:tcBorders>
              <w:top w:val="single" w:sz="6" w:space="0" w:color="auto"/>
              <w:left w:val="single" w:sz="6" w:space="0" w:color="auto"/>
              <w:right w:val="nil"/>
            </w:tcBorders>
          </w:tcPr>
          <w:p w:rsidR="00375FA2" w:rsidRPr="0087630A" w:rsidRDefault="00375FA2" w:rsidP="00375FA2">
            <w:pPr>
              <w:autoSpaceDE w:val="0"/>
              <w:autoSpaceDN w:val="0"/>
              <w:adjustRightInd w:val="0"/>
              <w:jc w:val="center"/>
              <w:rPr>
                <w:rFonts w:eastAsia="Times New Roman"/>
                <w:lang w:eastAsia="ru-RU"/>
              </w:rPr>
            </w:pPr>
          </w:p>
        </w:tc>
        <w:tc>
          <w:tcPr>
            <w:tcW w:w="1226" w:type="dxa"/>
            <w:gridSpan w:val="2"/>
            <w:tcBorders>
              <w:top w:val="single" w:sz="6" w:space="0" w:color="auto"/>
              <w:left w:val="nil"/>
              <w:right w:val="nil"/>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9BD59C0" wp14:editId="1028DE57">
                  <wp:extent cx="731520" cy="708660"/>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31520" cy="708660"/>
                          </a:xfrm>
                          <a:prstGeom prst="rect">
                            <a:avLst/>
                          </a:prstGeom>
                          <a:noFill/>
                          <a:ln>
                            <a:noFill/>
                          </a:ln>
                        </pic:spPr>
                      </pic:pic>
                    </a:graphicData>
                  </a:graphic>
                </wp:inline>
              </w:drawing>
            </w:r>
          </w:p>
        </w:tc>
        <w:tc>
          <w:tcPr>
            <w:tcW w:w="203" w:type="dxa"/>
            <w:gridSpan w:val="2"/>
            <w:tcBorders>
              <w:top w:val="single" w:sz="6" w:space="0" w:color="auto"/>
              <w:left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AE65CF1" wp14:editId="428838E8">
                  <wp:extent cx="845820" cy="792480"/>
                  <wp:effectExtent l="0" t="0" r="0" b="762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7EFBEE53" wp14:editId="21F2E263">
                  <wp:extent cx="815340" cy="792480"/>
                  <wp:effectExtent l="0" t="0" r="3810" b="762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Cs/>
                <w:lang w:eastAsia="ru-RU"/>
              </w:rPr>
            </w:pPr>
            <w:r w:rsidRPr="0087630A">
              <w:rPr>
                <w:rFonts w:eastAsia="Times New Roman"/>
                <w:bCs/>
                <w:noProof/>
                <w:lang w:eastAsia="ru-RU"/>
              </w:rPr>
              <w:drawing>
                <wp:inline distT="0" distB="0" distL="0" distR="0" wp14:anchorId="7DE3A995" wp14:editId="21EDAD1F">
                  <wp:extent cx="815340" cy="739140"/>
                  <wp:effectExtent l="0" t="0" r="3810" b="381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88" w:type="dxa"/>
            <w:tcBorders>
              <w:left w:val="single" w:sz="6" w:space="0" w:color="auto"/>
              <w:bottom w:val="nil"/>
              <w:right w:val="nil"/>
            </w:tcBorders>
          </w:tcPr>
          <w:p w:rsidR="00375FA2" w:rsidRPr="0087630A" w:rsidRDefault="00375FA2" w:rsidP="00375FA2">
            <w:pPr>
              <w:autoSpaceDE w:val="0"/>
              <w:autoSpaceDN w:val="0"/>
              <w:adjustRightInd w:val="0"/>
              <w:jc w:val="center"/>
              <w:rPr>
                <w:rFonts w:eastAsia="Times New Roman"/>
                <w:lang w:eastAsia="ru-RU"/>
              </w:rPr>
            </w:pPr>
          </w:p>
        </w:tc>
        <w:tc>
          <w:tcPr>
            <w:tcW w:w="1226" w:type="dxa"/>
            <w:gridSpan w:val="2"/>
            <w:tcBorders>
              <w:left w:val="nil"/>
              <w:bottom w:val="nil"/>
              <w:right w:val="nil"/>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E029</w:t>
            </w:r>
          </w:p>
        </w:tc>
        <w:tc>
          <w:tcPr>
            <w:tcW w:w="203" w:type="dxa"/>
            <w:gridSpan w:val="2"/>
            <w:tcBorders>
              <w:left w:val="nil"/>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8" w:type="dxa"/>
            <w:gridSpan w:val="4"/>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M029</w:t>
            </w:r>
          </w:p>
        </w:tc>
        <w:tc>
          <w:tcPr>
            <w:tcW w:w="1610" w:type="dxa"/>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P029</w:t>
            </w:r>
          </w:p>
        </w:tc>
        <w:tc>
          <w:tcPr>
            <w:tcW w:w="1630" w:type="dxa"/>
            <w:gridSpan w:val="2"/>
            <w:tcBorders>
              <w:left w:val="single" w:sz="6" w:space="0" w:color="auto"/>
              <w:bottom w:val="nil"/>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W029</w:t>
            </w:r>
          </w:p>
        </w:tc>
      </w:tr>
      <w:tr w:rsidR="00375FA2" w:rsidRPr="0087630A" w:rsidTr="000D5330">
        <w:trPr>
          <w:gridAfter w:val="3"/>
          <w:wAfter w:w="3252" w:type="dxa"/>
          <w:trHeight w:val="68"/>
        </w:trPr>
        <w:tc>
          <w:tcPr>
            <w:tcW w:w="1669"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Референт</w:t>
            </w:r>
          </w:p>
        </w:tc>
        <w:tc>
          <w:tcPr>
            <w:tcW w:w="1617" w:type="dxa"/>
            <w:gridSpan w:val="5"/>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Аварийно-спасательный дыхательный аппарат</w:t>
            </w:r>
          </w:p>
        </w:tc>
        <w:tc>
          <w:tcPr>
            <w:tcW w:w="1618" w:type="dxa"/>
            <w:gridSpan w:val="4"/>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Звук рожка</w:t>
            </w:r>
          </w:p>
        </w:tc>
        <w:tc>
          <w:tcPr>
            <w:tcW w:w="1610" w:type="dxa"/>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Запрещается фотографировать</w:t>
            </w:r>
          </w:p>
        </w:tc>
        <w:tc>
          <w:tcPr>
            <w:tcW w:w="1630" w:type="dxa"/>
            <w:gridSpan w:val="2"/>
            <w:tcBorders>
              <w:top w:val="nil"/>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Б</w:t>
            </w:r>
            <w:r w:rsidRPr="0087630A">
              <w:rPr>
                <w:rFonts w:eastAsia="Times New Roman"/>
                <w:bCs/>
                <w:color w:val="000000"/>
                <w:lang w:eastAsia="ru-RU"/>
              </w:rPr>
              <w:t>аллон под давлением</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C433CCF" wp14:editId="2A80A50C">
                  <wp:extent cx="754380" cy="731520"/>
                  <wp:effectExtent l="0" t="0" r="762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54380" cy="73152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4487AA7" wp14:editId="0B96227A">
                  <wp:extent cx="845820" cy="78486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9B55294" wp14:editId="5C2DAA57">
                  <wp:extent cx="815340" cy="830580"/>
                  <wp:effectExtent l="0" t="0" r="3810" b="762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15340" cy="8305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EECBCBF" wp14:editId="3B11CFDE">
                  <wp:extent cx="845820" cy="716280"/>
                  <wp:effectExtent l="0" t="0" r="0" b="762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845820" cy="716280"/>
                          </a:xfrm>
                          <a:prstGeom prst="rect">
                            <a:avLst/>
                          </a:prstGeom>
                          <a:noFill/>
                          <a:ln>
                            <a:noFill/>
                          </a:ln>
                        </pic:spPr>
                      </pic:pic>
                    </a:graphicData>
                  </a:graphic>
                </wp:inline>
              </w:drawing>
            </w:r>
          </w:p>
        </w:tc>
      </w:tr>
      <w:tr w:rsidR="005B3B4B" w:rsidRPr="0087630A" w:rsidTr="000D5330">
        <w:trPr>
          <w:trHeight w:val="53"/>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E030</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M030</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P030</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W030</w:t>
            </w:r>
          </w:p>
        </w:tc>
        <w:tc>
          <w:tcPr>
            <w:tcW w:w="1619" w:type="dxa"/>
          </w:tcPr>
          <w:p w:rsidR="00375FA2" w:rsidRPr="0087630A" w:rsidRDefault="00375FA2" w:rsidP="00375FA2">
            <w:pPr>
              <w:autoSpaceDE w:val="0"/>
              <w:autoSpaceDN w:val="0"/>
              <w:adjustRightInd w:val="0"/>
              <w:jc w:val="center"/>
              <w:rPr>
                <w:rFonts w:eastAsia="Times New Roman"/>
                <w:b/>
                <w:bCs/>
                <w:color w:val="000000"/>
                <w:lang w:eastAsia="en-US"/>
              </w:rPr>
            </w:pPr>
          </w:p>
        </w:tc>
        <w:tc>
          <w:tcPr>
            <w:tcW w:w="1633" w:type="dxa"/>
            <w:gridSpan w:val="2"/>
          </w:tcPr>
          <w:p w:rsidR="00375FA2" w:rsidRPr="0087630A" w:rsidRDefault="00375FA2" w:rsidP="00375FA2">
            <w:pPr>
              <w:autoSpaceDE w:val="0"/>
              <w:autoSpaceDN w:val="0"/>
              <w:adjustRightInd w:val="0"/>
              <w:jc w:val="center"/>
              <w:rPr>
                <w:rFonts w:eastAsia="Times New Roman"/>
                <w:b/>
                <w:bCs/>
                <w:color w:val="000000"/>
                <w:lang w:eastAsia="en-US"/>
              </w:rPr>
            </w:pPr>
          </w:p>
        </w:tc>
      </w:tr>
      <w:tr w:rsidR="00375FA2" w:rsidRPr="0087630A" w:rsidTr="000D5330">
        <w:trPr>
          <w:gridAfter w:val="3"/>
          <w:wAfter w:w="3252" w:type="dxa"/>
          <w:trHeight w:val="1040"/>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Аварийный выход для людей, неспособных ходить или с нарушением ходьбы (справа)</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Использовать мусорное ведро</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Не завязывать узлы на веревке</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У</w:t>
            </w:r>
            <w:r w:rsidRPr="0087630A">
              <w:rPr>
                <w:rFonts w:eastAsia="Times New Roman"/>
                <w:bCs/>
                <w:color w:val="000000"/>
                <w:lang w:eastAsia="ru-RU"/>
              </w:rPr>
              <w:t>вечье рук между частями листоштамповочного пресса</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4F5A4E1" wp14:editId="0EC351CA">
                  <wp:extent cx="815340" cy="784860"/>
                  <wp:effectExtent l="0" t="0" r="381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6256435" wp14:editId="13823D71">
                  <wp:extent cx="815340" cy="807720"/>
                  <wp:effectExtent l="0" t="0" r="381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67BD904" wp14:editId="5841346F">
                  <wp:extent cx="845820" cy="815340"/>
                  <wp:effectExtent l="0" t="0" r="0" b="381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8857930" wp14:editId="138711BD">
                  <wp:extent cx="815340" cy="754380"/>
                  <wp:effectExtent l="0" t="0" r="3810" b="762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15340" cy="754380"/>
                          </a:xfrm>
                          <a:prstGeom prst="rect">
                            <a:avLst/>
                          </a:prstGeom>
                          <a:noFill/>
                          <a:ln>
                            <a:noFill/>
                          </a:ln>
                        </pic:spPr>
                      </pic:pic>
                    </a:graphicData>
                  </a:graphic>
                </wp:inline>
              </w:drawing>
            </w:r>
          </w:p>
        </w:tc>
      </w:tr>
      <w:tr w:rsidR="005B3B4B" w:rsidRPr="0087630A" w:rsidTr="000D5330">
        <w:trPr>
          <w:trHeight w:val="53"/>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E031</w:t>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M031</w:t>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P031</w:t>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W031</w:t>
            </w:r>
          </w:p>
        </w:tc>
        <w:tc>
          <w:tcPr>
            <w:tcW w:w="1619" w:type="dxa"/>
          </w:tcPr>
          <w:p w:rsidR="00375FA2" w:rsidRPr="0087630A" w:rsidRDefault="00375FA2" w:rsidP="00375FA2">
            <w:pPr>
              <w:autoSpaceDE w:val="0"/>
              <w:autoSpaceDN w:val="0"/>
              <w:adjustRightInd w:val="0"/>
              <w:jc w:val="center"/>
              <w:rPr>
                <w:rFonts w:eastAsia="Times New Roman"/>
                <w:b/>
                <w:bCs/>
                <w:color w:val="000000"/>
                <w:lang w:eastAsia="en-US"/>
              </w:rPr>
            </w:pPr>
          </w:p>
        </w:tc>
        <w:tc>
          <w:tcPr>
            <w:tcW w:w="1633" w:type="dxa"/>
            <w:gridSpan w:val="2"/>
          </w:tcPr>
          <w:p w:rsidR="00375FA2" w:rsidRPr="0087630A" w:rsidRDefault="00375FA2" w:rsidP="00375FA2">
            <w:pPr>
              <w:autoSpaceDE w:val="0"/>
              <w:autoSpaceDN w:val="0"/>
              <w:adjustRightInd w:val="0"/>
              <w:jc w:val="center"/>
              <w:rPr>
                <w:rFonts w:eastAsia="Times New Roman"/>
                <w:b/>
                <w:bCs/>
                <w:color w:val="000000"/>
                <w:lang w:eastAsia="en-US"/>
              </w:rPr>
            </w:pP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lastRenderedPageBreak/>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Общая судовая тревога</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Использовать регулируемое ограждение настольного станка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Не менять положение переключателя</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У</w:t>
            </w:r>
            <w:r w:rsidRPr="0087630A">
              <w:rPr>
                <w:rFonts w:eastAsia="Times New Roman"/>
                <w:bCs/>
                <w:color w:val="000000"/>
                <w:lang w:eastAsia="ru-RU"/>
              </w:rPr>
              <w:t>вечье рук между кромкогибочным прессом и материалом</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 безопасности</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DFD2EB3" wp14:editId="64F546FE">
                  <wp:extent cx="845820" cy="830580"/>
                  <wp:effectExtent l="0" t="0" r="0" b="762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0B1606E" wp14:editId="1FCD33DB">
                  <wp:extent cx="845820" cy="784860"/>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E4B0E82" wp14:editId="407862AD">
                  <wp:extent cx="815340" cy="784860"/>
                  <wp:effectExtent l="0" t="0" r="381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56E4B55" wp14:editId="534CD677">
                  <wp:extent cx="815340" cy="762000"/>
                  <wp:effectExtent l="0" t="0" r="381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r>
      <w:tr w:rsidR="005B3B4B" w:rsidRPr="0087630A" w:rsidTr="000D5330">
        <w:trPr>
          <w:trHeight w:val="53"/>
        </w:trPr>
        <w:tc>
          <w:tcPr>
            <w:tcW w:w="1669"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E032</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M032</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P032</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W032</w:t>
            </w:r>
          </w:p>
        </w:tc>
        <w:tc>
          <w:tcPr>
            <w:tcW w:w="1619" w:type="dxa"/>
          </w:tcPr>
          <w:p w:rsidR="00375FA2" w:rsidRPr="0087630A" w:rsidRDefault="00375FA2" w:rsidP="00375FA2">
            <w:pPr>
              <w:autoSpaceDE w:val="0"/>
              <w:autoSpaceDN w:val="0"/>
              <w:adjustRightInd w:val="0"/>
              <w:jc w:val="center"/>
              <w:rPr>
                <w:rFonts w:eastAsia="Times New Roman"/>
                <w:b/>
                <w:bCs/>
                <w:color w:val="000000"/>
                <w:lang w:eastAsia="en-US"/>
              </w:rPr>
            </w:pPr>
          </w:p>
        </w:tc>
        <w:tc>
          <w:tcPr>
            <w:tcW w:w="1633" w:type="dxa"/>
            <w:gridSpan w:val="2"/>
          </w:tcPr>
          <w:p w:rsidR="00375FA2" w:rsidRPr="0087630A" w:rsidRDefault="00375FA2" w:rsidP="00375FA2">
            <w:pPr>
              <w:autoSpaceDE w:val="0"/>
              <w:autoSpaceDN w:val="0"/>
              <w:adjustRightInd w:val="0"/>
              <w:jc w:val="center"/>
              <w:rPr>
                <w:rFonts w:eastAsia="Times New Roman"/>
                <w:b/>
                <w:bCs/>
                <w:color w:val="000000"/>
                <w:lang w:eastAsia="en-US"/>
              </w:rPr>
            </w:pP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Судовая сборочная станция</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Работать в антистатической обуви</w:t>
            </w:r>
          </w:p>
          <w:p w:rsidR="00375FA2" w:rsidRPr="0087630A" w:rsidRDefault="00375FA2" w:rsidP="00375FA2">
            <w:pPr>
              <w:autoSpaceDE w:val="0"/>
              <w:autoSpaceDN w:val="0"/>
              <w:adjustRightInd w:val="0"/>
              <w:jc w:val="center"/>
              <w:rPr>
                <w:rFonts w:eastAsia="Times New Roman"/>
                <w:color w:val="000000"/>
                <w:lang w:eastAsia="en-US"/>
              </w:rPr>
            </w:pP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Не использовать для торцового шлифования</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Б</w:t>
            </w:r>
            <w:r w:rsidRPr="0087630A">
              <w:rPr>
                <w:rFonts w:eastAsia="Times New Roman"/>
                <w:bCs/>
                <w:color w:val="000000"/>
                <w:lang w:eastAsia="ru-RU"/>
              </w:rPr>
              <w:t>ыстрое перемещение заготовки в прессе</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463C54F" wp14:editId="429550E6">
                  <wp:extent cx="845820" cy="82296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45820" cy="82296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54D624A" wp14:editId="34C0AFD0">
                  <wp:extent cx="845820" cy="777240"/>
                  <wp:effectExtent l="0" t="0" r="0" b="381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45820" cy="77724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F258CDC" wp14:editId="3E99CD02">
                  <wp:extent cx="815340" cy="838200"/>
                  <wp:effectExtent l="0" t="0" r="381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15340" cy="8382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D5A8D96" wp14:editId="05F66E64">
                  <wp:extent cx="815340" cy="784860"/>
                  <wp:effectExtent l="0" t="0" r="381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r>
      <w:tr w:rsidR="00375FA2" w:rsidRPr="0087630A" w:rsidTr="000D5330">
        <w:trPr>
          <w:gridAfter w:val="3"/>
          <w:wAfter w:w="3252" w:type="dxa"/>
          <w:trHeight w:val="53"/>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E033</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M033</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P033</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W033</w:t>
            </w:r>
          </w:p>
        </w:tc>
      </w:tr>
      <w:tr w:rsidR="00375FA2" w:rsidRPr="0087630A" w:rsidTr="000D5330">
        <w:trPr>
          <w:gridAfter w:val="3"/>
          <w:wAfter w:w="3252" w:type="dxa"/>
          <w:trHeight w:val="1040"/>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Двигайте дверь вправо, чтобы открыть</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lang w:eastAsia="ru-RU"/>
              </w:rPr>
              <w:t>Закрыть предохранительную штангу</w:t>
            </w:r>
          </w:p>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кресельного подъемника</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Не</w:t>
            </w:r>
            <w:proofErr w:type="gramStart"/>
            <w:r w:rsidRPr="0087630A">
              <w:rPr>
                <w:rFonts w:eastAsia="Times New Roman"/>
                <w:lang w:eastAsia="ru-RU"/>
              </w:rPr>
              <w:t xml:space="preserve"> И</w:t>
            </w:r>
            <w:proofErr w:type="gramEnd"/>
            <w:r w:rsidRPr="0087630A">
              <w:rPr>
                <w:rFonts w:eastAsia="Times New Roman"/>
                <w:lang w:eastAsia="ru-RU"/>
              </w:rPr>
              <w:t>спользовать для мокрого помола</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Колючая проволока</w:t>
            </w:r>
          </w:p>
        </w:tc>
      </w:tr>
      <w:tr w:rsidR="007E340B" w:rsidRPr="0087630A" w:rsidTr="000D5330">
        <w:trPr>
          <w:gridAfter w:val="3"/>
          <w:wAfter w:w="3252" w:type="dxa"/>
          <w:trHeight w:val="1040"/>
        </w:trPr>
        <w:tc>
          <w:tcPr>
            <w:tcW w:w="1669" w:type="dxa"/>
            <w:tcBorders>
              <w:left w:val="single" w:sz="6" w:space="0" w:color="auto"/>
              <w:right w:val="single" w:sz="6" w:space="0" w:color="auto"/>
            </w:tcBorders>
          </w:tcPr>
          <w:p w:rsidR="007E340B" w:rsidRPr="0087630A" w:rsidRDefault="007E340B" w:rsidP="00375FA2">
            <w:pPr>
              <w:widowControl w:val="0"/>
              <w:autoSpaceDE w:val="0"/>
              <w:autoSpaceDN w:val="0"/>
              <w:adjustRightInd w:val="0"/>
              <w:jc w:val="center"/>
              <w:rPr>
                <w:rFonts w:eastAsia="Times New Roman"/>
                <w:b/>
                <w:bCs/>
                <w:color w:val="000000"/>
                <w:lang w:eastAsia="en-US"/>
              </w:rPr>
            </w:pPr>
          </w:p>
        </w:tc>
        <w:tc>
          <w:tcPr>
            <w:tcW w:w="1617" w:type="dxa"/>
            <w:gridSpan w:val="5"/>
            <w:tcBorders>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color w:val="000000"/>
                <w:lang w:eastAsia="ru-RU"/>
              </w:rPr>
            </w:pPr>
          </w:p>
        </w:tc>
        <w:tc>
          <w:tcPr>
            <w:tcW w:w="1617" w:type="dxa"/>
            <w:gridSpan w:val="2"/>
            <w:tcBorders>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lang w:eastAsia="ru-RU"/>
              </w:rPr>
            </w:pPr>
          </w:p>
        </w:tc>
        <w:tc>
          <w:tcPr>
            <w:tcW w:w="1610" w:type="dxa"/>
            <w:tcBorders>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lang w:eastAsia="ru-RU"/>
              </w:rPr>
            </w:pPr>
          </w:p>
        </w:tc>
        <w:tc>
          <w:tcPr>
            <w:tcW w:w="1630" w:type="dxa"/>
            <w:gridSpan w:val="2"/>
            <w:tcBorders>
              <w:left w:val="single" w:sz="6" w:space="0" w:color="auto"/>
              <w:right w:val="single" w:sz="6" w:space="0" w:color="auto"/>
            </w:tcBorders>
          </w:tcPr>
          <w:p w:rsidR="007E340B" w:rsidRPr="0087630A" w:rsidRDefault="007E340B" w:rsidP="00375FA2">
            <w:pPr>
              <w:autoSpaceDE w:val="0"/>
              <w:autoSpaceDN w:val="0"/>
              <w:adjustRightInd w:val="0"/>
              <w:jc w:val="center"/>
              <w:rPr>
                <w:rFonts w:eastAsia="Times New Roman"/>
                <w:bCs/>
                <w:lang w:eastAsia="ru-RU"/>
              </w:rPr>
            </w:pP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7D7DFFE" wp14:editId="2FB917F9">
                  <wp:extent cx="845820" cy="83820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45820" cy="83820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AD9794E" wp14:editId="340F9AF9">
                  <wp:extent cx="815340" cy="762000"/>
                  <wp:effectExtent l="0" t="0" r="381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5B9230A" wp14:editId="3A8215A4">
                  <wp:extent cx="784860" cy="800100"/>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84860" cy="80010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B851AB5" wp14:editId="2C5E5B56">
                  <wp:extent cx="815340" cy="739140"/>
                  <wp:effectExtent l="0" t="0" r="3810" b="381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375FA2" w:rsidRPr="0087630A" w:rsidTr="000D5330">
        <w:trPr>
          <w:gridAfter w:val="3"/>
          <w:wAfter w:w="3252" w:type="dxa"/>
          <w:trHeight w:val="53"/>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E034</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M034</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P034</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W034</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Двигайте дверь влево, чтобы открыть</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Открыть предохранительную штангу кресельного подъемника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Не использовать с ручной шлифовальной машиной</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Б</w:t>
            </w:r>
            <w:r w:rsidRPr="0087630A">
              <w:rPr>
                <w:rFonts w:eastAsia="Times New Roman"/>
                <w:bCs/>
                <w:color w:val="000000"/>
                <w:lang w:eastAsia="ru-RU"/>
              </w:rPr>
              <w:t>ык</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F96E6CC" wp14:editId="5B210E54">
                  <wp:extent cx="845820" cy="853440"/>
                  <wp:effectExtent l="0" t="0" r="0" b="381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45820" cy="8534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E2F8DDA" wp14:editId="216195CD">
                  <wp:extent cx="815340" cy="754380"/>
                  <wp:effectExtent l="0" t="0" r="3810" b="762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15340" cy="75438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7BC9664" wp14:editId="58E247A7">
                  <wp:extent cx="815340" cy="792480"/>
                  <wp:effectExtent l="0" t="0" r="3810" b="762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BE3BCE3" wp14:editId="6AD24DE4">
                  <wp:extent cx="784860" cy="800100"/>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784860" cy="800100"/>
                          </a:xfrm>
                          <a:prstGeom prst="rect">
                            <a:avLst/>
                          </a:prstGeom>
                          <a:noFill/>
                          <a:ln>
                            <a:noFill/>
                          </a:ln>
                        </pic:spPr>
                      </pic:pic>
                    </a:graphicData>
                  </a:graphic>
                </wp:inline>
              </w:drawing>
            </w:r>
          </w:p>
        </w:tc>
      </w:tr>
      <w:tr w:rsidR="00375FA2" w:rsidRPr="0087630A" w:rsidTr="000D5330">
        <w:trPr>
          <w:gridAfter w:val="3"/>
          <w:wAfter w:w="3252" w:type="dxa"/>
          <w:trHeight w:val="53"/>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lastRenderedPageBreak/>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E035</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M035</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P035</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W035</w:t>
            </w:r>
          </w:p>
        </w:tc>
      </w:tr>
      <w:tr w:rsidR="00375FA2" w:rsidRPr="0087630A" w:rsidTr="000D5330">
        <w:trPr>
          <w:gridAfter w:val="3"/>
          <w:wAfter w:w="3252" w:type="dxa"/>
          <w:trHeight w:val="296"/>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Нож для спасательного плота</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 xml:space="preserve">Немедленно покинуть </w:t>
            </w:r>
            <w:r w:rsidRPr="0087630A">
              <w:rPr>
                <w:rFonts w:eastAsia="Times New Roman"/>
                <w:bCs/>
                <w:lang w:eastAsia="en-US"/>
              </w:rPr>
              <w:t>буксировочную трассу</w:t>
            </w:r>
            <w:r w:rsidRPr="0087630A">
              <w:rPr>
                <w:rFonts w:eastAsia="Times New Roman"/>
                <w:color w:val="000000"/>
                <w:lang w:eastAsia="en-US"/>
              </w:rPr>
              <w:t xml:space="preserve"> в случае падения</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
                <w:bCs/>
                <w:lang w:eastAsia="ru-RU"/>
              </w:rPr>
              <w:t>Не носить металлическую шипованную обувь</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Падающие предметы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BCC8F81" wp14:editId="61AA16C3">
                  <wp:extent cx="876300" cy="807720"/>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76300" cy="80772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5381AF1" wp14:editId="646E832A">
                  <wp:extent cx="815340" cy="800100"/>
                  <wp:effectExtent l="0" t="0" r="381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EAAC682" wp14:editId="788E6AC6">
                  <wp:extent cx="815340" cy="800100"/>
                  <wp:effectExtent l="0" t="0" r="381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AA33062" wp14:editId="3183DC38">
                  <wp:extent cx="784860" cy="777240"/>
                  <wp:effectExtent l="0" t="0" r="0" b="381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84860" cy="7772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E036</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M036</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P036</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W036</w:t>
            </w:r>
          </w:p>
        </w:tc>
      </w:tr>
      <w:tr w:rsidR="00375FA2" w:rsidRPr="0087630A" w:rsidTr="000D5330">
        <w:trPr>
          <w:gridAfter w:val="3"/>
          <w:wAfter w:w="3252" w:type="dxa"/>
          <w:trHeight w:val="543"/>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Спасательная шлюпка</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Поднять носки лыж</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Дети не допускаются</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Хрупкие крыши</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F2B9BFC" wp14:editId="670BD289">
                  <wp:extent cx="876300" cy="815340"/>
                  <wp:effectExtent l="0" t="0" r="0" b="381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876300" cy="81534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B98B041" wp14:editId="3BAE8953">
                  <wp:extent cx="815340" cy="777240"/>
                  <wp:effectExtent l="0" t="0" r="3810" b="381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1D71B95" wp14:editId="2449E238">
                  <wp:extent cx="845820" cy="784860"/>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17855EF" wp14:editId="408598A0">
                  <wp:extent cx="815340" cy="769620"/>
                  <wp:effectExtent l="0" t="0" r="381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E037</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M037</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P037</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W037</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Спасательная лодка</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tr-TR"/>
              </w:rPr>
              <w:t>Закрыть и закрепить крышку люка 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 xml:space="preserve">Не покидать </w:t>
            </w:r>
            <w:r w:rsidRPr="0087630A">
              <w:rPr>
                <w:rFonts w:eastAsia="Times New Roman"/>
                <w:bCs/>
                <w:lang w:eastAsia="en-US"/>
              </w:rPr>
              <w:t>буксировочную трассу</w:t>
            </w:r>
          </w:p>
          <w:p w:rsidR="00375FA2" w:rsidRPr="0087630A" w:rsidRDefault="00375FA2" w:rsidP="00375FA2">
            <w:pPr>
              <w:autoSpaceDE w:val="0"/>
              <w:autoSpaceDN w:val="0"/>
              <w:adjustRightInd w:val="0"/>
              <w:jc w:val="center"/>
              <w:rPr>
                <w:rFonts w:eastAsia="Times New Roman"/>
                <w:color w:val="000000"/>
                <w:lang w:eastAsia="en-US"/>
              </w:rPr>
            </w:pP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Наезд машины с дистанционным управлением</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7DCE3BA" wp14:editId="10192253">
                  <wp:extent cx="876300" cy="815340"/>
                  <wp:effectExtent l="0" t="0" r="0" b="381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76300" cy="8153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F469622" wp14:editId="41FA50DF">
                  <wp:extent cx="815340" cy="807720"/>
                  <wp:effectExtent l="0" t="0" r="381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AFD4F88" wp14:editId="22E0EA0D">
                  <wp:extent cx="784860" cy="800100"/>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78486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97FBFCD" wp14:editId="24EDF577">
                  <wp:extent cx="845820" cy="762000"/>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45820" cy="7620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E038</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M038</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P038</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W038</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Спасательный плот</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Запустить двигатель 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Не раскачивать кресло подъемника</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Внезапный громкий шум</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9CA9139" wp14:editId="5B31F24D">
                  <wp:extent cx="876300" cy="830580"/>
                  <wp:effectExtent l="0" t="0" r="0" b="762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76300" cy="8305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6294F76" wp14:editId="19DA3364">
                  <wp:extent cx="784860" cy="754380"/>
                  <wp:effectExtent l="0" t="0" r="0" b="762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784860" cy="75438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2F24EC7" wp14:editId="04C52521">
                  <wp:extent cx="845820" cy="792480"/>
                  <wp:effectExtent l="0" t="0" r="0" b="762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A2E07A1" wp14:editId="72E77E82">
                  <wp:extent cx="815340" cy="708660"/>
                  <wp:effectExtent l="0" t="0" r="381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15340" cy="70866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E039</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M039</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P039</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W039</w:t>
            </w:r>
          </w:p>
        </w:tc>
      </w:tr>
      <w:tr w:rsidR="00375FA2" w:rsidRPr="0087630A" w:rsidTr="000D5330">
        <w:trPr>
          <w:gridAfter w:val="3"/>
          <w:wAfter w:w="3252" w:type="dxa"/>
          <w:trHeight w:val="1040"/>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Шлюпбалочный спасательный плот</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Опустить спасательную шлюпку на воду в ходе спуска</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Огневые работы запрещены</w:t>
            </w:r>
          </w:p>
          <w:p w:rsidR="00375FA2" w:rsidRPr="0087630A" w:rsidRDefault="00375FA2" w:rsidP="00375FA2">
            <w:pPr>
              <w:autoSpaceDE w:val="0"/>
              <w:autoSpaceDN w:val="0"/>
              <w:adjustRightInd w:val="0"/>
              <w:jc w:val="center"/>
              <w:rPr>
                <w:rFonts w:eastAsia="Times New Roman"/>
                <w:color w:val="000000"/>
                <w:lang w:eastAsia="en-US"/>
              </w:rPr>
            </w:pP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Падающий лед</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lastRenderedPageBreak/>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46ED790" wp14:editId="4B507200">
                  <wp:extent cx="845820" cy="792480"/>
                  <wp:effectExtent l="0" t="0" r="0" b="762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83236CD" wp14:editId="696D3747">
                  <wp:extent cx="815340" cy="777240"/>
                  <wp:effectExtent l="0" t="0" r="3810" b="381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DEE92B6" wp14:editId="647F0384">
                  <wp:extent cx="815340" cy="777240"/>
                  <wp:effectExtent l="0" t="0" r="3810" b="381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7B6D004" wp14:editId="3B572D54">
                  <wp:extent cx="784860" cy="739140"/>
                  <wp:effectExtent l="0" t="0" r="0" b="381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784860" cy="7391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E040</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M040</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P040</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W040</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 xml:space="preserve">Знак </w:t>
            </w:r>
          </w:p>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С</w:t>
            </w:r>
            <w:r w:rsidRPr="0087630A">
              <w:rPr>
                <w:rFonts w:eastAsia="Times New Roman"/>
                <w:bCs/>
                <w:color w:val="000000"/>
                <w:lang w:eastAsia="ru-RU"/>
              </w:rPr>
              <w:t>пасательный круг с леером</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 xml:space="preserve">Опустить спасательный плот на воду </w:t>
            </w:r>
            <w:r w:rsidRPr="0087630A">
              <w:rPr>
                <w:rFonts w:eastAsia="Times New Roman"/>
                <w:bCs/>
                <w:lang w:eastAsia="en-US"/>
              </w:rPr>
              <w:t>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Не запускать фейерверки</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Лавина с крыши</w:t>
            </w:r>
          </w:p>
        </w:tc>
      </w:tr>
      <w:tr w:rsidR="00375FA2" w:rsidRPr="0087630A" w:rsidTr="000D5330">
        <w:trPr>
          <w:gridAfter w:val="3"/>
          <w:wAfter w:w="3252" w:type="dxa"/>
          <w:trHeight w:val="1843"/>
        </w:trPr>
        <w:tc>
          <w:tcPr>
            <w:tcW w:w="1669" w:type="dxa"/>
            <w:tcBorders>
              <w:top w:val="single" w:sz="6" w:space="0" w:color="auto"/>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rPr>
                <w:rFonts w:eastAsia="Times New Roman"/>
                <w:lang w:eastAsia="ru-RU"/>
              </w:rPr>
            </w:pPr>
          </w:p>
        </w:tc>
        <w:tc>
          <w:tcPr>
            <w:tcW w:w="1617" w:type="dxa"/>
            <w:gridSpan w:val="5"/>
            <w:tcBorders>
              <w:top w:val="single" w:sz="6" w:space="0" w:color="auto"/>
              <w:left w:val="single" w:sz="6" w:space="0" w:color="auto"/>
              <w:bottom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Маршрут эвакуации, место нахождения</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оборудования безопасности или объекта безопасности, меры безопасности (знаки безопасного состояния)</w:t>
            </w:r>
          </w:p>
        </w:tc>
        <w:tc>
          <w:tcPr>
            <w:tcW w:w="1618" w:type="dxa"/>
            <w:gridSpan w:val="4"/>
            <w:tcBorders>
              <w:top w:val="single" w:sz="6" w:space="0" w:color="auto"/>
              <w:left w:val="single" w:sz="6" w:space="0" w:color="auto"/>
              <w:bottom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Знаки пожарной техники</w:t>
            </w:r>
          </w:p>
        </w:tc>
        <w:tc>
          <w:tcPr>
            <w:tcW w:w="1617" w:type="dxa"/>
            <w:gridSpan w:val="2"/>
            <w:tcBorders>
              <w:top w:val="single" w:sz="6" w:space="0" w:color="auto"/>
              <w:left w:val="single" w:sz="6" w:space="0" w:color="auto"/>
              <w:bottom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 xml:space="preserve">Предписывающие знаки действий </w:t>
            </w:r>
          </w:p>
        </w:tc>
        <w:tc>
          <w:tcPr>
            <w:tcW w:w="1610" w:type="dxa"/>
            <w:tcBorders>
              <w:top w:val="single" w:sz="6" w:space="0" w:color="auto"/>
              <w:left w:val="single" w:sz="6" w:space="0" w:color="auto"/>
              <w:bottom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Запрещающие знаки</w:t>
            </w:r>
          </w:p>
        </w:tc>
        <w:tc>
          <w:tcPr>
            <w:tcW w:w="1630" w:type="dxa"/>
            <w:gridSpan w:val="2"/>
            <w:tcBorders>
              <w:top w:val="single" w:sz="6" w:space="0" w:color="auto"/>
              <w:left w:val="single" w:sz="6" w:space="0" w:color="auto"/>
              <w:bottom w:val="single" w:sz="4" w:space="0" w:color="auto"/>
              <w:right w:val="single" w:sz="6" w:space="0" w:color="auto"/>
            </w:tcBorders>
            <w:vAlign w:val="center"/>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Предупреждающие признаки</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615BA8E" wp14:editId="1AA2BD05">
                  <wp:extent cx="845820" cy="830580"/>
                  <wp:effectExtent l="0" t="0" r="0" b="762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03A1DB7" wp14:editId="0092D877">
                  <wp:extent cx="845820" cy="76200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45820" cy="7620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C86FEC3" wp14:editId="01E834CB">
                  <wp:extent cx="815340" cy="807720"/>
                  <wp:effectExtent l="0" t="0" r="381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43E0655" wp14:editId="1A85BE04">
                  <wp:extent cx="845820" cy="731520"/>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845820" cy="7315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E041</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M041</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P041</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W041</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Спасательный круг с леером</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Опустить спасательную лодку на воду 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Не прислоняться</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У</w:t>
            </w:r>
            <w:r w:rsidRPr="0087630A">
              <w:rPr>
                <w:rFonts w:eastAsia="Times New Roman"/>
                <w:bCs/>
                <w:lang w:eastAsia="ru-RU"/>
              </w:rPr>
              <w:t>душливая атмосфера</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B6D0557" wp14:editId="40728B9C">
                  <wp:extent cx="845820" cy="830580"/>
                  <wp:effectExtent l="0" t="0" r="0" b="762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562B193" wp14:editId="3642F5F9">
                  <wp:extent cx="815340" cy="800100"/>
                  <wp:effectExtent l="0" t="0" r="381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1E31352" wp14:editId="3F68FDAA">
                  <wp:extent cx="845820" cy="800100"/>
                  <wp:effectExtent l="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9D84A89" wp14:editId="39B03333">
                  <wp:extent cx="815340" cy="739140"/>
                  <wp:effectExtent l="0" t="0" r="3810" b="381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E042</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M042</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P042</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W042</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color w:val="000000"/>
                <w:lang w:eastAsia="ru-RU"/>
              </w:rPr>
              <w:t xml:space="preserve">Световой </w:t>
            </w:r>
            <w:r w:rsidRPr="0087630A">
              <w:rPr>
                <w:rFonts w:eastAsia="Times New Roman"/>
                <w:bCs/>
                <w:lang w:eastAsia="en-US"/>
              </w:rPr>
              <w:t>с</w:t>
            </w:r>
            <w:r w:rsidRPr="0087630A">
              <w:rPr>
                <w:rFonts w:eastAsia="Times New Roman"/>
                <w:bCs/>
                <w:color w:val="000000"/>
                <w:lang w:eastAsia="ru-RU"/>
              </w:rPr>
              <w:t>пасательный круг</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Выпустить канаты 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для беременных женщин</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Дуговая сварка</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819E295" wp14:editId="44165335">
                  <wp:extent cx="845820" cy="815340"/>
                  <wp:effectExtent l="0" t="0" r="0" b="381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845820" cy="8153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782F35E" wp14:editId="65BF3231">
                  <wp:extent cx="815340" cy="807720"/>
                  <wp:effectExtent l="0" t="0" r="381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2F561DB" wp14:editId="4AB80984">
                  <wp:extent cx="815340" cy="792480"/>
                  <wp:effectExtent l="0" t="0" r="3810" b="762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151E9A5" wp14:editId="0E7D0682">
                  <wp:extent cx="845820" cy="76200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845820" cy="7620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 xml:space="preserve">Ссылочный </w:t>
            </w:r>
            <w:r w:rsidRPr="0087630A">
              <w:rPr>
                <w:rFonts w:eastAsia="Times New Roman"/>
                <w:b/>
                <w:bCs/>
                <w:color w:val="000000"/>
                <w:lang w:eastAsia="en-US"/>
              </w:rPr>
              <w:lastRenderedPageBreak/>
              <w:t>номер</w:t>
            </w: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lastRenderedPageBreak/>
              <w:t>E043</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M043</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P043</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W043</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lastRenderedPageBreak/>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color w:val="000000"/>
                <w:lang w:eastAsia="ru-RU"/>
              </w:rPr>
              <w:t xml:space="preserve">Световой </w:t>
            </w:r>
            <w:r w:rsidRPr="0087630A">
              <w:rPr>
                <w:rFonts w:eastAsia="Times New Roman"/>
                <w:bCs/>
                <w:lang w:eastAsia="en-US"/>
              </w:rPr>
              <w:t>с</w:t>
            </w:r>
            <w:r w:rsidRPr="0087630A">
              <w:rPr>
                <w:rFonts w:eastAsia="Times New Roman"/>
                <w:bCs/>
                <w:color w:val="000000"/>
                <w:lang w:eastAsia="ru-RU"/>
              </w:rPr>
              <w:t>пасательный круг с леером</w:t>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lang w:eastAsia="ru-RU"/>
              </w:rPr>
              <w:t>Пуск воды</w:t>
            </w:r>
          </w:p>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 xml:space="preserve">брызги </w:t>
            </w:r>
            <w:r w:rsidRPr="0087630A">
              <w:rPr>
                <w:rFonts w:eastAsia="Times New Roman"/>
                <w:color w:val="000000"/>
                <w:lang w:eastAsia="en-US"/>
              </w:rPr>
              <w:t>в стартовой последовательности</w:t>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для людей в состоянии опьянения</w:t>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Тонкий лед</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0068BC9" wp14:editId="062D69ED">
                  <wp:extent cx="845820" cy="853440"/>
                  <wp:effectExtent l="0" t="0" r="0" b="381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845820" cy="85344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7455CA7" wp14:editId="5B0024F2">
                  <wp:extent cx="815340" cy="807720"/>
                  <wp:effectExtent l="0" t="0" r="381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F962D2F" wp14:editId="2F5032AD">
                  <wp:extent cx="784860" cy="769620"/>
                  <wp:effectExtent l="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84860" cy="76962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2B4DF14" wp14:editId="5FDEE000">
                  <wp:extent cx="815340" cy="754380"/>
                  <wp:effectExtent l="0" t="0" r="3810" b="762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815340" cy="75438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E044</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M044</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P044</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W044</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Спасательный жилет</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Запустить подачу воздуха 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использовать смарт-очки</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w:t>
            </w:r>
            <w:r w:rsidRPr="0087630A">
              <w:rPr>
                <w:rFonts w:eastAsia="Times New Roman"/>
                <w:color w:val="000000"/>
                <w:lang w:eastAsia="en-US"/>
              </w:rPr>
              <w:t>; Стапель</w:t>
            </w:r>
          </w:p>
          <w:p w:rsidR="00375FA2" w:rsidRPr="0087630A" w:rsidRDefault="00375FA2" w:rsidP="00375FA2">
            <w:pPr>
              <w:autoSpaceDE w:val="0"/>
              <w:autoSpaceDN w:val="0"/>
              <w:adjustRightInd w:val="0"/>
              <w:jc w:val="center"/>
              <w:rPr>
                <w:rFonts w:eastAsia="Times New Roman"/>
                <w:color w:val="000000"/>
                <w:lang w:eastAsia="en-US"/>
              </w:rPr>
            </w:pP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5D71B52" wp14:editId="08400C08">
                  <wp:extent cx="845820" cy="83820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845820" cy="83820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C1A5052" wp14:editId="38882338">
                  <wp:extent cx="815340" cy="762000"/>
                  <wp:effectExtent l="0" t="0" r="381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9BBF57B" wp14:editId="1AC55D3B">
                  <wp:extent cx="815340" cy="777240"/>
                  <wp:effectExtent l="0" t="0" r="3810" b="381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E045</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M045</w:t>
            </w:r>
          </w:p>
        </w:tc>
        <w:tc>
          <w:tcPr>
            <w:tcW w:w="1610"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W045</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Детский спасательный жилет</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Выпустить грунты спасательной шлюпки в ходе спуска</w:t>
            </w:r>
          </w:p>
        </w:tc>
        <w:tc>
          <w:tcPr>
            <w:tcW w:w="1610"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ru-RU"/>
              </w:rPr>
              <w:t>она активной буксировки</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D6877B3" wp14:editId="4BC4C28D">
                  <wp:extent cx="845820" cy="807720"/>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66881B9" wp14:editId="024582A2">
                  <wp:extent cx="815340" cy="762000"/>
                  <wp:effectExtent l="0" t="0" r="381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FB12DF5" wp14:editId="0B3CF730">
                  <wp:extent cx="815340" cy="815340"/>
                  <wp:effectExtent l="0" t="0" r="3810" b="381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CE39520" wp14:editId="01DCB84F">
                  <wp:extent cx="815340" cy="746760"/>
                  <wp:effectExtent l="0" t="0" r="381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815340" cy="74676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E046</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M046</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P046</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W046</w:t>
            </w:r>
          </w:p>
        </w:tc>
      </w:tr>
      <w:tr w:rsidR="00375FA2" w:rsidRPr="0087630A" w:rsidTr="000D5330">
        <w:trPr>
          <w:gridAfter w:val="3"/>
          <w:wAfter w:w="3252" w:type="dxa"/>
          <w:trHeight w:val="1040"/>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Спасательный жилет для младенцев</w:t>
            </w:r>
          </w:p>
        </w:tc>
        <w:tc>
          <w:tcPr>
            <w:tcW w:w="1618" w:type="dxa"/>
            <w:gridSpan w:val="4"/>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Безопасный газ в цилиндрах</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Не вытягиваться из саней</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ru-RU"/>
              </w:rPr>
              <w:t>она серфинга</w:t>
            </w:r>
          </w:p>
        </w:tc>
      </w:tr>
      <w:tr w:rsidR="00375FA2" w:rsidRPr="0087630A" w:rsidTr="000D5330">
        <w:trPr>
          <w:gridAfter w:val="3"/>
          <w:wAfter w:w="3252" w:type="dxa"/>
          <w:trHeight w:val="1040"/>
        </w:trPr>
        <w:tc>
          <w:tcPr>
            <w:tcW w:w="1669" w:type="dxa"/>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999BD7A" wp14:editId="7A06D798">
                  <wp:extent cx="845820" cy="830580"/>
                  <wp:effectExtent l="0" t="0" r="0" b="762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8" w:type="dxa"/>
            <w:gridSpan w:val="4"/>
            <w:tcBorders>
              <w:top w:val="single" w:sz="6"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389E018" wp14:editId="0B66FEEB">
                  <wp:extent cx="845820" cy="830580"/>
                  <wp:effectExtent l="0" t="0" r="0" b="762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0" w:type="dxa"/>
            <w:tcBorders>
              <w:top w:val="single" w:sz="6"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en-US"/>
              </w:rPr>
            </w:pPr>
            <w:r w:rsidRPr="0087630A">
              <w:rPr>
                <w:rFonts w:eastAsia="Times New Roman"/>
                <w:noProof/>
                <w:color w:val="000000"/>
                <w:lang w:eastAsia="ru-RU"/>
              </w:rPr>
              <w:drawing>
                <wp:inline distT="0" distB="0" distL="0" distR="0" wp14:anchorId="094E3D24" wp14:editId="198C314C">
                  <wp:extent cx="845820" cy="80772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845820" cy="807720"/>
                          </a:xfrm>
                          <a:prstGeom prst="rect">
                            <a:avLst/>
                          </a:prstGeom>
                          <a:noFill/>
                          <a:ln>
                            <a:noFill/>
                          </a:ln>
                        </pic:spPr>
                      </pic:pic>
                    </a:graphicData>
                  </a:graphic>
                </wp:inline>
              </w:drawing>
            </w:r>
          </w:p>
        </w:tc>
        <w:tc>
          <w:tcPr>
            <w:tcW w:w="1630" w:type="dxa"/>
            <w:gridSpan w:val="2"/>
            <w:tcBorders>
              <w:top w:val="single" w:sz="6"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24BF253" wp14:editId="269C1918">
                  <wp:extent cx="815340" cy="739140"/>
                  <wp:effectExtent l="0" t="0" r="3810" b="381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815340" cy="7391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E047</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M047</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P047</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W047</w:t>
            </w:r>
          </w:p>
        </w:tc>
      </w:tr>
      <w:tr w:rsidR="00375FA2" w:rsidRPr="0087630A" w:rsidTr="000D5330">
        <w:trPr>
          <w:gridAfter w:val="3"/>
          <w:wAfter w:w="3252" w:type="dxa"/>
          <w:trHeight w:val="1040"/>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tr-TR"/>
              </w:rPr>
              <w:t>Ретранслятор системы поиска и спасения</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Использовать приспособление автономного дыхания</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Не таранить сани</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Г</w:t>
            </w:r>
            <w:r w:rsidRPr="0087630A">
              <w:rPr>
                <w:rFonts w:eastAsia="Times New Roman"/>
                <w:bCs/>
                <w:color w:val="000000"/>
                <w:lang w:eastAsia="ru-RU"/>
              </w:rPr>
              <w:t>лубокая вода</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lastRenderedPageBreak/>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ECF44A5" wp14:editId="3089392C">
                  <wp:extent cx="845820" cy="800100"/>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845820" cy="80010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B630E8D" wp14:editId="4231E83A">
                  <wp:extent cx="815340" cy="815340"/>
                  <wp:effectExtent l="0" t="0" r="3810" b="381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FA6CAF8" wp14:editId="0CC55407">
                  <wp:extent cx="784860" cy="80010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78486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9355269" wp14:editId="5DA72CA8">
                  <wp:extent cx="815340" cy="800100"/>
                  <wp:effectExtent l="0" t="0" r="381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E048</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M048</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P048</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W048</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 xml:space="preserve">Сигналы бедствия с корабля </w:t>
            </w:r>
            <w:proofErr w:type="gramStart"/>
            <w:r w:rsidRPr="0087630A">
              <w:rPr>
                <w:rFonts w:eastAsia="Times New Roman"/>
                <w:color w:val="000000"/>
                <w:lang w:eastAsia="en-US"/>
              </w:rPr>
              <w:t>выживших</w:t>
            </w:r>
            <w:proofErr w:type="gramEnd"/>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Использовать газовый детектор</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Запрещается бежать</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roofErr w:type="gramStart"/>
            <w:r w:rsidRPr="0087630A">
              <w:rPr>
                <w:rFonts w:eastAsia="Times New Roman"/>
                <w:bCs/>
                <w:lang w:eastAsia="ru-RU"/>
              </w:rPr>
              <w:t>Предупреждение; Мелководье (дайвинг</w:t>
            </w:r>
            <w:proofErr w:type="gramEnd"/>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92BE411" wp14:editId="13D935E6">
                  <wp:extent cx="876300" cy="807720"/>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876300" cy="80772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EF5643E" wp14:editId="77134E06">
                  <wp:extent cx="815340" cy="792480"/>
                  <wp:effectExtent l="0" t="0" r="3810" b="762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AA54287" wp14:editId="70F602BE">
                  <wp:extent cx="815340" cy="784860"/>
                  <wp:effectExtent l="0" t="0" r="3810"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8D41ABA" wp14:editId="6C121408">
                  <wp:extent cx="815340" cy="762000"/>
                  <wp:effectExtent l="0" t="0" r="381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E049</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M049</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P049</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W049</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Осветительная ракета</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Носить защитное снаряжение при катании на роликах</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Запрещается плавать</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З</w:t>
            </w:r>
            <w:r w:rsidRPr="0087630A">
              <w:rPr>
                <w:rFonts w:eastAsia="Times New Roman"/>
                <w:bCs/>
                <w:color w:val="000000"/>
                <w:lang w:eastAsia="en-US"/>
              </w:rPr>
              <w:t>атонувшие объекты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A599460" wp14:editId="599E297A">
                  <wp:extent cx="815340" cy="822960"/>
                  <wp:effectExtent l="0" t="0" r="381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815340" cy="82296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3AA0344" wp14:editId="4C4C084A">
                  <wp:extent cx="815340" cy="769620"/>
                  <wp:effectExtent l="0" t="0" r="381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BE6EEC1" wp14:editId="05621CDC">
                  <wp:extent cx="815340" cy="822960"/>
                  <wp:effectExtent l="0" t="0" r="381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815340" cy="82296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FF9E6FC" wp14:editId="511F1AD3">
                  <wp:extent cx="845820" cy="769620"/>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845820" cy="7696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E050</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M050</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P050</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W050</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Линеметательное устройство</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Выход с саней налево</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ныряние с маской и трубкой</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Внезапное падение в бассейнах плавания или отдыха</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C731143" wp14:editId="756A0244">
                  <wp:extent cx="845820" cy="853440"/>
                  <wp:effectExtent l="0" t="0" r="0" b="381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45820" cy="8534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EE5DD1D" wp14:editId="5360AFD3">
                  <wp:extent cx="754380" cy="731520"/>
                  <wp:effectExtent l="0" t="0" r="762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754380" cy="73152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F460918" wp14:editId="7CD7B695">
                  <wp:extent cx="815340" cy="784860"/>
                  <wp:effectExtent l="0" t="0" r="381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15340" cy="78486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A845C4D" wp14:editId="42D5DEA6">
                  <wp:extent cx="754380" cy="746760"/>
                  <wp:effectExtent l="0" t="0" r="762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754380" cy="74676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E051</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M051</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P051</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W051</w:t>
            </w:r>
          </w:p>
        </w:tc>
      </w:tr>
      <w:tr w:rsidR="00375FA2" w:rsidRPr="0087630A" w:rsidTr="000D5330">
        <w:trPr>
          <w:gridAfter w:val="3"/>
          <w:wAfter w:w="3252" w:type="dxa"/>
          <w:trHeight w:val="68"/>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themeColor="text1"/>
                <w:lang w:eastAsia="ru-RU"/>
              </w:rPr>
              <w:t>Двусторонний СВЧ-радиотелефонный аппарат</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Выход с саней направо</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подводное плавание</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незащищенные края</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9EE55CE" wp14:editId="575EAA28">
                  <wp:extent cx="876300" cy="815340"/>
                  <wp:effectExtent l="0" t="0" r="0" b="381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876300" cy="8153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5B2B711" wp14:editId="1425EEA8">
                  <wp:extent cx="815340" cy="762000"/>
                  <wp:effectExtent l="0" t="0" r="381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E415097" wp14:editId="7ABD751D">
                  <wp:extent cx="815340" cy="800100"/>
                  <wp:effectExtent l="0" t="0" r="381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142C595" wp14:editId="09A2BC20">
                  <wp:extent cx="845820" cy="784860"/>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lastRenderedPageBreak/>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E052</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M052</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P052</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W052</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val="kk-KZ" w:eastAsia="ru-RU"/>
              </w:rPr>
              <w:t>Р</w:t>
            </w:r>
            <w:proofErr w:type="spellStart"/>
            <w:r w:rsidRPr="0087630A">
              <w:rPr>
                <w:rFonts w:eastAsia="Times New Roman"/>
                <w:lang w:eastAsia="ru-RU"/>
              </w:rPr>
              <w:t>адиомаяк</w:t>
            </w:r>
            <w:proofErr w:type="spellEnd"/>
            <w:r w:rsidRPr="0087630A">
              <w:rPr>
                <w:rFonts w:eastAsia="Times New Roman"/>
                <w:lang w:eastAsia="ru-RU"/>
              </w:rPr>
              <w:t xml:space="preserve"> поисково-спасательной службы </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Держать дистанцию между санями</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нырять</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Неустойчивый край скалы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B097507" wp14:editId="34DB8E45">
                  <wp:extent cx="845820" cy="830580"/>
                  <wp:effectExtent l="0" t="0" r="0" b="762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5EDC927" wp14:editId="6E4AC012">
                  <wp:extent cx="815340" cy="792480"/>
                  <wp:effectExtent l="0" t="0" r="3810" b="762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4B769C0" wp14:editId="4B60C44A">
                  <wp:extent cx="815340" cy="792480"/>
                  <wp:effectExtent l="0" t="0" r="3810" b="762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A57270B" wp14:editId="5C81BADE">
                  <wp:extent cx="784860" cy="769620"/>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784860" cy="7696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E053</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M053</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P053</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W053</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Посадочный трап</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Работать с индивидуальным спасательным средством</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Плавание запрещено</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Cs/>
                <w:lang w:eastAsia="ru-RU"/>
              </w:rPr>
              <w:t>Предупреждение</w:t>
            </w:r>
            <w:r w:rsidRPr="0087630A">
              <w:rPr>
                <w:rFonts w:eastAsia="Times New Roman"/>
                <w:lang w:eastAsia="ru-RU"/>
              </w:rPr>
              <w:t>;</w:t>
            </w:r>
          </w:p>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Неустойчивый утес</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DC099C1" wp14:editId="00D7551D">
                  <wp:extent cx="876300" cy="853440"/>
                  <wp:effectExtent l="0" t="0" r="0" b="381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876300" cy="8534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FE8DE66" wp14:editId="03A8D6FC">
                  <wp:extent cx="815340" cy="800100"/>
                  <wp:effectExtent l="0" t="0" r="381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F4C3E03" wp14:editId="2AF3E956">
                  <wp:extent cx="815340" cy="777240"/>
                  <wp:effectExtent l="0" t="0" r="3810" b="381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815340" cy="77724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A4B3F76" wp14:editId="63CE8D0C">
                  <wp:extent cx="784860" cy="72390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784860" cy="7239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E054</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M054</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P054</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W054</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Морской эвакуационный спуск</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Держать детей под присмотром в водной среде</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виндсерфинг</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w:t>
            </w:r>
            <w:r w:rsidRPr="0087630A">
              <w:rPr>
                <w:rFonts w:eastAsia="Times New Roman"/>
                <w:lang w:eastAsia="ru-RU"/>
              </w:rPr>
              <w:t>; Акулы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CDAD97B" wp14:editId="32D62A43">
                  <wp:extent cx="845820" cy="845820"/>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845820" cy="84582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D20195D" wp14:editId="3379FA80">
                  <wp:extent cx="815340" cy="762000"/>
                  <wp:effectExtent l="0" t="0" r="381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98BC1AF" wp14:editId="319257D4">
                  <wp:extent cx="784860" cy="73152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784860" cy="7315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E055</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P055</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W055</w:t>
            </w:r>
          </w:p>
        </w:tc>
      </w:tr>
      <w:tr w:rsidR="00375FA2" w:rsidRPr="0087630A" w:rsidTr="000D5330">
        <w:trPr>
          <w:gridAfter w:val="3"/>
          <w:wAfter w:w="3252" w:type="dxa"/>
          <w:trHeight w:val="323"/>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Морской эвакуационный желоб</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lang w:eastAsia="ru-RU"/>
              </w:rPr>
              <w:t>Моторные судна запрещены</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Сброс сточных вод</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9FBC3FE" wp14:editId="5A9ACD66">
                  <wp:extent cx="845820" cy="830580"/>
                  <wp:effectExtent l="0" t="0" r="0" b="762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845820" cy="8305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FC6B1FE" wp14:editId="04A76BB7">
                  <wp:extent cx="784860" cy="769620"/>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784860" cy="76962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5DC0A7F" wp14:editId="058B7AC3">
                  <wp:extent cx="845820" cy="74676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845820" cy="74676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E056</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P056</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W056</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Аварийно-спасательное обмундирование</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плавание на моторных судах</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Опасная зона – цунами</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lastRenderedPageBreak/>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12A7B1F" wp14:editId="55C1F59B">
                  <wp:extent cx="815340" cy="838200"/>
                  <wp:effectExtent l="0" t="0" r="381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815340" cy="83820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CF80EA2" wp14:editId="23561B32">
                  <wp:extent cx="784860" cy="76962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784860" cy="76962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95E0570" wp14:editId="67035CF9">
                  <wp:extent cx="815340" cy="762000"/>
                  <wp:effectExtent l="0" t="0" r="381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815340" cy="76200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E057</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P057</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W057</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Дверь открывается, потянув за левую сторону</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Запрещаются частные водные суда</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Сильные течения</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2B5DD56" wp14:editId="35F8FA2B">
                  <wp:extent cx="845820" cy="784860"/>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BA219DD" wp14:editId="04C70FC0">
                  <wp:extent cx="784860" cy="762000"/>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784860" cy="7620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3B3F1C5" wp14:editId="094EF52D">
                  <wp:extent cx="845820" cy="754380"/>
                  <wp:effectExtent l="0" t="0" r="0" b="762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E058</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P058</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W058</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tr-TR"/>
              </w:rPr>
            </w:pPr>
            <w:r w:rsidRPr="0087630A">
              <w:rPr>
                <w:rFonts w:eastAsia="Times New Roman"/>
                <w:color w:val="000000"/>
                <w:lang w:eastAsia="tr-TR"/>
              </w:rPr>
              <w:t>Дверь открывается, потянув за правую сторону</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Запрещается буксировка на воде</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Зона плавания на лодках</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18C3984" wp14:editId="7B872EED">
                  <wp:extent cx="815340" cy="807720"/>
                  <wp:effectExtent l="0" t="0" r="381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815340" cy="80772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C204039" wp14:editId="4C4C8EF7">
                  <wp:extent cx="815340" cy="769620"/>
                  <wp:effectExtent l="0" t="0" r="381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01585C7" wp14:editId="44B9FA49">
                  <wp:extent cx="906780" cy="739140"/>
                  <wp:effectExtent l="0" t="0" r="7620" b="381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06780" cy="73914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E059</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P059</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W059</w:t>
            </w:r>
          </w:p>
        </w:tc>
      </w:tr>
      <w:tr w:rsidR="00375FA2" w:rsidRPr="0087630A" w:rsidTr="000D5330">
        <w:trPr>
          <w:gridAfter w:val="3"/>
          <w:wAfter w:w="3252" w:type="dxa"/>
          <w:trHeight w:val="1040"/>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tr-TR"/>
              </w:rPr>
            </w:pPr>
            <w:r w:rsidRPr="0087630A">
              <w:rPr>
                <w:rFonts w:eastAsia="Times New Roman"/>
                <w:color w:val="000000"/>
                <w:lang w:eastAsia="tr-TR"/>
              </w:rPr>
              <w:t>Спасательная лестница</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заниматься серфингом</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Наземный парусный спорт</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781E72B" wp14:editId="2D8E357D">
                  <wp:extent cx="845820" cy="853440"/>
                  <wp:effectExtent l="0" t="0" r="0" b="381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845820" cy="8534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3A6C038" wp14:editId="6F290CF1">
                  <wp:extent cx="845820" cy="78486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845820" cy="78486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4E26946" wp14:editId="4CED4F50">
                  <wp:extent cx="845820" cy="754380"/>
                  <wp:effectExtent l="0" t="0" r="0" b="762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E060</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P060</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W060</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Эвакуационное кресло</w:t>
            </w:r>
          </w:p>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Запрещается вход в уличной обуви</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Приливы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613EAEC" wp14:editId="35281E3A">
                  <wp:extent cx="876300" cy="83820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876300" cy="83820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5F1C5D47" wp14:editId="5E334E33">
                  <wp:extent cx="784860" cy="762000"/>
                  <wp:effectExtent l="0" t="0" r="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84860" cy="7620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14BD975" wp14:editId="05E26308">
                  <wp:extent cx="815340" cy="731520"/>
                  <wp:effectExtent l="0" t="0" r="381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815340" cy="7315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lastRenderedPageBreak/>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E061</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P061</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W061</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en-US"/>
              </w:rPr>
              <w:t>Водное аварийно-спасательное оборудование</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Запрещается прыгать в воду</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Плывун или грязь/глубокая грязь или ил</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A3C0CAE" wp14:editId="6CBF6778">
                  <wp:extent cx="815340" cy="815340"/>
                  <wp:effectExtent l="0" t="0" r="3810" b="381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5F154F8" wp14:editId="165550A3">
                  <wp:extent cx="784860" cy="792480"/>
                  <wp:effectExtent l="0" t="0" r="0" b="762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78486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2034CF0" wp14:editId="33AB7738">
                  <wp:extent cx="876300" cy="716280"/>
                  <wp:effectExtent l="0" t="0" r="0" b="762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876300" cy="71628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E062</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P062</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W062</w:t>
            </w:r>
          </w:p>
        </w:tc>
      </w:tr>
      <w:tr w:rsidR="00375FA2" w:rsidRPr="0087630A" w:rsidTr="000D5330">
        <w:trPr>
          <w:gridAfter w:val="1"/>
          <w:wAfter w:w="162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tr-TR"/>
              </w:rPr>
            </w:pPr>
            <w:r w:rsidRPr="0087630A">
              <w:rPr>
                <w:rFonts w:eastAsia="Times New Roman"/>
                <w:color w:val="000000"/>
                <w:lang w:eastAsia="tr-TR"/>
              </w:rPr>
              <w:t>Здание для эвакуации в случае цунами</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посадка на борт</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 xml:space="preserve">Предупреждение; </w:t>
            </w:r>
            <w:proofErr w:type="spellStart"/>
            <w:r w:rsidRPr="0087630A">
              <w:rPr>
                <w:rFonts w:eastAsia="Times New Roman"/>
                <w:bCs/>
                <w:lang w:eastAsia="ru-RU"/>
              </w:rPr>
              <w:t>Кайтсерфинг</w:t>
            </w:r>
            <w:proofErr w:type="spellEnd"/>
          </w:p>
        </w:tc>
        <w:tc>
          <w:tcPr>
            <w:tcW w:w="1630" w:type="dxa"/>
            <w:gridSpan w:val="2"/>
          </w:tcPr>
          <w:p w:rsidR="00375FA2" w:rsidRPr="0087630A" w:rsidRDefault="00375FA2" w:rsidP="00375FA2">
            <w:pPr>
              <w:autoSpaceDE w:val="0"/>
              <w:autoSpaceDN w:val="0"/>
              <w:adjustRightInd w:val="0"/>
              <w:jc w:val="both"/>
              <w:rPr>
                <w:rFonts w:eastAsia="Times New Roman"/>
                <w:color w:val="000000"/>
                <w:lang w:eastAsia="en-US"/>
              </w:rPr>
            </w:pP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24097E5F" wp14:editId="1B41CB1F">
                  <wp:extent cx="845820" cy="792480"/>
                  <wp:effectExtent l="0" t="0" r="0" b="762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61A181D" wp14:editId="721BDEAF">
                  <wp:extent cx="815340" cy="800100"/>
                  <wp:effectExtent l="0" t="0" r="381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323ACAB9" wp14:editId="147FEB4F">
                  <wp:extent cx="815340" cy="731520"/>
                  <wp:effectExtent l="0" t="0" r="3810"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815340" cy="7315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E063</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P063</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W063</w:t>
            </w:r>
          </w:p>
        </w:tc>
      </w:tr>
      <w:tr w:rsidR="00375FA2" w:rsidRPr="0087630A" w:rsidTr="000D5330">
        <w:trPr>
          <w:gridAfter w:val="1"/>
          <w:wAfter w:w="1622" w:type="dxa"/>
          <w:trHeight w:val="1040"/>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tr-TR"/>
              </w:rPr>
            </w:pPr>
            <w:r w:rsidRPr="0087630A">
              <w:rPr>
                <w:rFonts w:eastAsia="Times New Roman"/>
                <w:color w:val="000000"/>
                <w:lang w:eastAsia="tr-TR"/>
              </w:rPr>
              <w:t>Здание для эвакуации в случае цунами</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посадка на борт</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w:t>
            </w:r>
            <w:r w:rsidRPr="0087630A">
              <w:rPr>
                <w:rFonts w:eastAsia="Times New Roman"/>
                <w:color w:val="000000"/>
                <w:lang w:eastAsia="en-US"/>
              </w:rPr>
              <w:t xml:space="preserve">; </w:t>
            </w:r>
            <w:proofErr w:type="spellStart"/>
            <w:r w:rsidRPr="0087630A">
              <w:rPr>
                <w:rFonts w:eastAsia="Times New Roman"/>
                <w:color w:val="000000"/>
                <w:lang w:eastAsia="en-US"/>
              </w:rPr>
              <w:t>Парасейлинг</w:t>
            </w:r>
            <w:proofErr w:type="spellEnd"/>
          </w:p>
        </w:tc>
        <w:tc>
          <w:tcPr>
            <w:tcW w:w="1630" w:type="dxa"/>
            <w:gridSpan w:val="2"/>
            <w:tcBorders>
              <w:bottom w:val="single" w:sz="4" w:space="0" w:color="auto"/>
            </w:tcBorders>
          </w:tcPr>
          <w:p w:rsidR="00375FA2" w:rsidRPr="0087630A" w:rsidRDefault="00375FA2" w:rsidP="00375FA2">
            <w:pPr>
              <w:autoSpaceDE w:val="0"/>
              <w:autoSpaceDN w:val="0"/>
              <w:adjustRightInd w:val="0"/>
              <w:jc w:val="both"/>
              <w:rPr>
                <w:rFonts w:eastAsia="Times New Roman"/>
                <w:color w:val="000000"/>
                <w:lang w:eastAsia="en-US"/>
              </w:rPr>
            </w:pP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746180F" wp14:editId="7715A334">
                  <wp:extent cx="784860" cy="792480"/>
                  <wp:effectExtent l="0" t="0" r="0" b="762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78486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4230518" wp14:editId="1E871F4B">
                  <wp:extent cx="845820" cy="731520"/>
                  <wp:effectExtent l="0" t="0" r="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845820" cy="7315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P064</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W064</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Запрещается серфинг между красно-желтыми флагами</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Предупреждение; Сильные ветры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983D224" wp14:editId="212154EB">
                  <wp:extent cx="845820" cy="792480"/>
                  <wp:effectExtent l="0" t="0" r="0" b="762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6C38ACC" wp14:editId="66B07C43">
                  <wp:extent cx="815340" cy="746760"/>
                  <wp:effectExtent l="0" t="0" r="3810"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815340" cy="74676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P065</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W065</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tr-TR"/>
              </w:rPr>
            </w:pPr>
            <w:r w:rsidRPr="0087630A">
              <w:rPr>
                <w:rFonts w:eastAsia="Times New Roman"/>
                <w:bCs/>
                <w:lang w:eastAsia="en-US"/>
              </w:rPr>
              <w:t xml:space="preserve">Запрещается </w:t>
            </w:r>
            <w:proofErr w:type="spellStart"/>
            <w:r w:rsidRPr="0087630A">
              <w:rPr>
                <w:rFonts w:eastAsia="Times New Roman"/>
                <w:bCs/>
                <w:lang w:eastAsia="en-US"/>
              </w:rPr>
              <w:t>кайт</w:t>
            </w:r>
            <w:proofErr w:type="spellEnd"/>
            <w:r w:rsidRPr="0087630A">
              <w:rPr>
                <w:rFonts w:eastAsia="Times New Roman"/>
                <w:bCs/>
                <w:lang w:eastAsia="en-US"/>
              </w:rPr>
              <w:t>-серфинг</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Высокий прибой или большие разрушительн</w:t>
            </w:r>
            <w:r w:rsidRPr="0087630A">
              <w:rPr>
                <w:rFonts w:eastAsia="Times New Roman"/>
                <w:bCs/>
                <w:lang w:eastAsia="en-US"/>
              </w:rPr>
              <w:lastRenderedPageBreak/>
              <w:t>ые волны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lastRenderedPageBreak/>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D62ADBD" wp14:editId="4DB0239F">
                  <wp:extent cx="815340" cy="800100"/>
                  <wp:effectExtent l="0" t="0" r="381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815340" cy="80010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79535D41" wp14:editId="0E2D864B">
                  <wp:extent cx="815340" cy="769620"/>
                  <wp:effectExtent l="0" t="0" r="3810" b="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P066</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W066</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 xml:space="preserve">Запрещается </w:t>
            </w:r>
            <w:proofErr w:type="spellStart"/>
            <w:r w:rsidRPr="0087630A">
              <w:rPr>
                <w:rFonts w:eastAsia="Times New Roman"/>
                <w:bCs/>
                <w:lang w:eastAsia="en-US"/>
              </w:rPr>
              <w:t>парасейлинг</w:t>
            </w:r>
            <w:proofErr w:type="spellEnd"/>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Предупреждение; Глубокий пляжный откос</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8562A86" wp14:editId="3CAA036A">
                  <wp:extent cx="845820" cy="792480"/>
                  <wp:effectExtent l="0" t="0" r="0" b="762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84582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6151BDD7" wp14:editId="17ECD420">
                  <wp:extent cx="815340" cy="769620"/>
                  <wp:effectExtent l="0" t="0" r="381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815340" cy="769620"/>
                          </a:xfrm>
                          <a:prstGeom prst="rect">
                            <a:avLst/>
                          </a:prstGeom>
                          <a:noFill/>
                          <a:ln>
                            <a:noFill/>
                          </a:ln>
                        </pic:spPr>
                      </pic:pic>
                    </a:graphicData>
                  </a:graphic>
                </wp:inline>
              </w:drawing>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P067</w:t>
            </w:r>
          </w:p>
        </w:tc>
        <w:tc>
          <w:tcPr>
            <w:tcW w:w="1630" w:type="dxa"/>
            <w:gridSpan w:val="2"/>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W067</w:t>
            </w:r>
          </w:p>
        </w:tc>
      </w:tr>
      <w:tr w:rsidR="00375FA2" w:rsidRPr="0087630A" w:rsidTr="000D5330">
        <w:trPr>
          <w:gridAfter w:val="3"/>
          <w:wAfter w:w="3252" w:type="dxa"/>
          <w:trHeight w:val="1040"/>
        </w:trPr>
        <w:tc>
          <w:tcPr>
            <w:tcW w:w="1669" w:type="dxa"/>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4"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Запрещается катание на песчаных яхтах</w:t>
            </w:r>
          </w:p>
        </w:tc>
        <w:tc>
          <w:tcPr>
            <w:tcW w:w="1630" w:type="dxa"/>
            <w:gridSpan w:val="2"/>
            <w:tcBorders>
              <w:left w:val="single" w:sz="6" w:space="0" w:color="auto"/>
              <w:bottom w:val="single" w:sz="4"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Предупреждение; Крокодилы, аллигаторы или кайманы</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16A6915B" wp14:editId="0F231346">
                  <wp:extent cx="815340" cy="792480"/>
                  <wp:effectExtent l="0" t="0" r="3810" b="762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P068</w:t>
            </w:r>
          </w:p>
        </w:tc>
        <w:tc>
          <w:tcPr>
            <w:tcW w:w="1630"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en-US"/>
              </w:rPr>
              <w:t>Не подвергать воздействию прямых солнечных лучей или горячих поверхностей</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48311B2F" wp14:editId="1EECB0B2">
                  <wp:extent cx="815340" cy="815340"/>
                  <wp:effectExtent l="0" t="0" r="3810" b="381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P069</w:t>
            </w:r>
          </w:p>
        </w:tc>
        <w:tc>
          <w:tcPr>
            <w:tcW w:w="1630"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lang w:eastAsia="ru-RU"/>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bCs/>
                <w:lang w:eastAsia="ru-RU"/>
              </w:rPr>
              <w:t>Запрещается обслуживать пользователями</w:t>
            </w:r>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r>
      <w:tr w:rsidR="00375FA2" w:rsidRPr="0087630A" w:rsidTr="000D5330">
        <w:trPr>
          <w:gridAfter w:val="3"/>
          <w:wAfter w:w="3252" w:type="dxa"/>
          <w:trHeight w:val="1040"/>
        </w:trPr>
        <w:tc>
          <w:tcPr>
            <w:tcW w:w="1669"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lang w:eastAsia="ru-RU"/>
              </w:rPr>
            </w:pPr>
            <w:r w:rsidRPr="0087630A">
              <w:rPr>
                <w:rFonts w:eastAsia="Times New Roman"/>
                <w:b/>
                <w:bCs/>
                <w:color w:val="000000"/>
                <w:lang w:eastAsia="en-US"/>
              </w:rPr>
              <w:lastRenderedPageBreak/>
              <w:t>Знак безопасности</w:t>
            </w:r>
          </w:p>
        </w:tc>
        <w:tc>
          <w:tcPr>
            <w:tcW w:w="1617" w:type="dxa"/>
            <w:gridSpan w:val="5"/>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top w:val="single" w:sz="4" w:space="0" w:color="auto"/>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r w:rsidRPr="0087630A">
              <w:rPr>
                <w:rFonts w:eastAsia="Times New Roman"/>
                <w:noProof/>
                <w:color w:val="000000"/>
                <w:lang w:eastAsia="ru-RU"/>
              </w:rPr>
              <w:drawing>
                <wp:inline distT="0" distB="0" distL="0" distR="0" wp14:anchorId="0F6BE02B" wp14:editId="38838BFE">
                  <wp:extent cx="815340" cy="792480"/>
                  <wp:effectExtent l="0" t="0" r="3810" b="762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815340" cy="792480"/>
                          </a:xfrm>
                          <a:prstGeom prst="rect">
                            <a:avLst/>
                          </a:prstGeom>
                          <a:noFill/>
                          <a:ln>
                            <a:noFill/>
                          </a:ln>
                        </pic:spPr>
                      </pic:pic>
                    </a:graphicData>
                  </a:graphic>
                </wp:inline>
              </w:drawing>
            </w:r>
          </w:p>
        </w:tc>
        <w:tc>
          <w:tcPr>
            <w:tcW w:w="1630" w:type="dxa"/>
            <w:gridSpan w:val="2"/>
            <w:tcBorders>
              <w:top w:val="single" w:sz="4" w:space="0" w:color="auto"/>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68"/>
        </w:trPr>
        <w:tc>
          <w:tcPr>
            <w:tcW w:w="1669" w:type="dxa"/>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Ссылочный номер</w:t>
            </w:r>
          </w:p>
        </w:tc>
        <w:tc>
          <w:tcPr>
            <w:tcW w:w="1617" w:type="dxa"/>
            <w:gridSpan w:val="5"/>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8" w:type="dxa"/>
            <w:gridSpan w:val="4"/>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7"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c>
          <w:tcPr>
            <w:tcW w:w="1610" w:type="dxa"/>
            <w:tcBorders>
              <w:left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P070</w:t>
            </w:r>
          </w:p>
        </w:tc>
        <w:tc>
          <w:tcPr>
            <w:tcW w:w="1630" w:type="dxa"/>
            <w:gridSpan w:val="2"/>
            <w:tcBorders>
              <w:left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color w:val="000000"/>
                <w:lang w:eastAsia="ru-RU"/>
              </w:rPr>
              <w:t>—</w:t>
            </w:r>
          </w:p>
        </w:tc>
      </w:tr>
      <w:tr w:rsidR="00375FA2" w:rsidRPr="0087630A" w:rsidTr="000D5330">
        <w:trPr>
          <w:gridAfter w:val="3"/>
          <w:wAfter w:w="3252" w:type="dxa"/>
          <w:trHeight w:val="1040"/>
        </w:trPr>
        <w:tc>
          <w:tcPr>
            <w:tcW w:w="1669" w:type="dxa"/>
            <w:tcBorders>
              <w:left w:val="single" w:sz="6" w:space="0" w:color="auto"/>
              <w:bottom w:val="single" w:sz="6" w:space="0" w:color="auto"/>
              <w:right w:val="single" w:sz="6" w:space="0" w:color="auto"/>
            </w:tcBorders>
          </w:tcPr>
          <w:p w:rsidR="00375FA2" w:rsidRPr="0087630A" w:rsidRDefault="00375FA2" w:rsidP="00375FA2">
            <w:pPr>
              <w:widowControl w:val="0"/>
              <w:autoSpaceDE w:val="0"/>
              <w:autoSpaceDN w:val="0"/>
              <w:adjustRightInd w:val="0"/>
              <w:jc w:val="center"/>
              <w:rPr>
                <w:rFonts w:eastAsia="Times New Roman"/>
                <w:lang w:eastAsia="ru-RU"/>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p>
        </w:tc>
        <w:tc>
          <w:tcPr>
            <w:tcW w:w="1617" w:type="dxa"/>
            <w:gridSpan w:val="5"/>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c>
          <w:tcPr>
            <w:tcW w:w="1618" w:type="dxa"/>
            <w:gridSpan w:val="4"/>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ru-RU"/>
              </w:rPr>
            </w:pPr>
          </w:p>
        </w:tc>
        <w:tc>
          <w:tcPr>
            <w:tcW w:w="1617"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c>
          <w:tcPr>
            <w:tcW w:w="1610" w:type="dxa"/>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b/>
                <w:color w:val="000000"/>
                <w:lang w:eastAsia="en-US"/>
              </w:rPr>
            </w:pPr>
            <w:r w:rsidRPr="0087630A">
              <w:rPr>
                <w:rFonts w:eastAsia="Times New Roman"/>
                <w:bCs/>
                <w:lang w:eastAsia="en-US"/>
              </w:rPr>
              <w:t xml:space="preserve">Не помещать палец в насадку </w:t>
            </w:r>
            <w:proofErr w:type="spellStart"/>
            <w:r w:rsidRPr="0087630A">
              <w:rPr>
                <w:rFonts w:eastAsia="Times New Roman"/>
                <w:bCs/>
                <w:lang w:eastAsia="en-US"/>
              </w:rPr>
              <w:t>гидромассажера</w:t>
            </w:r>
            <w:proofErr w:type="spellEnd"/>
          </w:p>
        </w:tc>
        <w:tc>
          <w:tcPr>
            <w:tcW w:w="1630" w:type="dxa"/>
            <w:gridSpan w:val="2"/>
            <w:tcBorders>
              <w:left w:val="single" w:sz="6" w:space="0" w:color="auto"/>
              <w:bottom w:val="single" w:sz="6" w:space="0" w:color="auto"/>
              <w:right w:val="single" w:sz="6" w:space="0" w:color="auto"/>
            </w:tcBorders>
          </w:tcPr>
          <w:p w:rsidR="00375FA2" w:rsidRPr="0087630A" w:rsidRDefault="00375FA2" w:rsidP="00375FA2">
            <w:pPr>
              <w:autoSpaceDE w:val="0"/>
              <w:autoSpaceDN w:val="0"/>
              <w:adjustRightInd w:val="0"/>
              <w:jc w:val="center"/>
              <w:rPr>
                <w:rFonts w:eastAsia="Times New Roman"/>
                <w:color w:val="000000"/>
                <w:lang w:eastAsia="en-US"/>
              </w:rPr>
            </w:pPr>
          </w:p>
        </w:tc>
      </w:tr>
    </w:tbl>
    <w:p w:rsidR="001A1E30" w:rsidRDefault="001A1E30"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5B3B4B" w:rsidRDefault="005B3B4B" w:rsidP="005B3B4B">
      <w:pPr>
        <w:autoSpaceDE w:val="0"/>
        <w:autoSpaceDN w:val="0"/>
        <w:adjustRightInd w:val="0"/>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lastRenderedPageBreak/>
        <w:t>Таблица 3 - Описание и применение референта для знаков, указывающих маршрут эвакуации, расположение оборудования безопасности или объекта безопасности, или действия по обеспечению безопасности (знаки безопасного состояния)</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(категория 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422332C2" wp14:editId="5B5F01A2">
                  <wp:extent cx="2735580" cy="2674620"/>
                  <wp:effectExtent l="0" t="0" r="762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Ссылочный №</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ISO 7010-E001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Аварийный выход (левая сторона)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Функция</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Arial Unicode MS"/>
                <w:b/>
                <w:bCs/>
                <w:color w:val="000000"/>
                <w:lang w:eastAsia="en-US"/>
              </w:rPr>
              <w:t>Указывает путь эвакуации в безопасное место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Arial Unicode MS"/>
                <w:b/>
                <w:bCs/>
                <w:color w:val="000000"/>
                <w:lang w:eastAsia="en-US"/>
              </w:rPr>
              <w:t>Движущаяся фигура человека (влево) через дверной проем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Опасность</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Невозможность определить путь эвакуации в безопасное место, которое предусмотрено для эвакуации</w:t>
            </w:r>
          </w:p>
          <w:p w:rsidR="00375FA2" w:rsidRPr="0087630A" w:rsidRDefault="00375FA2" w:rsidP="00375FA2">
            <w:pPr>
              <w:autoSpaceDE w:val="0"/>
              <w:autoSpaceDN w:val="0"/>
              <w:adjustRightInd w:val="0"/>
              <w:jc w:val="both"/>
              <w:rPr>
                <w:rFonts w:eastAsia="Times New Roman"/>
                <w:b/>
                <w:bCs/>
                <w:lang w:eastAsia="en-US"/>
              </w:rPr>
            </w:pPr>
            <w:r w:rsidRPr="0087630A">
              <w:rPr>
                <w:rFonts w:eastAsia="Times New Roman"/>
                <w:b/>
                <w:bCs/>
                <w:lang w:eastAsia="en-US"/>
              </w:rPr>
              <w:t xml:space="preserve">Поведение человека, предполагаемое после осмысления значения знака безопасности </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Быть осведомленным о местоположении пути эвакуации в безопасное место</w:t>
            </w:r>
          </w:p>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Дополнительная информация</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Данные испытаний, полученные в соответствии с ISO 9186-1, недоступны. Однако этот знак безопасности </w:t>
            </w:r>
            <w:r w:rsidRPr="0087630A">
              <w:rPr>
                <w:rFonts w:eastAsia="Times New Roman"/>
                <w:lang w:eastAsia="en-US"/>
              </w:rPr>
              <w:t>является темой обширных исследований японского правительства,</w:t>
            </w:r>
            <w:r w:rsidRPr="0087630A">
              <w:rPr>
                <w:rFonts w:eastAsia="Times New Roman"/>
                <w:color w:val="000000"/>
                <w:lang w:eastAsia="en-US"/>
              </w:rPr>
              <w:t xml:space="preserve"> и </w:t>
            </w:r>
            <w:r w:rsidRPr="0087630A">
              <w:rPr>
                <w:rFonts w:eastAsia="Times New Roman"/>
                <w:lang w:eastAsia="en-US"/>
              </w:rPr>
              <w:t>выбранная разработка получила наилучшие результаты в плане осознанного понимания</w:t>
            </w:r>
            <w:r w:rsidRPr="0087630A">
              <w:rPr>
                <w:rFonts w:eastAsia="Times New Roman"/>
                <w:color w:val="000000"/>
                <w:lang w:eastAsia="en-US"/>
              </w:rPr>
              <w:t>. Дополнительный те</w:t>
            </w:r>
            <w:proofErr w:type="gramStart"/>
            <w:r w:rsidRPr="0087630A">
              <w:rPr>
                <w:rFonts w:eastAsia="Times New Roman"/>
                <w:color w:val="000000"/>
                <w:lang w:eastAsia="en-US"/>
              </w:rPr>
              <w:t>кст сл</w:t>
            </w:r>
            <w:proofErr w:type="gramEnd"/>
            <w:r w:rsidRPr="0087630A">
              <w:rPr>
                <w:rFonts w:eastAsia="Times New Roman"/>
                <w:color w:val="000000"/>
                <w:lang w:eastAsia="en-US"/>
              </w:rPr>
              <w:t xml:space="preserve">едует использовать для улучшения понимания, за исключением случаев, когда знак безопасности дополняется </w:t>
            </w:r>
            <w:r w:rsidRPr="0087630A">
              <w:rPr>
                <w:rFonts w:eastAsia="Times New Roman"/>
                <w:lang w:eastAsia="en-US"/>
              </w:rPr>
              <w:t>указателями, инструкциями или наводкой</w:t>
            </w:r>
            <w:r w:rsidRPr="0087630A">
              <w:rPr>
                <w:rFonts w:eastAsia="Times New Roman"/>
                <w:color w:val="000000"/>
                <w:lang w:eastAsia="en-US"/>
              </w:rPr>
              <w:t>.</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color w:val="000000"/>
                <w:lang w:eastAsia="en-US"/>
              </w:rPr>
              <w:t>Дополнительный знак стрелки указателя (Тип D ISO 3864-3:2012) белого цвета на зеленом фоне должен использоваться для указания направления движения (примеры направления, стрелки могут быть расположены с шагом 45°):</w:t>
            </w:r>
          </w:p>
          <w:p w:rsidR="00375FA2" w:rsidRPr="0087630A" w:rsidRDefault="00375FA2" w:rsidP="00375FA2">
            <w:pPr>
              <w:autoSpaceDE w:val="0"/>
              <w:autoSpaceDN w:val="0"/>
              <w:adjustRightInd w:val="0"/>
              <w:rPr>
                <w:rFonts w:eastAsia="Times New Roman"/>
                <w:lang w:eastAsia="ru-RU"/>
              </w:rPr>
            </w:pPr>
            <w:r w:rsidRPr="0087630A">
              <w:rPr>
                <w:rFonts w:eastAsia="Times New Roman"/>
                <w:noProof/>
                <w:lang w:eastAsia="ru-RU"/>
              </w:rPr>
              <w:drawing>
                <wp:inline distT="0" distB="0" distL="0" distR="0" wp14:anchorId="66CE96CA" wp14:editId="1E7BB5A7">
                  <wp:extent cx="2491740" cy="876300"/>
                  <wp:effectExtent l="0" t="0" r="381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491740" cy="876300"/>
                          </a:xfrm>
                          <a:prstGeom prst="rect">
                            <a:avLst/>
                          </a:prstGeom>
                          <a:noFill/>
                          <a:ln>
                            <a:noFill/>
                          </a:ln>
                        </pic:spPr>
                      </pic:pic>
                    </a:graphicData>
                  </a:graphic>
                </wp:inline>
              </w:drawing>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lang w:eastAsia="ru-RU"/>
              </w:rPr>
              <w:t>См. ISO 16069: 2017, Рисунок 1 для примеров и значений комбинаций знака выхода с дополнительным знаком стрелки указателя.</w:t>
            </w:r>
          </w:p>
        </w:tc>
      </w:tr>
    </w:tbl>
    <w:p w:rsidR="00544C62" w:rsidRDefault="00544C62" w:rsidP="00474F5F">
      <w:pPr>
        <w:autoSpaceDE w:val="0"/>
        <w:autoSpaceDN w:val="0"/>
        <w:adjustRightInd w:val="0"/>
        <w:rPr>
          <w:rFonts w:eastAsia="Times New Roman"/>
          <w:b/>
          <w:bCs/>
          <w:color w:val="000000"/>
          <w:lang w:eastAsia="en-US"/>
        </w:rPr>
      </w:pPr>
    </w:p>
    <w:p w:rsidR="00544C62" w:rsidRDefault="00544C62"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Default="005B3B4B" w:rsidP="00474F5F">
      <w:pPr>
        <w:autoSpaceDE w:val="0"/>
        <w:autoSpaceDN w:val="0"/>
        <w:adjustRightInd w:val="0"/>
        <w:rPr>
          <w:rFonts w:eastAsia="Times New Roman"/>
          <w:b/>
          <w:bCs/>
          <w:color w:val="000000"/>
          <w:lang w:eastAsia="en-US"/>
        </w:rPr>
      </w:pPr>
    </w:p>
    <w:p w:rsidR="005B3B4B" w:rsidRPr="0087630A" w:rsidRDefault="005B3B4B" w:rsidP="00474F5F">
      <w:pPr>
        <w:autoSpaceDE w:val="0"/>
        <w:autoSpaceDN w:val="0"/>
        <w:adjustRightInd w:val="0"/>
        <w:rPr>
          <w:rFonts w:eastAsia="Times New Roman"/>
          <w:b/>
          <w:bCs/>
          <w:color w:val="000000"/>
          <w:lang w:eastAsia="en-US"/>
        </w:rPr>
      </w:pPr>
    </w:p>
    <w:p w:rsidR="00375FA2" w:rsidRPr="0087630A" w:rsidRDefault="00F11CD8" w:rsidP="00375FA2">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0AF47B39" wp14:editId="6027EBFB">
                  <wp:extent cx="2735580" cy="2659380"/>
                  <wp:effectExtent l="0" t="0" r="7620" b="762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73558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Ссылочный №</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ISO 7010-E002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Аварийный выход (правая сторона)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Функция</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Arial Unicode MS"/>
                <w:b/>
                <w:bCs/>
                <w:color w:val="000000"/>
                <w:lang w:eastAsia="en-US"/>
              </w:rPr>
              <w:t>Указывает путь эвакуации в безопасное место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Arial Unicode MS"/>
                <w:b/>
                <w:bCs/>
                <w:color w:val="000000"/>
                <w:lang w:eastAsia="en-US"/>
              </w:rPr>
              <w:t>Движущаяся фигура человека (вправо) через дверной проем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Опасность</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Невозможность определить путь эвакуации в безопасное место, которое предусмотрено для эвакуации</w:t>
            </w:r>
          </w:p>
          <w:p w:rsidR="00375FA2" w:rsidRPr="0087630A" w:rsidRDefault="00375FA2" w:rsidP="00375FA2">
            <w:pPr>
              <w:autoSpaceDE w:val="0"/>
              <w:autoSpaceDN w:val="0"/>
              <w:adjustRightInd w:val="0"/>
              <w:jc w:val="both"/>
              <w:rPr>
                <w:rFonts w:eastAsia="Times New Roman"/>
                <w:b/>
                <w:bCs/>
                <w:lang w:eastAsia="en-US"/>
              </w:rPr>
            </w:pPr>
            <w:r w:rsidRPr="0087630A">
              <w:rPr>
                <w:rFonts w:eastAsia="Times New Roman"/>
                <w:b/>
                <w:bCs/>
                <w:lang w:eastAsia="en-US"/>
              </w:rPr>
              <w:t xml:space="preserve">Поведение человека, предполагаемое после осмысления значения знака безопасности </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Быть осведомленным о местоположении пути эвакуации в безопасное место</w:t>
            </w:r>
          </w:p>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Дополнительная информация</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Данные испытаний, полученные в соответствии с ISO 9186-1, недоступны. Однако этот знак безопасности </w:t>
            </w:r>
            <w:r w:rsidRPr="0087630A">
              <w:rPr>
                <w:rFonts w:eastAsia="Times New Roman"/>
                <w:lang w:eastAsia="en-US"/>
              </w:rPr>
              <w:t>является темой обширных исследований японского правительства,</w:t>
            </w:r>
            <w:r w:rsidRPr="0087630A">
              <w:rPr>
                <w:rFonts w:eastAsia="Times New Roman"/>
                <w:color w:val="000000"/>
                <w:lang w:eastAsia="en-US"/>
              </w:rPr>
              <w:t xml:space="preserve"> и </w:t>
            </w:r>
            <w:r w:rsidRPr="0087630A">
              <w:rPr>
                <w:rFonts w:eastAsia="Times New Roman"/>
                <w:lang w:eastAsia="en-US"/>
              </w:rPr>
              <w:t>выбранная разработка получила наилучшие результаты в плане осознанного понимания</w:t>
            </w:r>
            <w:r w:rsidRPr="0087630A">
              <w:rPr>
                <w:rFonts w:eastAsia="Times New Roman"/>
                <w:color w:val="000000"/>
                <w:lang w:eastAsia="en-US"/>
              </w:rPr>
              <w:t>. Дополнительный те</w:t>
            </w:r>
            <w:proofErr w:type="gramStart"/>
            <w:r w:rsidRPr="0087630A">
              <w:rPr>
                <w:rFonts w:eastAsia="Times New Roman"/>
                <w:color w:val="000000"/>
                <w:lang w:eastAsia="en-US"/>
              </w:rPr>
              <w:t>кст сл</w:t>
            </w:r>
            <w:proofErr w:type="gramEnd"/>
            <w:r w:rsidRPr="0087630A">
              <w:rPr>
                <w:rFonts w:eastAsia="Times New Roman"/>
                <w:color w:val="000000"/>
                <w:lang w:eastAsia="en-US"/>
              </w:rPr>
              <w:t xml:space="preserve">едует использовать для улучшения понимания, за исключением случаев, когда знак безопасности дополняется </w:t>
            </w:r>
            <w:r w:rsidRPr="0087630A">
              <w:rPr>
                <w:rFonts w:eastAsia="Times New Roman"/>
                <w:lang w:eastAsia="en-US"/>
              </w:rPr>
              <w:t>указателями, инструкциями или наводкой</w:t>
            </w:r>
            <w:r w:rsidRPr="0087630A">
              <w:rPr>
                <w:rFonts w:eastAsia="Times New Roman"/>
                <w:color w:val="000000"/>
                <w:lang w:eastAsia="en-US"/>
              </w:rPr>
              <w:t>.</w:t>
            </w:r>
          </w:p>
          <w:p w:rsidR="00375FA2" w:rsidRPr="0087630A" w:rsidRDefault="00375FA2" w:rsidP="00375FA2">
            <w:pPr>
              <w:autoSpaceDE w:val="0"/>
              <w:autoSpaceDN w:val="0"/>
              <w:adjustRightInd w:val="0"/>
              <w:rPr>
                <w:rFonts w:eastAsia="Times New Roman"/>
                <w:lang w:eastAsia="ru-RU"/>
              </w:rPr>
            </w:pPr>
            <w:r w:rsidRPr="0087630A">
              <w:rPr>
                <w:rFonts w:eastAsia="Times New Roman"/>
                <w:color w:val="000000"/>
                <w:lang w:eastAsia="en-US"/>
              </w:rPr>
              <w:t>Дополнительный знак стрелки указателя (Тип D ISO 3864-3:2012) белого цвета на зеленом должен использоваться для указания направления движения (примеры направления, стрелки могут поворачиваться с шагом 45°):</w:t>
            </w:r>
          </w:p>
          <w:p w:rsidR="00375FA2" w:rsidRPr="0087630A" w:rsidRDefault="00375FA2" w:rsidP="00375FA2">
            <w:pPr>
              <w:autoSpaceDE w:val="0"/>
              <w:autoSpaceDN w:val="0"/>
              <w:adjustRightInd w:val="0"/>
              <w:rPr>
                <w:rFonts w:eastAsia="Times New Roman"/>
                <w:lang w:eastAsia="ru-RU"/>
              </w:rPr>
            </w:pPr>
            <w:r w:rsidRPr="0087630A">
              <w:rPr>
                <w:rFonts w:eastAsia="Times New Roman"/>
                <w:noProof/>
                <w:lang w:eastAsia="ru-RU"/>
              </w:rPr>
              <w:drawing>
                <wp:inline distT="0" distB="0" distL="0" distR="0" wp14:anchorId="7694F7D0" wp14:editId="4BF3DB86">
                  <wp:extent cx="2461260" cy="861060"/>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461260" cy="861060"/>
                          </a:xfrm>
                          <a:prstGeom prst="rect">
                            <a:avLst/>
                          </a:prstGeom>
                          <a:noFill/>
                          <a:ln>
                            <a:noFill/>
                          </a:ln>
                        </pic:spPr>
                      </pic:pic>
                    </a:graphicData>
                  </a:graphic>
                </wp:inline>
              </w:drawing>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lang w:eastAsia="ru-RU"/>
              </w:rPr>
              <w:t xml:space="preserve">См. ISO 16069: 2017, Рисунок 1 для примеров и значений комбинаций знака выхода с дополнительным знаком </w:t>
            </w:r>
            <w:r w:rsidRPr="0087630A">
              <w:rPr>
                <w:rFonts w:eastAsia="Times New Roman"/>
                <w:color w:val="000000"/>
                <w:lang w:eastAsia="en-US"/>
              </w:rPr>
              <w:t>стрелки указателя</w:t>
            </w:r>
            <w:r w:rsidRPr="0087630A">
              <w:rPr>
                <w:rFonts w:eastAsia="Times New Roman"/>
                <w:lang w:eastAsia="ru-RU"/>
              </w:rPr>
              <w:t>.</w:t>
            </w:r>
          </w:p>
        </w:tc>
      </w:tr>
    </w:tbl>
    <w:p w:rsidR="00474F5F" w:rsidRDefault="00474F5F"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65399259" wp14:editId="6CB04509">
                  <wp:extent cx="2735580" cy="2659380"/>
                  <wp:effectExtent l="0" t="0" r="7620" b="762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73558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Ссылочный №</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ISO 7010-E003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lang w:eastAsia="ru-RU"/>
              </w:rPr>
              <w:t>Первая помощь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Функция</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lang w:eastAsia="ru-RU"/>
              </w:rPr>
              <w:t xml:space="preserve">Указывает местонахождения средств первой </w:t>
            </w:r>
            <w:r w:rsidRPr="0087630A">
              <w:rPr>
                <w:rFonts w:eastAsia="Times New Roman"/>
                <w:color w:val="000000"/>
                <w:lang w:eastAsia="en-US"/>
              </w:rPr>
              <w:t xml:space="preserve">медицинской </w:t>
            </w:r>
            <w:r w:rsidRPr="0087630A">
              <w:rPr>
                <w:rFonts w:eastAsia="Times New Roman"/>
                <w:lang w:eastAsia="ru-RU"/>
              </w:rPr>
              <w:t>помощи, оборудования или персонала и объектов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Крест первой</w:t>
            </w:r>
            <w:r w:rsidRPr="0087630A">
              <w:rPr>
                <w:rFonts w:eastAsia="Times New Roman"/>
                <w:color w:val="000000"/>
                <w:lang w:eastAsia="en-US"/>
              </w:rPr>
              <w:t xml:space="preserve"> медицинской</w:t>
            </w:r>
            <w:r w:rsidRPr="0087630A">
              <w:rPr>
                <w:rFonts w:eastAsia="Times New Roman"/>
                <w:lang w:eastAsia="ru-RU"/>
              </w:rPr>
              <w:t xml:space="preserve">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Опасность</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Невозможность найти оборудование для оказания первой медицинской помощи, оборудование или персонал</w:t>
            </w:r>
          </w:p>
          <w:p w:rsidR="00375FA2" w:rsidRPr="0087630A" w:rsidRDefault="00375FA2" w:rsidP="00375FA2">
            <w:pPr>
              <w:autoSpaceDE w:val="0"/>
              <w:autoSpaceDN w:val="0"/>
              <w:adjustRightInd w:val="0"/>
              <w:jc w:val="both"/>
              <w:rPr>
                <w:rFonts w:eastAsia="Times New Roman"/>
                <w:b/>
                <w:bCs/>
                <w:lang w:eastAsia="en-US"/>
              </w:rPr>
            </w:pPr>
            <w:r w:rsidRPr="0087630A">
              <w:rPr>
                <w:rFonts w:eastAsia="Times New Roman"/>
                <w:b/>
                <w:bCs/>
                <w:lang w:eastAsia="en-US"/>
              </w:rPr>
              <w:t xml:space="preserve">Поведение человека, предполагаемое после осмысления значения знака безопасности </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Быть осведомленным о местоположении оборудования для оказания первой медицинской помощи, оборудования или персонала</w:t>
            </w:r>
          </w:p>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Дополнительная информация</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Данный знак безопасности должен использоваться для оборудования первой медицинской помощи, объектов или персонала, для которых/которого нет зарегистрированного знака безопасности.</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w:t>
            </w:r>
            <w:r w:rsidRPr="0087630A">
              <w:rPr>
                <w:rFonts w:eastAsia="Times New Roman"/>
                <w:lang w:eastAsia="en-US"/>
              </w:rPr>
              <w:t>указателями, инструкциями или наводкой</w:t>
            </w:r>
            <w:r w:rsidRPr="0087630A">
              <w:rPr>
                <w:rFonts w:eastAsia="Times New Roman"/>
                <w:color w:val="000000"/>
                <w:lang w:eastAsia="en-US"/>
              </w:rPr>
              <w:t>.</w:t>
            </w:r>
          </w:p>
          <w:p w:rsidR="00375FA2" w:rsidRPr="0087630A" w:rsidRDefault="00375FA2" w:rsidP="00375FA2">
            <w:pPr>
              <w:autoSpaceDE w:val="0"/>
              <w:autoSpaceDN w:val="0"/>
              <w:adjustRightInd w:val="0"/>
              <w:rPr>
                <w:rFonts w:eastAsia="Arial Unicode MS"/>
                <w:bCs/>
                <w:color w:val="000000"/>
                <w:lang w:eastAsia="en-US"/>
              </w:rPr>
            </w:pPr>
          </w:p>
        </w:tc>
      </w:tr>
    </w:tbl>
    <w:p w:rsidR="00474F5F" w:rsidRDefault="00474F5F"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noProof/>
                <w:color w:val="000000"/>
                <w:lang w:eastAsia="ru-RU"/>
              </w:rPr>
              <w:drawing>
                <wp:inline distT="0" distB="0" distL="0" distR="0" wp14:anchorId="415548E7" wp14:editId="7FDAAFA3">
                  <wp:extent cx="2766060" cy="266700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76606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Ссылочный №</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ISO 7010-E004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Телефон экстренной связи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Функция</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color w:val="000000"/>
                <w:lang w:eastAsia="en-US"/>
              </w:rPr>
              <w:t>Указывает местоположение телефона экстренной связи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Содержание изображения</w:t>
            </w:r>
          </w:p>
          <w:p w:rsidR="00375FA2" w:rsidRPr="0087630A" w:rsidRDefault="00375FA2" w:rsidP="00375FA2">
            <w:pPr>
              <w:autoSpaceDE w:val="0"/>
              <w:autoSpaceDN w:val="0"/>
              <w:adjustRightInd w:val="0"/>
              <w:jc w:val="both"/>
              <w:rPr>
                <w:rFonts w:eastAsia="Times New Roman"/>
                <w:lang w:eastAsia="ru-RU"/>
              </w:rPr>
            </w:pPr>
            <w:r w:rsidRPr="0087630A">
              <w:rPr>
                <w:rFonts w:eastAsia="Times New Roman"/>
                <w:color w:val="000000"/>
                <w:lang w:eastAsia="en-US"/>
              </w:rPr>
              <w:t>Телефонная трубка (профиль),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Опасность</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Невозможность найти телефон экстренной связи</w:t>
            </w:r>
          </w:p>
          <w:p w:rsidR="00375FA2" w:rsidRPr="0087630A" w:rsidRDefault="00375FA2" w:rsidP="00375FA2">
            <w:pPr>
              <w:autoSpaceDE w:val="0"/>
              <w:autoSpaceDN w:val="0"/>
              <w:adjustRightInd w:val="0"/>
              <w:jc w:val="both"/>
              <w:rPr>
                <w:rFonts w:eastAsia="Times New Roman"/>
                <w:b/>
                <w:bCs/>
                <w:lang w:eastAsia="en-US"/>
              </w:rPr>
            </w:pPr>
            <w:r w:rsidRPr="0087630A">
              <w:rPr>
                <w:rFonts w:eastAsia="Times New Roman"/>
                <w:b/>
                <w:bCs/>
                <w:lang w:eastAsia="en-US"/>
              </w:rPr>
              <w:t xml:space="preserve">Поведение человека, предполагаемое после осмысления значения знака безопасности </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 xml:space="preserve">Понимание того, где находится телефон экстренной помощи </w:t>
            </w:r>
          </w:p>
          <w:p w:rsidR="00375FA2" w:rsidRPr="0087630A" w:rsidRDefault="00375FA2" w:rsidP="00375FA2">
            <w:pPr>
              <w:autoSpaceDE w:val="0"/>
              <w:autoSpaceDN w:val="0"/>
              <w:adjustRightInd w:val="0"/>
              <w:jc w:val="both"/>
              <w:rPr>
                <w:rFonts w:eastAsia="Times New Roman"/>
                <w:b/>
                <w:bCs/>
                <w:color w:val="000000"/>
                <w:lang w:eastAsia="en-US"/>
              </w:rPr>
            </w:pPr>
            <w:r w:rsidRPr="0087630A">
              <w:rPr>
                <w:rFonts w:eastAsia="Times New Roman"/>
                <w:b/>
                <w:bCs/>
                <w:color w:val="000000"/>
                <w:lang w:eastAsia="en-US"/>
              </w:rPr>
              <w:t>Дополнительная информация</w:t>
            </w:r>
          </w:p>
          <w:p w:rsidR="00375FA2" w:rsidRPr="0087630A" w:rsidRDefault="00375FA2" w:rsidP="00375FA2">
            <w:pPr>
              <w:autoSpaceDE w:val="0"/>
              <w:autoSpaceDN w:val="0"/>
              <w:adjustRightInd w:val="0"/>
              <w:jc w:val="both"/>
              <w:rPr>
                <w:rFonts w:eastAsia="Times New Roman"/>
                <w:color w:val="000000"/>
                <w:lang w:eastAsia="en-US"/>
              </w:rPr>
            </w:pPr>
            <w:r w:rsidRPr="0087630A">
              <w:rPr>
                <w:rFonts w:eastAsia="Times New Roman"/>
                <w:color w:val="000000"/>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color w:val="000000"/>
                <w:lang w:eastAsia="en-US"/>
              </w:rPr>
              <w:t xml:space="preserve">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w:t>
            </w:r>
            <w:r w:rsidRPr="0087630A">
              <w:rPr>
                <w:rFonts w:eastAsia="Times New Roman"/>
                <w:lang w:eastAsia="en-US"/>
              </w:rPr>
              <w:t>указателями, инструкциями или наводкой</w:t>
            </w:r>
            <w:r w:rsidRPr="0087630A">
              <w:rPr>
                <w:rFonts w:eastAsia="Times New Roman"/>
                <w:color w:val="000000"/>
                <w:lang w:eastAsia="en-US"/>
              </w:rPr>
              <w:t>.</w:t>
            </w:r>
          </w:p>
        </w:tc>
      </w:tr>
    </w:tbl>
    <w:p w:rsidR="00474F5F" w:rsidRDefault="00474F5F"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изъят</w:t>
            </w: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Ссылочный №</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ISO 7010-E005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Направление, стрелка (с шагом 90°), безопасное состояние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Функция</w:t>
            </w:r>
          </w:p>
          <w:p w:rsidR="00375FA2" w:rsidRPr="0087630A" w:rsidRDefault="00375FA2" w:rsidP="00375FA2">
            <w:pPr>
              <w:autoSpaceDE w:val="0"/>
              <w:autoSpaceDN w:val="0"/>
              <w:adjustRightInd w:val="0"/>
              <w:rPr>
                <w:rFonts w:eastAsia="Arial Unicode MS"/>
                <w:bCs/>
                <w:color w:val="000000"/>
                <w:lang w:eastAsia="en-US"/>
              </w:rPr>
            </w:pP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Содержание изображения</w:t>
            </w:r>
          </w:p>
          <w:p w:rsidR="00375FA2" w:rsidRPr="0087630A" w:rsidRDefault="00375FA2" w:rsidP="00375FA2">
            <w:pPr>
              <w:autoSpaceDE w:val="0"/>
              <w:autoSpaceDN w:val="0"/>
              <w:adjustRightInd w:val="0"/>
              <w:jc w:val="both"/>
              <w:rPr>
                <w:rFonts w:eastAsia="Times New Roman"/>
                <w:lang w:eastAsia="ru-RU"/>
              </w:rPr>
            </w:pP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b/>
                <w:bCs/>
                <w:lang w:eastAsia="ru-RU"/>
              </w:rPr>
            </w:pPr>
          </w:p>
          <w:p w:rsidR="00375FA2" w:rsidRPr="0087630A" w:rsidRDefault="00375FA2" w:rsidP="00375FA2">
            <w:pPr>
              <w:autoSpaceDE w:val="0"/>
              <w:autoSpaceDN w:val="0"/>
              <w:adjustRightInd w:val="0"/>
              <w:jc w:val="both"/>
              <w:rPr>
                <w:rFonts w:eastAsia="Times New Roman"/>
                <w:b/>
                <w:bCs/>
                <w:lang w:eastAsia="en-US"/>
              </w:rPr>
            </w:pPr>
            <w:r w:rsidRPr="0087630A">
              <w:rPr>
                <w:rFonts w:eastAsia="Times New Roman"/>
                <w:b/>
                <w:bCs/>
                <w:lang w:eastAsia="en-US"/>
              </w:rPr>
              <w:t xml:space="preserve">Поведение человека, предполагаемое после осмысления значения знака безопасности </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Значение</w:t>
            </w:r>
          </w:p>
          <w:p w:rsidR="00375FA2" w:rsidRPr="0087630A" w:rsidRDefault="00375FA2" w:rsidP="00375FA2">
            <w:pPr>
              <w:autoSpaceDE w:val="0"/>
              <w:autoSpaceDN w:val="0"/>
              <w:adjustRightInd w:val="0"/>
              <w:rPr>
                <w:rFonts w:eastAsia="Times New Roman"/>
                <w:b/>
                <w:bCs/>
                <w:lang w:eastAsia="ru-RU"/>
              </w:rPr>
            </w:pP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lang w:eastAsia="ru-RU"/>
              </w:rPr>
              <w:t>Данный знак был изъят как зарегистрированный знак безопасности, так как он должен использоваться в качестве дополнительного знака.</w:t>
            </w:r>
          </w:p>
        </w:tc>
      </w:tr>
    </w:tbl>
    <w:p w:rsidR="00474F5F" w:rsidRDefault="00474F5F"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8C2EE9" w:rsidRDefault="008C2EE9" w:rsidP="00375FA2">
      <w:pPr>
        <w:autoSpaceDE w:val="0"/>
        <w:autoSpaceDN w:val="0"/>
        <w:adjustRightInd w:val="0"/>
        <w:jc w:val="center"/>
        <w:rPr>
          <w:rFonts w:eastAsia="Times New Roman"/>
          <w:b/>
          <w:bCs/>
          <w:color w:val="000000"/>
          <w:lang w:eastAsia="en-US"/>
        </w:rPr>
      </w:pPr>
    </w:p>
    <w:p w:rsidR="008C2EE9" w:rsidRDefault="008C2EE9" w:rsidP="00375FA2">
      <w:pPr>
        <w:autoSpaceDE w:val="0"/>
        <w:autoSpaceDN w:val="0"/>
        <w:adjustRightInd w:val="0"/>
        <w:jc w:val="center"/>
        <w:rPr>
          <w:rFonts w:eastAsia="Times New Roman"/>
          <w:b/>
          <w:bCs/>
          <w:color w:val="000000"/>
          <w:lang w:eastAsia="en-US"/>
        </w:rPr>
      </w:pPr>
    </w:p>
    <w:p w:rsidR="008C2EE9" w:rsidRDefault="008C2EE9" w:rsidP="00375FA2">
      <w:pPr>
        <w:autoSpaceDE w:val="0"/>
        <w:autoSpaceDN w:val="0"/>
        <w:adjustRightInd w:val="0"/>
        <w:jc w:val="center"/>
        <w:rPr>
          <w:rFonts w:eastAsia="Times New Roman"/>
          <w:b/>
          <w:bCs/>
          <w:color w:val="000000"/>
          <w:lang w:eastAsia="en-US"/>
        </w:rPr>
      </w:pPr>
    </w:p>
    <w:p w:rsidR="00544C62" w:rsidRDefault="00544C62" w:rsidP="00375FA2">
      <w:pPr>
        <w:autoSpaceDE w:val="0"/>
        <w:autoSpaceDN w:val="0"/>
        <w:adjustRightInd w:val="0"/>
        <w:jc w:val="center"/>
        <w:rPr>
          <w:rFonts w:eastAsia="Times New Roman"/>
          <w:b/>
          <w:bCs/>
          <w:color w:val="000000"/>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изъят</w:t>
            </w: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Ссылочный №</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ISO 7010-E006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en-US"/>
              </w:rPr>
            </w:pPr>
            <w:r w:rsidRPr="0087630A">
              <w:rPr>
                <w:rFonts w:eastAsia="Times New Roman"/>
                <w:b/>
                <w:bCs/>
                <w:color w:val="000000"/>
                <w:lang w:eastAsia="en-US"/>
              </w:rPr>
              <w:t>Направление, стрелка под углом 45° (с шагом 90°), безопасное состояние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Функция</w:t>
            </w:r>
          </w:p>
          <w:p w:rsidR="00375FA2" w:rsidRPr="0087630A" w:rsidRDefault="00375FA2" w:rsidP="00375FA2">
            <w:pPr>
              <w:autoSpaceDE w:val="0"/>
              <w:autoSpaceDN w:val="0"/>
              <w:adjustRightInd w:val="0"/>
              <w:rPr>
                <w:rFonts w:eastAsia="Arial Unicode MS"/>
                <w:bCs/>
                <w:color w:val="000000"/>
                <w:lang w:eastAsia="en-US"/>
              </w:rPr>
            </w:pP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color w:val="000000"/>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color w:val="000000"/>
                <w:lang w:eastAsia="en-US"/>
              </w:rPr>
            </w:pPr>
            <w:r w:rsidRPr="0087630A">
              <w:rPr>
                <w:rFonts w:eastAsia="Times New Roman"/>
                <w:b/>
                <w:bCs/>
                <w:color w:val="000000"/>
                <w:lang w:eastAsia="en-US"/>
              </w:rPr>
              <w:t>Содержание изображения</w:t>
            </w:r>
          </w:p>
          <w:p w:rsidR="00375FA2" w:rsidRPr="0087630A" w:rsidRDefault="00375FA2" w:rsidP="00375FA2">
            <w:pPr>
              <w:autoSpaceDE w:val="0"/>
              <w:autoSpaceDN w:val="0"/>
              <w:adjustRightInd w:val="0"/>
              <w:jc w:val="both"/>
              <w:rPr>
                <w:rFonts w:eastAsia="Times New Roman"/>
                <w:lang w:eastAsia="ru-RU"/>
              </w:rPr>
            </w:pP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b/>
                <w:bCs/>
                <w:lang w:eastAsia="ru-RU"/>
              </w:rPr>
            </w:pP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Человеческое поведение, которое должно быть вызвано после понимания знаков безопасности</w:t>
            </w:r>
          </w:p>
          <w:p w:rsidR="00375FA2" w:rsidRPr="0087630A" w:rsidRDefault="00375FA2" w:rsidP="00375FA2">
            <w:pPr>
              <w:autoSpaceDE w:val="0"/>
              <w:autoSpaceDN w:val="0"/>
              <w:adjustRightInd w:val="0"/>
              <w:rPr>
                <w:rFonts w:eastAsia="Times New Roman"/>
                <w:b/>
                <w:bCs/>
                <w:lang w:eastAsia="ru-RU"/>
              </w:rPr>
            </w:pP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bCs/>
                <w:color w:val="000000"/>
                <w:lang w:eastAsia="en-US"/>
              </w:rPr>
            </w:pPr>
            <w:r w:rsidRPr="0087630A">
              <w:rPr>
                <w:rFonts w:eastAsia="Times New Roman"/>
                <w:color w:val="000000"/>
                <w:lang w:eastAsia="en-US"/>
              </w:rPr>
              <w:t>Данный знак был изъят как зарегистрированный знак безопасности, поскольку он должен использоваться только в качестве дополнительного знака.</w:t>
            </w:r>
          </w:p>
        </w:tc>
      </w:tr>
    </w:tbl>
    <w:p w:rsidR="00375FA2" w:rsidRPr="0087630A" w:rsidRDefault="00375FA2" w:rsidP="00375FA2">
      <w:pPr>
        <w:autoSpaceDE w:val="0"/>
        <w:autoSpaceDN w:val="0"/>
        <w:adjustRightInd w:val="0"/>
        <w:jc w:val="center"/>
        <w:rPr>
          <w:rFonts w:eastAsia="Times New Roman"/>
          <w:i/>
          <w:iCs/>
          <w:color w:val="000000"/>
          <w:lang w:eastAsia="en-US"/>
        </w:rPr>
      </w:pPr>
    </w:p>
    <w:p w:rsidR="00375FA2" w:rsidRDefault="00375FA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Default="00544C62" w:rsidP="00375FA2">
      <w:pPr>
        <w:autoSpaceDE w:val="0"/>
        <w:autoSpaceDN w:val="0"/>
        <w:adjustRightInd w:val="0"/>
        <w:jc w:val="both"/>
        <w:rPr>
          <w:rFonts w:eastAsia="Times New Roman"/>
          <w:b/>
          <w:bCs/>
          <w:color w:val="000000"/>
          <w:lang w:eastAsia="ru-RU"/>
        </w:rPr>
      </w:pPr>
    </w:p>
    <w:p w:rsidR="00544C62" w:rsidRPr="0087630A" w:rsidRDefault="00544C62" w:rsidP="00375FA2">
      <w:pPr>
        <w:autoSpaceDE w:val="0"/>
        <w:autoSpaceDN w:val="0"/>
        <w:adjustRightInd w:val="0"/>
        <w:jc w:val="both"/>
        <w:rPr>
          <w:rFonts w:eastAsia="Times New Roman"/>
          <w:b/>
          <w:bCs/>
          <w:color w:val="000000"/>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3910BBC" wp14:editId="6E7BE703">
                  <wp:extent cx="2735580" cy="2788920"/>
                  <wp:effectExtent l="0" t="0" r="762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735580" cy="27889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7010-E007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Эвакуационный сборный пункт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Указывает расположение места безопасного сбора  в случае эвакуации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 человеческие фигуры и голова третьей фигуры в группе, четыре стрелки, исходящие из углов и указывающие на них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 расположения пункта безопасного сбора в случае эвакуации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 xml:space="preserve">Поведение человека, предполагаемое после осмысления значения знака безопасности </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нахождении пункта эвакуационного сбора, на который люди могут рассчитывать в случае эвакуации из зданий или помещений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E5374B" w:rsidRDefault="00E5374B"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544C62" w:rsidRDefault="00544C62" w:rsidP="00544C62">
      <w:pPr>
        <w:suppressAutoHyphens/>
        <w:ind w:firstLine="567"/>
        <w:jc w:val="center"/>
        <w:rPr>
          <w:rFonts w:eastAsia="Times New Roman"/>
          <w:shd w:val="clear" w:color="auto" w:fill="FFFFFF"/>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25A5561" wp14:editId="7E8A244E">
                  <wp:extent cx="2735580" cy="2705100"/>
                  <wp:effectExtent l="0" t="0" r="762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7010-E008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color w:val="000000"/>
                <w:lang w:eastAsia="en-US"/>
              </w:rPr>
              <w:t>Разбить, чтобы получить доступ</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на поверхность, которую необходимо сломать для получения доступа к устройству аварийного выхода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Человеческий кулак и предплечье (контур), держащий прут, в неправильной звездообразной форме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открыть устройство аварийного выхода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Разбить поверхность для получения доступа к устройству, за счет которого функционирует аварийный выход</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8C2EE9" w:rsidRDefault="008C2EE9" w:rsidP="00375FA2">
      <w:pPr>
        <w:autoSpaceDE w:val="0"/>
        <w:autoSpaceDN w:val="0"/>
        <w:adjustRightInd w:val="0"/>
        <w:jc w:val="center"/>
        <w:rPr>
          <w:rFonts w:eastAsia="Times New Roman"/>
          <w:i/>
          <w:iCs/>
          <w:lang w:eastAsia="en-US"/>
        </w:rPr>
      </w:pPr>
    </w:p>
    <w:p w:rsidR="008C2EE9" w:rsidRDefault="008C2EE9"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49FBBC6" wp14:editId="4EF362EF">
                  <wp:extent cx="2735580" cy="2743200"/>
                  <wp:effectExtent l="0" t="0" r="762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735580" cy="27432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7010-E009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Врач</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Указывает местоположение врача для оказания неотложной помощи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человеческой фигуры со стетоскопом,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врача неотложной помощи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врача неотложной помощи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color w:val="000000"/>
                <w:lang w:eastAsia="en-US"/>
              </w:rPr>
              <w:t>Крест первой медицинской помощи может быть заменен другим элементом, соответствующим культурным потребностям целевой группы</w:t>
            </w:r>
            <w:r w:rsidRPr="0087630A">
              <w:rPr>
                <w:rFonts w:eastAsia="Times New Roman"/>
                <w:lang w:eastAsia="en-US"/>
              </w:rPr>
              <w:t>.</w:t>
            </w:r>
          </w:p>
          <w:p w:rsidR="00375FA2" w:rsidRPr="0087630A" w:rsidRDefault="00375FA2" w:rsidP="00375FA2">
            <w:pPr>
              <w:autoSpaceDE w:val="0"/>
              <w:autoSpaceDN w:val="0"/>
              <w:adjustRightInd w:val="0"/>
              <w:rPr>
                <w:rFonts w:eastAsia="Arial Unicode MS"/>
                <w:lang w:eastAsia="en-US"/>
              </w:rPr>
            </w:pPr>
            <w:r w:rsidRPr="0087630A">
              <w:rPr>
                <w:rFonts w:eastAsia="Times New Roman"/>
                <w:color w:val="000000"/>
                <w:lang w:eastAsia="en-US"/>
              </w:rPr>
              <w:t xml:space="preserve">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w:t>
            </w:r>
            <w:r w:rsidRPr="0087630A">
              <w:rPr>
                <w:rFonts w:eastAsia="Times New Roman"/>
                <w:lang w:eastAsia="en-US"/>
              </w:rPr>
              <w:t>указателями, инструкциями или наводкой.</w:t>
            </w:r>
          </w:p>
        </w:tc>
      </w:tr>
    </w:tbl>
    <w:p w:rsidR="00375FA2" w:rsidRDefault="00375FA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544C62" w:rsidRDefault="00544C62" w:rsidP="00544C6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A275A04" wp14:editId="02B53A93">
                  <wp:extent cx="2735580" cy="2750820"/>
                  <wp:effectExtent l="0" t="0" r="762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735580" cy="27508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Автоматический внешний дефибриллятор сердца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а</w:t>
            </w:r>
            <w:r w:rsidRPr="0087630A">
              <w:rPr>
                <w:rFonts w:eastAsia="Times New Roman"/>
                <w:bCs/>
                <w:lang w:eastAsia="ru-RU"/>
              </w:rPr>
              <w:t>втоматического внешнего дефибриллятора сердца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Сердце с разрядом молнии в центре,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а</w:t>
            </w:r>
            <w:r w:rsidRPr="0087630A">
              <w:rPr>
                <w:rFonts w:eastAsia="Times New Roman"/>
                <w:bCs/>
                <w:lang w:eastAsia="ru-RU"/>
              </w:rPr>
              <w:t>втоматического внешнего дефибриллятора сердца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а</w:t>
            </w:r>
            <w:r w:rsidRPr="0087630A">
              <w:rPr>
                <w:rFonts w:eastAsia="Times New Roman"/>
                <w:bCs/>
                <w:lang w:eastAsia="ru-RU"/>
              </w:rPr>
              <w:t>втоматического внешнего дефибриллятора сердца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Pr="0087630A"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D94DB30" wp14:editId="52A9ACB6">
                  <wp:extent cx="2735580" cy="2689860"/>
                  <wp:effectExtent l="0" t="0" r="762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Станция промывки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станции промывки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Глаз над льющейся водой, исходящей из головки душа,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станции промывки глаз</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станции промывки глаз</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474F5F" w:rsidRDefault="00474F5F"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2539EA7" wp14:editId="6CFA5305">
                  <wp:extent cx="2705100" cy="2659380"/>
                  <wp:effectExtent l="0" t="0" r="0" b="762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Дезинфицирующий душ</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дезинфицирующего душа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под льющейся водой, исходящей из головки душа,</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дезинфицирующего душа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дезинфицирующего душа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474F5F" w:rsidRDefault="00474F5F"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8C2EE9" w:rsidRDefault="008C2EE9" w:rsidP="00375FA2">
      <w:pPr>
        <w:autoSpaceDE w:val="0"/>
        <w:autoSpaceDN w:val="0"/>
        <w:adjustRightInd w:val="0"/>
        <w:jc w:val="center"/>
        <w:rPr>
          <w:rFonts w:eastAsia="Times New Roman"/>
          <w:b/>
          <w:bCs/>
          <w:lang w:eastAsia="en-US"/>
        </w:rPr>
      </w:pPr>
    </w:p>
    <w:p w:rsidR="008C2EE9" w:rsidRDefault="008C2EE9"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A4FC54D" wp14:editId="4150F6C3">
                  <wp:extent cx="2735580" cy="2682240"/>
                  <wp:effectExtent l="0" t="0" r="7620" b="381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Носилки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носилок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на носилках,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носилок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носилок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A175DDF" wp14:editId="4D791558">
                  <wp:extent cx="2705100" cy="282702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705100" cy="28270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Система обнаружения наличия и ориентации детского автомобильного кресла (НОДК)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Указывает на возможность безопасного использования детского кресла, оснащенного </w:t>
            </w:r>
            <w:r w:rsidRPr="0087630A">
              <w:rPr>
                <w:rFonts w:eastAsia="Times New Roman"/>
                <w:bCs/>
                <w:lang w:eastAsia="en-US"/>
              </w:rPr>
              <w:t>НОДК</w:t>
            </w:r>
            <w:r w:rsidRPr="0087630A">
              <w:rPr>
                <w:rFonts w:eastAsia="Times New Roman"/>
                <w:lang w:eastAsia="en-US"/>
              </w:rPr>
              <w:t xml:space="preserve">, на пассажирском кресле, оснащенном </w:t>
            </w:r>
            <w:r w:rsidRPr="0087630A">
              <w:rPr>
                <w:rFonts w:eastAsia="Times New Roman"/>
                <w:bCs/>
                <w:lang w:eastAsia="en-US"/>
              </w:rPr>
              <w:t>НОДК</w:t>
            </w:r>
            <w:r w:rsidRPr="0087630A">
              <w:rPr>
                <w:rFonts w:eastAsia="Times New Roman"/>
                <w:lang w:eastAsia="en-US"/>
              </w:rPr>
              <w:t xml:space="preserve"> и защищенном передней подушкой безопасности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Автомобильное пассажирское кресло, ребенок в детском кресле, повернутом против движения, точка, три кривые увеличивающиеся линии, исходящие от точки, закрашенный полукруг</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tr-TR"/>
              </w:rPr>
              <w:t xml:space="preserve">Без </w:t>
            </w:r>
            <w:r w:rsidRPr="0087630A">
              <w:rPr>
                <w:rFonts w:eastAsia="Times New Roman"/>
                <w:lang w:eastAsia="en-US"/>
              </w:rPr>
              <w:t>системы</w:t>
            </w:r>
            <w:r w:rsidRPr="0087630A">
              <w:rPr>
                <w:rFonts w:eastAsia="Times New Roman"/>
                <w:lang w:eastAsia="tr-TR"/>
              </w:rPr>
              <w:t xml:space="preserve"> </w:t>
            </w:r>
            <w:r w:rsidRPr="0087630A">
              <w:rPr>
                <w:rFonts w:eastAsia="Times New Roman"/>
                <w:bCs/>
                <w:lang w:eastAsia="en-US"/>
              </w:rPr>
              <w:t>НОДК</w:t>
            </w:r>
            <w:r w:rsidRPr="0087630A">
              <w:rPr>
                <w:rFonts w:eastAsia="Times New Roman"/>
                <w:lang w:eastAsia="en-US"/>
              </w:rPr>
              <w:t>, подушка безопасности полностью электроприводного автомобиля может нанести вред ребенку в детском кресле в случае ее раскрытия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Установка детского кресла, оснащенного системой</w:t>
            </w:r>
            <w:r w:rsidRPr="0087630A">
              <w:rPr>
                <w:rFonts w:eastAsia="Times New Roman"/>
                <w:bCs/>
                <w:lang w:eastAsia="en-US"/>
              </w:rPr>
              <w:t xml:space="preserve"> НОДК</w:t>
            </w:r>
            <w:r w:rsidRPr="0087630A">
              <w:rPr>
                <w:rFonts w:eastAsia="Times New Roman"/>
                <w:lang w:eastAsia="en-US"/>
              </w:rPr>
              <w:t>, на пассажирском кресле, защищенном передней подушкой безопасности, в автомобиле, который адаптирован для системы</w:t>
            </w:r>
            <w:r w:rsidRPr="0087630A">
              <w:rPr>
                <w:rFonts w:eastAsia="Times New Roman"/>
                <w:bCs/>
                <w:lang w:eastAsia="en-US"/>
              </w:rPr>
              <w:t xml:space="preserve"> НОДК</w:t>
            </w:r>
            <w:r w:rsidRPr="0087630A">
              <w:rPr>
                <w:rFonts w:eastAsia="Times New Roman"/>
                <w:lang w:eastAsia="en-US"/>
              </w:rPr>
              <w:t xml:space="preserve"> детского кресла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знак безопасности будет использоваться наряду с дополнительным знаком как часть маркировки детских кресел, оснащенных системой</w:t>
            </w:r>
            <w:r w:rsidRPr="0087630A">
              <w:rPr>
                <w:rFonts w:eastAsia="Times New Roman"/>
                <w:bCs/>
                <w:lang w:eastAsia="en-US"/>
              </w:rPr>
              <w:t xml:space="preserve"> НОДК</w:t>
            </w:r>
            <w:r w:rsidRPr="0087630A">
              <w:rPr>
                <w:rFonts w:eastAsia="Times New Roman"/>
                <w:lang w:eastAsia="en-US"/>
              </w:rPr>
              <w:t xml:space="preserve">, или для автомобилей, оснащенных системой адаптации </w:t>
            </w:r>
            <w:r w:rsidRPr="0087630A">
              <w:rPr>
                <w:rFonts w:eastAsia="Times New Roman"/>
                <w:bCs/>
                <w:lang w:eastAsia="en-US"/>
              </w:rPr>
              <w:t>НОДК</w:t>
            </w:r>
            <w:r w:rsidRPr="0087630A">
              <w:rPr>
                <w:rFonts w:eastAsia="Times New Roman"/>
                <w:lang w:eastAsia="en-US"/>
              </w:rPr>
              <w:t>. Эти два знака относятся к ISO/TS 22239-3.</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474F5F" w:rsidRDefault="00474F5F"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934A8EF" wp14:editId="3441BC1B">
                  <wp:extent cx="2735580" cy="2705100"/>
                  <wp:effectExtent l="0" t="0" r="762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Питьевая вода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питьевой воды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Кран над стаканом,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питьевой воды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запаса воды, пригодной для питья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8DA2522" wp14:editId="43CF7493">
                  <wp:extent cx="2735580" cy="2720340"/>
                  <wp:effectExtent l="0" t="0" r="7620" b="381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735580" cy="27203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Аварийное окно с пожарной лестницей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аварийного окна с выходом на постоянно несъемную пожарную лестницу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окно и лестница слева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аварийного окна для выхода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аварийного окна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544C62" w:rsidRDefault="00544C62" w:rsidP="00544C62">
      <w:pPr>
        <w:autoSpaceDE w:val="0"/>
        <w:autoSpaceDN w:val="0"/>
        <w:adjustRightInd w:val="0"/>
        <w:jc w:val="center"/>
        <w:rPr>
          <w:rFonts w:eastAsia="Times New Roman"/>
          <w:lang w:eastAsia="tr-TR"/>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8B80279" wp14:editId="164391FC">
                  <wp:extent cx="2735580" cy="2766060"/>
                  <wp:effectExtent l="0" t="0" r="762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3558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Спасательное окно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спасательного окна, через которое человек может выйти к лестнице спасательной службы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окно, пожарная машина с лестницей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спасательного окна с целью спасательной эвакуации спасательными службами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спасательного окна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знак безопасности размещается внутри помещения.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544C62" w:rsidRDefault="00544C62" w:rsidP="00544C6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944229A" wp14:editId="05F02E50">
                  <wp:extent cx="2674620" cy="280416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674620" cy="28041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Повернуть против часовой стрелки для открытия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Означает, что ручку защитной двери по маршруту эвакуации следует повернуть в направлении против часовой стрелки, чтобы открыть необходимый механизм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Ручка двери с полукруглой стрелкой, направленной против часовой стрелки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Невозможность открыть дверь по маршруту эвакуации, имеющую замок безопасности и устройство аварийного открывания </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 xml:space="preserve">Поворот ручки двери в </w:t>
            </w:r>
            <w:r w:rsidRPr="0087630A">
              <w:rPr>
                <w:rFonts w:eastAsia="Times New Roman"/>
                <w:lang w:eastAsia="en-US"/>
              </w:rPr>
              <w:t>направлении против часовой стрелки, чтобы открыть дверь по маршруту эвакуации, имеющую замок безопасности</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Этот знак безопасности применяется только к тем дверям, которые имеют механизм безопасной блокировки. 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474F5F" w:rsidRDefault="00474F5F"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A2D67A9" wp14:editId="6AEEABDD">
                  <wp:extent cx="2705100" cy="2766060"/>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70510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7010-E019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Повернуть по часовой стрелке для открытия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Означает, что ручку защитной двери по маршруту эвакуации следует повернуть в направлении по часовой стрелке, чтобы открыть необходимый механизм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Ручка двери с полукруглой стрелкой, направленной по часовой стрелке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Невозможность открыть дверь по маршруту эвакуации, имеющую замок безопасности и устройство аварийного открывания</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Поворот ручки двери в </w:t>
            </w:r>
            <w:r w:rsidRPr="0087630A">
              <w:rPr>
                <w:rFonts w:eastAsia="Times New Roman"/>
                <w:lang w:eastAsia="en-US"/>
              </w:rPr>
              <w:t>направлении по часовой стрелке, чтобы открыть дверь по маршруту эвакуации, имеющую замок безопасности</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Этот знак безопасности применяется только к тем дверям, которые имеют механизм безопасной блокировки. 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474F5F" w:rsidRDefault="00474F5F"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442595" wp14:editId="0E62BF57">
                  <wp:extent cx="2735580" cy="2667000"/>
                  <wp:effectExtent l="0" t="0" r="762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Кнопка аварийной остановки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кнопки аварийной остановки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Рука над кнопкой, две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кнопки аварийной остановки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кнопки аварийной остановки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Непосредственно сам переключатель устройства аварийной остановки, скорее всего, окрашивается в красный цвет (см. для примера ISO 13850, IEC 60601-1).</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D5329E5" wp14:editId="7A7B265B">
                  <wp:extent cx="2705100" cy="2674620"/>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Защитное укрытие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защитного укрытия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Четыре человеческие фигуры в неправильном шестиугольнике, линия и контур щита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защитного укрытия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защитного укрытия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8C2EE9" w:rsidRDefault="008C2EE9" w:rsidP="00544C62">
      <w:pPr>
        <w:autoSpaceDE w:val="0"/>
        <w:autoSpaceDN w:val="0"/>
        <w:adjustRightInd w:val="0"/>
        <w:jc w:val="center"/>
        <w:rPr>
          <w:rFonts w:eastAsia="Times New Roman"/>
          <w:lang w:eastAsia="en-US"/>
        </w:rPr>
      </w:pPr>
    </w:p>
    <w:p w:rsidR="008C2EE9" w:rsidRDefault="008C2EE9"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7B6E1D" wp14:editId="573C2E84">
                  <wp:extent cx="2766060" cy="2735580"/>
                  <wp:effectExtent l="0" t="0" r="0" b="762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76606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Дверь открывается от себя влево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Указывает на то, что дверь открывается в левую сторону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Дверной проем с открыванием двери наружу, стрелка, указывающая влево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tr-TR"/>
              </w:rPr>
            </w:pPr>
            <w:r w:rsidRPr="0087630A">
              <w:rPr>
                <w:rFonts w:eastAsia="Times New Roman"/>
                <w:b/>
                <w:bCs/>
                <w:lang w:eastAsia="tr-TR"/>
              </w:rPr>
              <w:t>Опасность</w:t>
            </w:r>
          </w:p>
          <w:p w:rsidR="00375FA2" w:rsidRPr="0087630A" w:rsidRDefault="00375FA2" w:rsidP="00375FA2">
            <w:pPr>
              <w:autoSpaceDE w:val="0"/>
              <w:autoSpaceDN w:val="0"/>
              <w:adjustRightInd w:val="0"/>
              <w:rPr>
                <w:rFonts w:eastAsia="Times New Roman"/>
                <w:lang w:eastAsia="tr-TR"/>
              </w:rPr>
            </w:pPr>
            <w:r w:rsidRPr="0087630A">
              <w:rPr>
                <w:rFonts w:eastAsia="Times New Roman"/>
                <w:lang w:eastAsia="tr-TR"/>
              </w:rPr>
              <w:t>Невозможность открыть дверь</w:t>
            </w:r>
          </w:p>
          <w:p w:rsidR="00375FA2" w:rsidRPr="0087630A" w:rsidRDefault="00375FA2" w:rsidP="00375FA2">
            <w:pPr>
              <w:autoSpaceDE w:val="0"/>
              <w:autoSpaceDN w:val="0"/>
              <w:adjustRightInd w:val="0"/>
              <w:rPr>
                <w:rFonts w:eastAsia="Times New Roman"/>
                <w:b/>
                <w:bCs/>
                <w:lang w:eastAsia="tr-TR"/>
              </w:rPr>
            </w:pPr>
            <w:r w:rsidRPr="0087630A">
              <w:rPr>
                <w:rFonts w:eastAsia="Times New Roman"/>
                <w:b/>
                <w:bCs/>
                <w:lang w:eastAsia="tr-TR"/>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tr-TR"/>
              </w:rPr>
            </w:pPr>
            <w:r w:rsidRPr="0087630A">
              <w:rPr>
                <w:rFonts w:eastAsia="Times New Roman"/>
                <w:lang w:eastAsia="tr-TR"/>
              </w:rPr>
              <w:t>Быть осведомленным о том, что дверь открывается в левую сторону</w:t>
            </w:r>
          </w:p>
          <w:p w:rsidR="00375FA2" w:rsidRPr="0087630A" w:rsidRDefault="00375FA2" w:rsidP="00375FA2">
            <w:pPr>
              <w:autoSpaceDE w:val="0"/>
              <w:autoSpaceDN w:val="0"/>
              <w:adjustRightInd w:val="0"/>
              <w:rPr>
                <w:rFonts w:eastAsia="Times New Roman"/>
                <w:b/>
                <w:bCs/>
                <w:lang w:eastAsia="tr-TR"/>
              </w:rPr>
            </w:pPr>
            <w:r w:rsidRPr="0087630A">
              <w:rPr>
                <w:rFonts w:eastAsia="Times New Roman"/>
                <w:b/>
                <w:bCs/>
                <w:lang w:eastAsia="tr-TR"/>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tr-TR"/>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AD171F1" wp14:editId="100D0B49">
                  <wp:extent cx="2705100" cy="2735580"/>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70510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Дверь открывается от себя вправо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на то, что дверь открывается в правую сторону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Дверной проем с открыванием двери наружу, стрелка, указывающая вправо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открыть дверь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w:t>
            </w:r>
            <w:r w:rsidRPr="0087630A">
              <w:rPr>
                <w:rFonts w:eastAsia="Times New Roman"/>
                <w:lang w:eastAsia="tr-TR"/>
              </w:rPr>
              <w:t>о том, что дверь открывается в правую сторону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F76B61A" wp14:editId="6834E154">
                  <wp:extent cx="2735580" cy="2750820"/>
                  <wp:effectExtent l="0" t="0" r="762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735580" cy="27508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Временное эвакуационное укрытие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Указывает местоположение временной безопасной зоны (укрытия) для ожидания помощи спасателей, если нет возможности использовать лестницы в случае эвакуации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в инвалидной коляске (профиль справа), четыре белых стрелок, исходящих из углов и указывающих на него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зоны, предназначенной для временного ожидания помощи спасателей теми лицами, которые неспособны использовать лестницы в случае эвакуации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зоны, предназначенной для временного ожидания помощи спасателей теми лицами, которые неспособны использовать лестницы в случае эвакуации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Pr="0087630A" w:rsidRDefault="00544C62" w:rsidP="00544C6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FB54435" wp14:editId="78068648">
                  <wp:extent cx="2735580" cy="2727960"/>
                  <wp:effectExtent l="0" t="0" r="762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3558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Аварийный молоток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Указывает местоположение аварийного молотка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Аварийный молоток, стекло, треснувшее вокруг вершины молотка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аварийного молотка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аварийного молотка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D5A80FA" wp14:editId="0412C43A">
                  <wp:extent cx="2735580" cy="2712720"/>
                  <wp:effectExtent l="0" t="0" r="762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735580" cy="2712720"/>
                          </a:xfrm>
                          <a:prstGeom prst="rect">
                            <a:avLst/>
                          </a:prstGeom>
                          <a:noFill/>
                          <a:ln>
                            <a:noFill/>
                          </a:ln>
                        </pic:spPr>
                      </pic:pic>
                    </a:graphicData>
                  </a:graphic>
                </wp:inline>
              </w:drawing>
            </w: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А</w:t>
            </w:r>
            <w:r w:rsidRPr="0087630A">
              <w:rPr>
                <w:rFonts w:eastAsia="Times New Roman"/>
                <w:b/>
                <w:bCs/>
                <w:color w:val="000000"/>
                <w:lang w:eastAsia="ru-RU"/>
              </w:rPr>
              <w:t>варийный выход для парализованных людей или людей с патологиями функции ходьбы (левый)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
                <w:bCs/>
                <w:lang w:eastAsia="en-US"/>
              </w:rPr>
            </w:pPr>
            <w:r w:rsidRPr="0087630A">
              <w:rPr>
                <w:rFonts w:eastAsia="Times New Roman"/>
                <w:lang w:eastAsia="en-US"/>
              </w:rPr>
              <w:t>Указывает маршрут эвакуации до безопасного места, подходящего для использования парализованными</w:t>
            </w:r>
            <w:r w:rsidRPr="0087630A">
              <w:rPr>
                <w:rFonts w:eastAsia="Times New Roman"/>
                <w:color w:val="000000"/>
                <w:lang w:eastAsia="ru-RU"/>
              </w:rPr>
              <w:t xml:space="preserve"> людьми или людьми с патологиями функции ходьбы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в инвалидной коляске (профиль слева), проезжающего через дверной проем (левый)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маршрут эвакуации до безопасного места, подходящего для эвакуации парализованных</w:t>
            </w:r>
            <w:r w:rsidRPr="0087630A">
              <w:rPr>
                <w:rFonts w:eastAsia="Times New Roman"/>
                <w:color w:val="000000"/>
                <w:lang w:eastAsia="ru-RU"/>
              </w:rPr>
              <w:t xml:space="preserve"> люде</w:t>
            </w:r>
            <w:r w:rsidRPr="0087630A">
              <w:rPr>
                <w:rFonts w:eastAsia="Times New Roman"/>
                <w:bCs/>
                <w:color w:val="000000"/>
                <w:lang w:eastAsia="ru-RU"/>
              </w:rPr>
              <w:t>й</w:t>
            </w:r>
            <w:r w:rsidRPr="0087630A">
              <w:rPr>
                <w:rFonts w:eastAsia="Times New Roman"/>
                <w:color w:val="000000"/>
                <w:lang w:eastAsia="ru-RU"/>
              </w:rPr>
              <w:t xml:space="preserve"> или люде</w:t>
            </w:r>
            <w:r w:rsidRPr="0087630A">
              <w:rPr>
                <w:rFonts w:eastAsia="Times New Roman"/>
                <w:bCs/>
                <w:color w:val="000000"/>
                <w:lang w:eastAsia="ru-RU"/>
              </w:rPr>
              <w:t>й</w:t>
            </w:r>
            <w:r w:rsidRPr="0087630A">
              <w:rPr>
                <w:rFonts w:eastAsia="Times New Roman"/>
                <w:color w:val="000000"/>
                <w:lang w:eastAsia="ru-RU"/>
              </w:rPr>
              <w:t xml:space="preserve"> с патологиями функции ходьбы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маршрута эвакуации до безопасного места, которое может быть использовано парализованными</w:t>
            </w:r>
            <w:r w:rsidRPr="0087630A">
              <w:rPr>
                <w:rFonts w:eastAsia="Times New Roman"/>
                <w:color w:val="000000"/>
                <w:lang w:eastAsia="ru-RU"/>
              </w:rPr>
              <w:t xml:space="preserve"> людьми или людьми с патологиями функции ходьбы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Дополнительный знак стрелки (тип D из ISO 3864-3:2012) в белом на зеленом фоне должен использоваться для указания направления.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Этот знак безопасности сопровождается документами ISO 7010-E001 или ISO 7010-E002.</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Pr="0087630A" w:rsidRDefault="00544C62"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EFE8A88" wp14:editId="66157CB7">
                  <wp:extent cx="2766060" cy="2682240"/>
                  <wp:effectExtent l="0" t="0" r="0" b="381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76606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lang w:eastAsia="ru-RU"/>
              </w:rPr>
              <w:t>Медицинская сумка (чемодан)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Указывает местоположение </w:t>
            </w:r>
            <w:r w:rsidRPr="0087630A">
              <w:rPr>
                <w:rFonts w:eastAsia="Times New Roman"/>
                <w:lang w:eastAsia="ru-RU"/>
              </w:rPr>
              <w:t>медицинской сумки (чемодана)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Сумка (контур) с ручками,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медицинской сумки (чемодана)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медицинской сумки (чемодана)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Pr="0087630A" w:rsidRDefault="00544C62" w:rsidP="00375FA2">
      <w:pPr>
        <w:autoSpaceDE w:val="0"/>
        <w:autoSpaceDN w:val="0"/>
        <w:adjustRightInd w:val="0"/>
        <w:jc w:val="both"/>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5E553D" wp14:editId="7AF9006A">
                  <wp:extent cx="2735580" cy="2705100"/>
                  <wp:effectExtent l="0" t="0" r="762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К</w:t>
            </w:r>
            <w:r w:rsidRPr="0087630A">
              <w:rPr>
                <w:rFonts w:eastAsia="Times New Roman"/>
                <w:b/>
                <w:bCs/>
                <w:color w:val="000000"/>
                <w:lang w:eastAsia="ru-RU"/>
              </w:rPr>
              <w:t>ислородный реанимационный аппарат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кислородного реанимационного аппарата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Кислородный цилиндр с ручной регулировкой, шлангом и маской,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кислородного реанимационного аппарата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кислородного реанимационного аппарата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D91DAFE" wp14:editId="1F8B1F1D">
                  <wp:extent cx="2735580" cy="2682240"/>
                  <wp:effectExtent l="0" t="0" r="7620" b="381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7010-E029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А</w:t>
            </w:r>
            <w:r w:rsidRPr="0087630A">
              <w:rPr>
                <w:rFonts w:eastAsia="Times New Roman"/>
                <w:b/>
                <w:bCs/>
                <w:lang w:eastAsia="ru-RU"/>
              </w:rPr>
              <w:t>варийно-спасательный дыхательный аппарат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Указывает местоположение </w:t>
            </w:r>
            <w:r w:rsidRPr="0087630A">
              <w:rPr>
                <w:rFonts w:eastAsia="Times New Roman"/>
                <w:color w:val="000000"/>
                <w:lang w:eastAsia="en-US"/>
              </w:rPr>
              <w:t>аварийно-спасательного дыхательного аппарата</w:t>
            </w:r>
            <w:r w:rsidRPr="0087630A">
              <w:rPr>
                <w:rFonts w:eastAsia="Times New Roman"/>
                <w:lang w:eastAsia="ru-RU"/>
              </w:rPr>
              <w:t xml:space="preserve"> (АСДА)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proofErr w:type="spellStart"/>
            <w:r w:rsidRPr="0087630A">
              <w:rPr>
                <w:rFonts w:eastAsia="Times New Roman"/>
                <w:lang w:eastAsia="ru-RU"/>
              </w:rPr>
              <w:t>Полнолицевая</w:t>
            </w:r>
            <w:proofErr w:type="spellEnd"/>
            <w:r w:rsidRPr="0087630A">
              <w:rPr>
                <w:rFonts w:eastAsia="Times New Roman"/>
                <w:lang w:eastAsia="ru-RU"/>
              </w:rPr>
              <w:t xml:space="preserve"> маска с регулятором (вид спереди), крест первой медицинской помощи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АСДА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АСДА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Крест первой медицинской помощи может быть заменен другим элементом, соответствующим культурным потребностям целевой группы.</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474F5F" w:rsidRDefault="00474F5F"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7355109" wp14:editId="13729446">
                  <wp:extent cx="2735580" cy="2720340"/>
                  <wp:effectExtent l="0" t="0" r="7620" b="381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735580" cy="2720340"/>
                          </a:xfrm>
                          <a:prstGeom prst="rect">
                            <a:avLst/>
                          </a:prstGeom>
                          <a:noFill/>
                          <a:ln>
                            <a:noFill/>
                          </a:ln>
                        </pic:spPr>
                      </pic:pic>
                    </a:graphicData>
                  </a:graphic>
                </wp:inline>
              </w:drawing>
            </w:r>
          </w:p>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А</w:t>
            </w:r>
            <w:r w:rsidRPr="0087630A">
              <w:rPr>
                <w:rFonts w:eastAsia="Times New Roman"/>
                <w:b/>
                <w:bCs/>
                <w:color w:val="000000"/>
                <w:lang w:eastAsia="ru-RU"/>
              </w:rPr>
              <w:t>варийный выход для парализованных людей или людей с патологиями функции ходьбы</w:t>
            </w:r>
            <w:r w:rsidRPr="0087630A">
              <w:rPr>
                <w:rFonts w:eastAsia="Times New Roman"/>
                <w:b/>
                <w:bCs/>
                <w:lang w:eastAsia="en-US"/>
              </w:rPr>
              <w:t xml:space="preserve"> (п</w:t>
            </w:r>
            <w:r w:rsidRPr="0087630A">
              <w:rPr>
                <w:rFonts w:eastAsia="Times New Roman"/>
                <w:b/>
                <w:bCs/>
                <w:color w:val="000000"/>
                <w:lang w:eastAsia="en-US"/>
              </w:rPr>
              <w:t>равый</w:t>
            </w:r>
            <w:r w:rsidRPr="0087630A">
              <w:rPr>
                <w:rFonts w:eastAsia="Times New Roman"/>
                <w:b/>
                <w:bCs/>
                <w:lang w:eastAsia="en-US"/>
              </w:rPr>
              <w:t>)</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маршрут эвакуации до безопасного места, подходящего для использования парализованными</w:t>
            </w:r>
            <w:r w:rsidRPr="0087630A">
              <w:rPr>
                <w:rFonts w:eastAsia="Times New Roman"/>
                <w:color w:val="000000"/>
                <w:lang w:eastAsia="ru-RU"/>
              </w:rPr>
              <w:t xml:space="preserve"> людьми или людьми с патологиями функции ходьбы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в инвалидной коляске (профиль справа), проезжающего через дверной проем (правый)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маршрута эвакуации до безопасного места, подходящего для эвакуации парализованными</w:t>
            </w:r>
            <w:r w:rsidRPr="0087630A">
              <w:rPr>
                <w:rFonts w:eastAsia="Times New Roman"/>
                <w:color w:val="000000"/>
                <w:lang w:eastAsia="ru-RU"/>
              </w:rPr>
              <w:t xml:space="preserve"> людьми или людьми с патологиями функции ходьбы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маршрута эвакуации до безопасного места, которое может быть использовано парализованными</w:t>
            </w:r>
            <w:r w:rsidRPr="0087630A">
              <w:rPr>
                <w:rFonts w:eastAsia="Times New Roman"/>
                <w:color w:val="000000"/>
                <w:lang w:eastAsia="ru-RU"/>
              </w:rPr>
              <w:t xml:space="preserve"> людьми или людьми с патологиями функции ходьбы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Дополнительный знак стрелки (тип D из ISO 3864-3:2012) в белом на зеленом фоне должен использоваться для указания направления.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Этот знак безопасности сопровождается документами ISO 7010-E001 или ISO 7010-E002.</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DAEF847" wp14:editId="2C779423">
                  <wp:extent cx="2705100" cy="2697480"/>
                  <wp:effectExtent l="0" t="0" r="0" b="762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w:t>
            </w:r>
            <w:r w:rsidRPr="0087630A">
              <w:rPr>
                <w:rFonts w:eastAsia="Times New Roman"/>
                <w:b/>
                <w:bCs/>
                <w:color w:val="000000"/>
                <w:lang w:eastAsia="ru-RU"/>
              </w:rPr>
              <w:t>удовая общая тревога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кнопки общей тревоги на борту судна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color w:val="000000"/>
                <w:lang w:eastAsia="en-US"/>
              </w:rPr>
              <w:t>К</w:t>
            </w:r>
            <w:r w:rsidRPr="0087630A">
              <w:rPr>
                <w:rFonts w:eastAsia="Times New Roman"/>
                <w:color w:val="000000"/>
                <w:lang w:eastAsia="ru-RU"/>
              </w:rPr>
              <w:t>руг в квадрате (контур)</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кнопки общей тревоги на борту судна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Команде судна должна быть осведомленной о местоположении </w:t>
            </w:r>
            <w:r w:rsidRPr="0087630A">
              <w:rPr>
                <w:rFonts w:eastAsia="Times New Roman"/>
                <w:lang w:eastAsia="ru-RU"/>
              </w:rPr>
              <w:t>кнопки общей тревоги на борту судна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544C62" w:rsidRDefault="00544C62" w:rsidP="00375FA2">
      <w:pPr>
        <w:autoSpaceDE w:val="0"/>
        <w:autoSpaceDN w:val="0"/>
        <w:adjustRightInd w:val="0"/>
        <w:jc w:val="both"/>
        <w:rPr>
          <w:rFonts w:eastAsia="Times New Roman"/>
          <w:lang w:eastAsia="ru-RU"/>
        </w:rPr>
      </w:pPr>
    </w:p>
    <w:p w:rsidR="00AF346C" w:rsidRPr="0087630A" w:rsidRDefault="00AF346C" w:rsidP="00375FA2">
      <w:pPr>
        <w:autoSpaceDE w:val="0"/>
        <w:autoSpaceDN w:val="0"/>
        <w:adjustRightInd w:val="0"/>
        <w:jc w:val="both"/>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27ABC1D" wp14:editId="398F5D42">
                  <wp:extent cx="2735580" cy="2727960"/>
                  <wp:effectExtent l="0" t="0" r="762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73558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С</w:t>
            </w:r>
            <w:r w:rsidRPr="0087630A">
              <w:rPr>
                <w:rFonts w:eastAsia="Times New Roman"/>
                <w:b/>
                <w:bCs/>
                <w:color w:val="000000"/>
                <w:lang w:eastAsia="tr-TR"/>
              </w:rPr>
              <w:t>удовая сборочная станция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tr-TR"/>
              </w:rPr>
            </w:pPr>
            <w:r w:rsidRPr="0087630A">
              <w:rPr>
                <w:rFonts w:eastAsia="Times New Roman"/>
                <w:lang w:eastAsia="tr-TR"/>
              </w:rPr>
              <w:t>Указывает местоположение сборочной станции на борту судна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Пять фигур человека разного размера, стоящих в квадрате, четыре стрелы, исходящие из углов и указывающих на них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tr-TR"/>
              </w:rPr>
              <w:t>сборочной станции на борту судна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tr-TR"/>
              </w:rPr>
              <w:t>сборочной станции на борту судна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BF973B6" wp14:editId="3BD8E994">
                  <wp:extent cx="2735580" cy="2682240"/>
                  <wp:effectExtent l="0" t="0" r="7620" b="381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w:t>
            </w:r>
            <w:r w:rsidRPr="0087630A">
              <w:rPr>
                <w:rFonts w:eastAsia="Times New Roman"/>
                <w:b/>
                <w:bCs/>
                <w:color w:val="000000"/>
                <w:lang w:eastAsia="ru-RU"/>
              </w:rPr>
              <w:t>верь, открывающаяся скольжением вправо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направление, в котором открывается раздвижная дверь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Прямоугольная верхняя и нижняя граница, стрелка, указывающая вправо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w:t>
            </w:r>
            <w:r w:rsidRPr="0087630A">
              <w:rPr>
                <w:rFonts w:eastAsia="Times New Roman"/>
                <w:color w:val="000000"/>
                <w:lang w:eastAsia="en-US"/>
              </w:rPr>
              <w:t>пределить направление движения раздвижной двери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способным определить раздвижную дверь, открывающуюся вправо</w:t>
            </w:r>
          </w:p>
          <w:p w:rsidR="00375FA2" w:rsidRPr="0087630A" w:rsidRDefault="00375FA2" w:rsidP="00375FA2">
            <w:pPr>
              <w:autoSpaceDE w:val="0"/>
              <w:autoSpaceDN w:val="0"/>
              <w:adjustRightInd w:val="0"/>
              <w:rPr>
                <w:rFonts w:eastAsia="Times New Roman"/>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B85B227" wp14:editId="23103E6A">
                  <wp:extent cx="2705100" cy="2659380"/>
                  <wp:effectExtent l="0" t="0" r="0" b="762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w:t>
            </w:r>
            <w:r w:rsidRPr="0087630A">
              <w:rPr>
                <w:rFonts w:eastAsia="Times New Roman"/>
                <w:b/>
                <w:bCs/>
                <w:color w:val="000000"/>
                <w:lang w:eastAsia="ru-RU"/>
              </w:rPr>
              <w:t>верь, открывающаяся скольжением влево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Указывает </w:t>
            </w:r>
            <w:r w:rsidRPr="0087630A">
              <w:rPr>
                <w:rFonts w:eastAsia="Times New Roman"/>
                <w:lang w:eastAsia="ru-RU"/>
              </w:rPr>
              <w:t>направление, в котором открывается раздвижная дверь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Прямоугольная верхняя и нижняя граница, стрелка, указывающая влево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w:t>
            </w:r>
            <w:r w:rsidRPr="0087630A">
              <w:rPr>
                <w:rFonts w:eastAsia="Times New Roman"/>
                <w:color w:val="000000"/>
                <w:lang w:eastAsia="en-US"/>
              </w:rPr>
              <w:t>пределить направление движения раздвижной двери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способным определить раздвижную дверь, открывающуюся влево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1371D7B" wp14:editId="7A72E1A1">
                  <wp:extent cx="2705100" cy="2674620"/>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w:t>
            </w:r>
            <w:r w:rsidRPr="0087630A">
              <w:rPr>
                <w:rFonts w:eastAsia="Times New Roman"/>
                <w:b/>
                <w:bCs/>
                <w:color w:val="000000"/>
                <w:lang w:eastAsia="ru-RU"/>
              </w:rPr>
              <w:t>ож спасательного плота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ножа спасательного плота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Нож спасательного плота (с закругленным кольцом и просверленными на лезвии отверстиями) между разрезанным плетеным канатом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ножа спасательного плота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ножа спасательного плота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446D78C" wp14:editId="4CC7EBA7">
                  <wp:extent cx="2705100" cy="2659380"/>
                  <wp:effectExtent l="0" t="0" r="0" b="762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Спасательная шлюпка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спасательной шлюпки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Спасательная шлюпка,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спасательной шлюпки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спасательной шлюпки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CA83EAF" wp14:editId="4D799152">
                  <wp:extent cx="2705100" cy="2659380"/>
                  <wp:effectExtent l="0" t="0" r="0" b="762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w:t>
            </w:r>
            <w:r w:rsidRPr="0087630A">
              <w:rPr>
                <w:rFonts w:eastAsia="Times New Roman"/>
                <w:b/>
                <w:bCs/>
                <w:color w:val="000000"/>
                <w:lang w:eastAsia="ru-RU"/>
              </w:rPr>
              <w:t>ежурная шлюпка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дежурной шлюпки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Шлюпка, верхняя часть двух фигур человека, один из них в контуре,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дежурной шлюпки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дежурной шлюпки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BC8D725" wp14:editId="72F296E8">
                  <wp:extent cx="2735580" cy="2659380"/>
                  <wp:effectExtent l="0" t="0" r="7620" b="762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73558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Спасательный плот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спасательного плота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Спасательный плот,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спасательного плота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спасательного плота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F9434C5" wp14:editId="53B95862">
                  <wp:extent cx="2735580" cy="2636520"/>
                  <wp:effectExtent l="0" t="0" r="762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735580" cy="26365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7010-E039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w:t>
            </w:r>
            <w:r w:rsidRPr="0087630A">
              <w:rPr>
                <w:rFonts w:eastAsia="Times New Roman"/>
                <w:b/>
                <w:bCs/>
                <w:color w:val="000000"/>
                <w:lang w:eastAsia="ru-RU"/>
              </w:rPr>
              <w:t>пасательный плот спускаемого типа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w:t>
            </w:r>
            <w:r w:rsidRPr="0087630A">
              <w:rPr>
                <w:rFonts w:eastAsia="Times New Roman"/>
                <w:lang w:eastAsia="ru-RU"/>
              </w:rPr>
              <w:t xml:space="preserve">естоположение спасательного плота </w:t>
            </w:r>
            <w:r w:rsidRPr="0087630A">
              <w:rPr>
                <w:rFonts w:eastAsia="Times New Roman"/>
                <w:lang w:eastAsia="en-US"/>
              </w:rPr>
              <w:t>спускаемого типа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Спасательный плот, подвешенный из одной точки шлюпбалки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 xml:space="preserve">спасательного плота </w:t>
            </w:r>
            <w:r w:rsidRPr="0087630A">
              <w:rPr>
                <w:rFonts w:eastAsia="Times New Roman"/>
                <w:lang w:eastAsia="en-US"/>
              </w:rPr>
              <w:t>спускаемого типа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 xml:space="preserve">спасательного плота </w:t>
            </w:r>
            <w:r w:rsidRPr="0087630A">
              <w:rPr>
                <w:rFonts w:eastAsia="Times New Roman"/>
                <w:lang w:eastAsia="en-US"/>
              </w:rPr>
              <w:t>спускаемого типа</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8809A3F" wp14:editId="48AA12EA">
                  <wp:extent cx="2705100" cy="2689860"/>
                  <wp:effectExtent l="0" t="0" r="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w:t>
            </w:r>
            <w:r w:rsidRPr="0087630A">
              <w:rPr>
                <w:rFonts w:eastAsia="Times New Roman"/>
                <w:b/>
                <w:bCs/>
                <w:color w:val="000000"/>
                <w:lang w:eastAsia="ru-RU"/>
              </w:rPr>
              <w:t>пасательный круг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спасательного круга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Спасательный круг с четырьмя спасательными леерами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спасательного круга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спасательного круга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544C62" w:rsidRDefault="00544C6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Pr="0087630A" w:rsidRDefault="00AF346C" w:rsidP="00375FA2">
      <w:pPr>
        <w:autoSpaceDE w:val="0"/>
        <w:autoSpaceDN w:val="0"/>
        <w:adjustRightInd w:val="0"/>
        <w:jc w:val="both"/>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FA48568" wp14:editId="259EBDED">
                  <wp:extent cx="2705100" cy="2667000"/>
                  <wp:effectExtent l="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w:t>
            </w:r>
            <w:r w:rsidRPr="0087630A">
              <w:rPr>
                <w:rFonts w:eastAsia="Times New Roman"/>
                <w:b/>
                <w:bCs/>
                <w:color w:val="000000"/>
                <w:lang w:eastAsia="ru-RU"/>
              </w:rPr>
              <w:t>пасательный круг с леером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спасательного круга с леером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Спасательный круг с четырьмя спасательными леерами и прикрепленным сегментным леером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спасательного круга с леером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спасательного круга с леером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544C62" w:rsidRDefault="00544C62" w:rsidP="00544C62">
      <w:pPr>
        <w:autoSpaceDE w:val="0"/>
        <w:autoSpaceDN w:val="0"/>
        <w:adjustRightInd w:val="0"/>
        <w:jc w:val="center"/>
        <w:rPr>
          <w:rFonts w:eastAsia="Times New Roman"/>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5E8EA17" wp14:editId="636948A6">
                  <wp:extent cx="2735580" cy="2659380"/>
                  <wp:effectExtent l="0" t="0" r="7620" b="762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73558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color w:val="000000"/>
                <w:lang w:eastAsia="ru-RU"/>
              </w:rPr>
              <w:t xml:space="preserve">Световой </w:t>
            </w:r>
            <w:r w:rsidRPr="0087630A">
              <w:rPr>
                <w:rFonts w:eastAsia="Times New Roman"/>
                <w:b/>
                <w:bCs/>
                <w:lang w:eastAsia="en-US"/>
              </w:rPr>
              <w:t>с</w:t>
            </w:r>
            <w:r w:rsidRPr="0087630A">
              <w:rPr>
                <w:rFonts w:eastAsia="Times New Roman"/>
                <w:b/>
                <w:bCs/>
                <w:color w:val="000000"/>
                <w:lang w:eastAsia="ru-RU"/>
              </w:rPr>
              <w:t>пасательный круг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светового спасательного круга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Спасательный круг с четырьмя спасательными леерами и прикрепленным источником света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светового спасательного круга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светового спасательного круга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544C62">
      <w:pPr>
        <w:autoSpaceDE w:val="0"/>
        <w:autoSpaceDN w:val="0"/>
        <w:adjustRightInd w:val="0"/>
        <w:jc w:val="center"/>
        <w:rPr>
          <w:rFonts w:eastAsia="Times New Roman"/>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F11CD8">
      <w:pPr>
        <w:autoSpaceDE w:val="0"/>
        <w:autoSpaceDN w:val="0"/>
        <w:adjustRightInd w:val="0"/>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914EF68" wp14:editId="1331403A">
                  <wp:extent cx="2705100" cy="2667000"/>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color w:val="000000"/>
                <w:lang w:eastAsia="ru-RU"/>
              </w:rPr>
              <w:t xml:space="preserve">Световой </w:t>
            </w:r>
            <w:r w:rsidRPr="0087630A">
              <w:rPr>
                <w:rFonts w:eastAsia="Times New Roman"/>
                <w:b/>
                <w:bCs/>
                <w:lang w:eastAsia="en-US"/>
              </w:rPr>
              <w:t>с</w:t>
            </w:r>
            <w:r w:rsidRPr="0087630A">
              <w:rPr>
                <w:rFonts w:eastAsia="Times New Roman"/>
                <w:b/>
                <w:bCs/>
                <w:color w:val="000000"/>
                <w:lang w:eastAsia="ru-RU"/>
              </w:rPr>
              <w:t>пасательный круг с леером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Указывает местоположение светового спасательного круга с леером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Спасательный круг с четырьмя спасательными сегментными леерами и прикрепленными световыми леерами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светового спасательного круга с леером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светового спасательного круга с леером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544C62">
      <w:pPr>
        <w:autoSpaceDE w:val="0"/>
        <w:autoSpaceDN w:val="0"/>
        <w:adjustRightInd w:val="0"/>
        <w:jc w:val="center"/>
        <w:rPr>
          <w:rFonts w:eastAsia="Times New Roman"/>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Default="00F11CD8"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379A392" wp14:editId="4C850236">
                  <wp:extent cx="2705100" cy="2682240"/>
                  <wp:effectExtent l="0" t="0" r="0" b="381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Спасательный жилет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спасательного жилета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Спасательный жилет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спасательного жилета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спасательного жилета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Default="00F11CD8" w:rsidP="00375FA2">
      <w:pPr>
        <w:autoSpaceDE w:val="0"/>
        <w:autoSpaceDN w:val="0"/>
        <w:adjustRightInd w:val="0"/>
        <w:jc w:val="center"/>
        <w:rPr>
          <w:rFonts w:eastAsia="Times New Roman"/>
          <w:i/>
          <w:iCs/>
          <w:lang w:eastAsia="en-US"/>
        </w:rPr>
      </w:pPr>
    </w:p>
    <w:p w:rsidR="00F11CD8" w:rsidRDefault="00F11CD8" w:rsidP="00375FA2">
      <w:pPr>
        <w:autoSpaceDE w:val="0"/>
        <w:autoSpaceDN w:val="0"/>
        <w:adjustRightInd w:val="0"/>
        <w:jc w:val="center"/>
        <w:rPr>
          <w:rFonts w:eastAsia="Times New Roman"/>
          <w:i/>
          <w:iCs/>
          <w:lang w:eastAsia="en-US"/>
        </w:rPr>
      </w:pPr>
    </w:p>
    <w:p w:rsidR="00F11CD8" w:rsidRDefault="00F11CD8"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F11CD8"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5B2BA38" wp14:editId="549EBFB3">
                  <wp:extent cx="2705100" cy="2689860"/>
                  <wp:effectExtent l="0" t="0" r="0"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Детский спасательный жилет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детского спасательного жилета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Спасательный жилет с идущим ребенком с одной стороны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детского спасательного жилета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детского спасательного жилета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92D0932" wp14:editId="7FC6B4D4">
                  <wp:extent cx="2705100" cy="2689860"/>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Спасательный жилет для младенцев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спасательного жилета для младенцев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Спасательный жилет с младенцем в подгузнике с одной стороны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спасательного жилета для младенцев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спасательного жилета для младенцев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51417EA" wp14:editId="6EE618E3">
                  <wp:extent cx="2705100" cy="2697480"/>
                  <wp:effectExtent l="0" t="0" r="0" b="762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Ретранслятор системы поиска и спасения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ретранслятора системы поиска и спасения (</w:t>
            </w:r>
            <w:r w:rsidRPr="0087630A">
              <w:rPr>
                <w:rFonts w:eastAsia="Times New Roman"/>
                <w:lang w:val="kk-KZ" w:eastAsia="ru-RU"/>
              </w:rPr>
              <w:t>РСПС</w:t>
            </w:r>
            <w:r w:rsidRPr="0087630A">
              <w:rPr>
                <w:rFonts w:eastAsia="Times New Roman"/>
                <w:lang w:eastAsia="ru-RU"/>
              </w:rPr>
              <w:t>)</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Ретранслятор со стрелкой, указывающей на антенну, и стрелкой, указывающей в противоположном направлении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val="kk-KZ" w:eastAsia="en-US"/>
              </w:rPr>
            </w:pPr>
            <w:r w:rsidRPr="0087630A">
              <w:rPr>
                <w:rFonts w:eastAsia="Times New Roman"/>
                <w:lang w:eastAsia="en-US"/>
              </w:rPr>
              <w:t xml:space="preserve">Невозможность определить местоположение </w:t>
            </w:r>
            <w:r w:rsidRPr="0087630A">
              <w:rPr>
                <w:rFonts w:eastAsia="Times New Roman"/>
                <w:lang w:val="kk-KZ" w:eastAsia="ru-RU"/>
              </w:rPr>
              <w:t>РСПС</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val="kk-KZ" w:eastAsia="ru-RU"/>
              </w:rPr>
              <w:t>РСПС</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E3C23" w:rsidRDefault="003E3C23"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544C62" w:rsidRDefault="00544C62" w:rsidP="00375FA2">
      <w:pPr>
        <w:autoSpaceDE w:val="0"/>
        <w:autoSpaceDN w:val="0"/>
        <w:adjustRightInd w:val="0"/>
        <w:jc w:val="center"/>
        <w:rPr>
          <w:rFonts w:eastAsia="Times New Roman"/>
          <w:b/>
          <w:b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C55B51A" wp14:editId="4F116ADB">
                  <wp:extent cx="2735580" cy="2689860"/>
                  <wp:effectExtent l="0" t="0" r="762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Аварийный сигнал спасательного плавучего средства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а</w:t>
            </w:r>
            <w:r w:rsidRPr="0087630A">
              <w:rPr>
                <w:rFonts w:eastAsia="Times New Roman"/>
                <w:bCs/>
                <w:lang w:eastAsia="en-US"/>
              </w:rPr>
              <w:t>варийного сигнала спасательного плавучего средства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Взорвавшаяся звезда на конце кривой убывающей ширины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а</w:t>
            </w:r>
            <w:r w:rsidRPr="0087630A">
              <w:rPr>
                <w:rFonts w:eastAsia="Times New Roman"/>
                <w:bCs/>
                <w:lang w:eastAsia="en-US"/>
              </w:rPr>
              <w:t>варийного сигнала спасательного плавучего средства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а</w:t>
            </w:r>
            <w:r w:rsidRPr="0087630A">
              <w:rPr>
                <w:rFonts w:eastAsia="Times New Roman"/>
                <w:bCs/>
                <w:lang w:eastAsia="en-US"/>
              </w:rPr>
              <w:t>варийного сигнала спасательного плавучего средства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A3D272D" wp14:editId="4714DE76">
                  <wp:extent cx="2705100" cy="2689860"/>
                  <wp:effectExtent l="0" t="0" r="0"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7010-E049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Ракетно-парашютный трассер</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ракетно-парашютного трассера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Взорвавшаяся звезда, свисающая с парашюта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ракетно-парашютного трассера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ракетно-парашютного трассера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6A72B0A" wp14:editId="562ACDC3">
                  <wp:extent cx="2735580" cy="2682240"/>
                  <wp:effectExtent l="0" t="0" r="7620" b="381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Линеметательное устройство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линеметательного устройства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Ствольная ракета с прикрепленным</w:t>
            </w:r>
            <w:r w:rsidRPr="0087630A">
              <w:rPr>
                <w:rFonts w:eastAsia="Times New Roman"/>
                <w:lang w:eastAsia="en-US"/>
              </w:rPr>
              <w:t xml:space="preserve"> сегментным леером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линеметательного устройства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линеметательного устройства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3249558" wp14:editId="6D823333">
                  <wp:extent cx="2705100" cy="2674620"/>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
                <w:color w:val="000000" w:themeColor="text1"/>
                <w:lang w:eastAsia="ru-RU"/>
              </w:rPr>
              <w:t>Двусторонний СВЧ-радиотелефонный аппарат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Указывает местоположение </w:t>
            </w:r>
            <w:r w:rsidRPr="0087630A">
              <w:rPr>
                <w:rFonts w:eastAsia="Times New Roman"/>
                <w:color w:val="000000" w:themeColor="text1"/>
                <w:lang w:eastAsia="ru-RU"/>
              </w:rPr>
              <w:t>двустороннего СВЧ-радиотелефонного аппарата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держащая радиотелефон с трехпроводной антенной, три изогнутые линии с каждой стороны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Невозможность определить местоположение </w:t>
            </w:r>
            <w:r w:rsidRPr="0087630A">
              <w:rPr>
                <w:rFonts w:eastAsia="Times New Roman"/>
                <w:color w:val="000000" w:themeColor="text1"/>
                <w:lang w:eastAsia="ru-RU"/>
              </w:rPr>
              <w:t>двустороннего СВЧ-радиотелефонного аппарата</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Быть осведомленным о местоположении </w:t>
            </w:r>
            <w:r w:rsidRPr="0087630A">
              <w:rPr>
                <w:rFonts w:eastAsia="Times New Roman"/>
                <w:color w:val="000000" w:themeColor="text1"/>
                <w:lang w:eastAsia="ru-RU"/>
              </w:rPr>
              <w:t>двустороннего СВЧ-радиотелефонного аппарата</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6F30A63" wp14:editId="24E25028">
                  <wp:extent cx="2705100" cy="2659380"/>
                  <wp:effectExtent l="0" t="0" r="0" b="762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
                <w:lang w:val="kk-KZ" w:eastAsia="ru-RU"/>
              </w:rPr>
              <w:t>Р</w:t>
            </w:r>
            <w:proofErr w:type="spellStart"/>
            <w:r w:rsidRPr="0087630A">
              <w:rPr>
                <w:rFonts w:eastAsia="Times New Roman"/>
                <w:b/>
                <w:lang w:eastAsia="ru-RU"/>
              </w:rPr>
              <w:t>адиомаяк</w:t>
            </w:r>
            <w:proofErr w:type="spellEnd"/>
            <w:r w:rsidRPr="0087630A">
              <w:rPr>
                <w:rFonts w:eastAsia="Times New Roman"/>
                <w:b/>
                <w:lang w:eastAsia="ru-RU"/>
              </w:rPr>
              <w:t xml:space="preserve"> поисково-спасательной службы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радиомаяка поисково-спасательной службы (</w:t>
            </w:r>
            <w:r w:rsidRPr="0087630A">
              <w:rPr>
                <w:rFonts w:eastAsia="Times New Roman"/>
                <w:lang w:val="kk-KZ" w:eastAsia="ru-RU"/>
              </w:rPr>
              <w:t>РПСС</w:t>
            </w:r>
            <w:r w:rsidRPr="0087630A">
              <w:rPr>
                <w:rFonts w:eastAsia="Times New Roman"/>
                <w:lang w:eastAsia="ru-RU"/>
              </w:rPr>
              <w:t>)</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Радиомаяк с трехпроводной антенной, три изогнутые линии с каждой стороны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val="kk-KZ" w:eastAsia="ru-RU"/>
              </w:rPr>
              <w:t>РПСС</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val="kk-KZ" w:eastAsia="en-US"/>
              </w:rPr>
            </w:pPr>
            <w:r w:rsidRPr="0087630A">
              <w:rPr>
                <w:rFonts w:eastAsia="Times New Roman"/>
                <w:lang w:eastAsia="en-US"/>
              </w:rPr>
              <w:t xml:space="preserve">Быть осведомленным о местоположении </w:t>
            </w:r>
            <w:r w:rsidRPr="0087630A">
              <w:rPr>
                <w:rFonts w:eastAsia="Times New Roman"/>
                <w:lang w:val="kk-KZ" w:eastAsia="ru-RU"/>
              </w:rPr>
              <w:t>РПСС</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544C62" w:rsidRDefault="00544C6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929E05B" wp14:editId="7690C405">
                  <wp:extent cx="2705100" cy="2705100"/>
                  <wp:effectExtent l="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Посадочный трап</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посадочного трапа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Лестница (шесть горизонтальных линий между двумя параллельными вертикальными линиями),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посадочного трапа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посадочного трапа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544C62" w:rsidRDefault="00544C62" w:rsidP="00544C6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ABCE02A" wp14:editId="2AF077C3">
                  <wp:extent cx="2705100" cy="2697480"/>
                  <wp:effectExtent l="0" t="0" r="0" b="762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Морской трап для эвакуации пассажиров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Указывает местоположение </w:t>
            </w:r>
            <w:r w:rsidRPr="0087630A">
              <w:rPr>
                <w:rFonts w:eastAsia="Times New Roman"/>
                <w:bCs/>
                <w:lang w:eastAsia="en-US"/>
              </w:rPr>
              <w:t>морского трапа для эвакуации пассажиров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Трап, спущенный к открытому плоту,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bCs/>
                <w:lang w:eastAsia="en-US"/>
              </w:rPr>
              <w:t>морского трапа для эвакуации пассажиров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bCs/>
                <w:lang w:eastAsia="en-US"/>
              </w:rPr>
              <w:t>морского трапа для эвакуации пассажиров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62F38C6" wp14:editId="3CA1E1F7">
                  <wp:extent cx="2735580" cy="2674620"/>
                  <wp:effectExtent l="0" t="0" r="762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Морской эвакуационный желоб</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морского эвакуационного желоба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Желоб, спасательный плот, две волнистые лини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морского эвакуационного желоба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морского эвакуационного желоба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F11CD8" w:rsidRPr="0087630A" w:rsidRDefault="00F11CD8" w:rsidP="00F11C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96698FF" wp14:editId="6008476D">
                  <wp:extent cx="2705100" cy="2705100"/>
                  <wp:effectExtent l="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Аварийно-спасательное обмундирование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tr-TR"/>
              </w:rPr>
              <w:t>Указывает местоположение аварийно-спасательного обмундирования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tr-TR"/>
              </w:rPr>
            </w:pPr>
            <w:r w:rsidRPr="0087630A">
              <w:rPr>
                <w:rFonts w:eastAsia="Times New Roman"/>
                <w:lang w:eastAsia="tr-TR"/>
              </w:rPr>
              <w:t>Спасательный костюм с капюшоном в полный рост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tr-TR"/>
              </w:rPr>
            </w:pPr>
            <w:r w:rsidRPr="0087630A">
              <w:rPr>
                <w:rFonts w:eastAsia="Times New Roman"/>
                <w:b/>
                <w:bCs/>
                <w:lang w:eastAsia="tr-TR"/>
              </w:rPr>
              <w:t>Опасность</w:t>
            </w:r>
          </w:p>
          <w:p w:rsidR="00375FA2" w:rsidRPr="0087630A" w:rsidRDefault="00375FA2" w:rsidP="00375FA2">
            <w:pPr>
              <w:autoSpaceDE w:val="0"/>
              <w:autoSpaceDN w:val="0"/>
              <w:adjustRightInd w:val="0"/>
              <w:rPr>
                <w:rFonts w:eastAsia="Times New Roman"/>
                <w:lang w:eastAsia="tr-TR"/>
              </w:rPr>
            </w:pPr>
            <w:r w:rsidRPr="0087630A">
              <w:rPr>
                <w:rFonts w:eastAsia="Times New Roman"/>
                <w:lang w:eastAsia="tr-TR"/>
              </w:rPr>
              <w:t>Невозможность определить местоположение аварийно-спасательного обмундирования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tr-TR"/>
              </w:rPr>
              <w:t>аварийно-спасательного обмундирования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C16DE2">
      <w:pPr>
        <w:autoSpaceDE w:val="0"/>
        <w:autoSpaceDN w:val="0"/>
        <w:adjustRightInd w:val="0"/>
        <w:jc w:val="center"/>
        <w:rPr>
          <w:rFonts w:eastAsia="Times New Roman"/>
          <w:b/>
          <w:bCs/>
          <w:lang w:eastAsia="tr-TR"/>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8A903CE" wp14:editId="4703BC32">
                  <wp:extent cx="2735580" cy="2659380"/>
                  <wp:effectExtent l="0" t="0" r="7620" b="762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73558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Дверь открывается на себя слева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что дверь открывается на себя слева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Дверной проем с дверью, открывающейся внутрь, изогнутая стрелка, указывающая вправо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w:t>
            </w:r>
            <w:r w:rsidRPr="0087630A">
              <w:rPr>
                <w:rFonts w:eastAsia="Times New Roman"/>
                <w:color w:val="000000"/>
                <w:lang w:eastAsia="en-US"/>
              </w:rPr>
              <w:t>ткрыть дверь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w:t>
            </w:r>
            <w:r w:rsidRPr="0087630A">
              <w:rPr>
                <w:rFonts w:eastAsia="Times New Roman"/>
                <w:color w:val="000000"/>
                <w:lang w:eastAsia="en-US"/>
              </w:rPr>
              <w:t>о том, что дверь открывается на себя с левой стороны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014F18" w:rsidRDefault="00014F18"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5579324" wp14:editId="3BB4C922">
                  <wp:extent cx="2735580" cy="2682240"/>
                  <wp:effectExtent l="0" t="0" r="7620" b="381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w:t>
            </w:r>
            <w:r w:rsidRPr="0087630A">
              <w:rPr>
                <w:rFonts w:eastAsia="Times New Roman"/>
                <w:b/>
                <w:bCs/>
                <w:color w:val="000000"/>
                <w:lang w:eastAsia="ru-RU"/>
              </w:rPr>
              <w:t>верь открывается на себя справа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Указывает, </w:t>
            </w:r>
            <w:r w:rsidRPr="0087630A">
              <w:rPr>
                <w:rFonts w:eastAsia="Times New Roman"/>
                <w:lang w:eastAsia="ru-RU"/>
              </w:rPr>
              <w:t>что дверь открывается на себя справа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Дверной проем с дверью, открывающейся внутрь, изогнутая стрелка, указывающая влево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w:t>
            </w:r>
            <w:r w:rsidRPr="0087630A">
              <w:rPr>
                <w:rFonts w:eastAsia="Times New Roman"/>
                <w:color w:val="000000"/>
                <w:lang w:eastAsia="en-US"/>
              </w:rPr>
              <w:t>ткрыть дверь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w:t>
            </w:r>
            <w:r w:rsidRPr="0087630A">
              <w:rPr>
                <w:rFonts w:eastAsia="Times New Roman"/>
                <w:color w:val="000000"/>
                <w:lang w:eastAsia="en-US"/>
              </w:rPr>
              <w:t>о том, что дверь открывается на себя с правой стороны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014F18" w:rsidRDefault="00014F18"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194FD56" wp14:editId="6BC799DE">
                  <wp:extent cx="2705100" cy="2697480"/>
                  <wp:effectExtent l="0" t="0" r="0" b="762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7010-E059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w:t>
            </w:r>
            <w:r w:rsidRPr="0087630A">
              <w:rPr>
                <w:rFonts w:eastAsia="Times New Roman"/>
                <w:b/>
                <w:bCs/>
                <w:lang w:eastAsia="ru-RU"/>
              </w:rPr>
              <w:t>пасательная лестница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val="kk-KZ" w:eastAsia="en-US"/>
              </w:rPr>
            </w:pPr>
            <w:r w:rsidRPr="0087630A">
              <w:rPr>
                <w:rFonts w:eastAsia="Times New Roman"/>
                <w:lang w:eastAsia="ru-RU"/>
              </w:rPr>
              <w:t xml:space="preserve">Указывает местоположение </w:t>
            </w:r>
            <w:r w:rsidRPr="0087630A">
              <w:rPr>
                <w:rFonts w:eastAsia="Times New Roman"/>
                <w:lang w:eastAsia="en-US"/>
              </w:rPr>
              <w:t>н</w:t>
            </w:r>
            <w:r w:rsidRPr="0087630A">
              <w:rPr>
                <w:rFonts w:eastAsia="Times New Roman"/>
                <w:color w:val="000000"/>
                <w:lang w:eastAsia="en-US"/>
              </w:rPr>
              <w:t>есъемной</w:t>
            </w:r>
            <w:r w:rsidRPr="0087630A">
              <w:rPr>
                <w:rFonts w:eastAsia="Times New Roman"/>
                <w:lang w:eastAsia="ru-RU"/>
              </w:rPr>
              <w:t xml:space="preserve"> </w:t>
            </w:r>
            <w:r w:rsidRPr="0087630A">
              <w:rPr>
                <w:rFonts w:eastAsia="Times New Roman"/>
                <w:bCs/>
                <w:lang w:val="kk-KZ" w:eastAsia="en-US"/>
              </w:rPr>
              <w:t>с</w:t>
            </w:r>
            <w:proofErr w:type="spellStart"/>
            <w:r w:rsidRPr="0087630A">
              <w:rPr>
                <w:rFonts w:eastAsia="Times New Roman"/>
                <w:bCs/>
                <w:lang w:eastAsia="ru-RU"/>
              </w:rPr>
              <w:t>пасательн</w:t>
            </w:r>
            <w:proofErr w:type="spellEnd"/>
            <w:r w:rsidRPr="0087630A">
              <w:rPr>
                <w:rFonts w:eastAsia="Times New Roman"/>
                <w:bCs/>
                <w:lang w:val="kk-KZ" w:eastAsia="ru-RU"/>
              </w:rPr>
              <w:t>ой</w:t>
            </w:r>
            <w:r w:rsidRPr="0087630A">
              <w:rPr>
                <w:rFonts w:eastAsia="Times New Roman"/>
                <w:bCs/>
                <w:lang w:eastAsia="ru-RU"/>
              </w:rPr>
              <w:t xml:space="preserve"> лестниц</w:t>
            </w:r>
            <w:r w:rsidRPr="0087630A">
              <w:rPr>
                <w:rFonts w:eastAsia="Times New Roman"/>
                <w:bCs/>
                <w:lang w:val="kk-KZ" w:eastAsia="ru-RU"/>
              </w:rPr>
              <w:t>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Лестница (шесть горизонтальных линий между двумя параллельными вертикальными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н</w:t>
            </w:r>
            <w:r w:rsidRPr="0087630A">
              <w:rPr>
                <w:rFonts w:eastAsia="Times New Roman"/>
                <w:color w:val="000000"/>
                <w:lang w:eastAsia="en-US"/>
              </w:rPr>
              <w:t>есъемной спасательной лестницы и идентифицировать ее как таковую</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несъемной спасательной лестницы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366BA61" wp14:editId="77090842">
                  <wp:extent cx="2705100" cy="2667000"/>
                  <wp:effectExtent l="0" t="0" r="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7010-E060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Э</w:t>
            </w:r>
            <w:r w:rsidRPr="0087630A">
              <w:rPr>
                <w:rFonts w:eastAsia="Times New Roman"/>
                <w:b/>
                <w:bCs/>
                <w:lang w:eastAsia="ru-RU"/>
              </w:rPr>
              <w:t>вакуационное кресло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эвакуационного кресла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сидящая в эвакуационном кресле, фигура человека, держащая эвакуационное кресло, лестничный марш (все с правого профиля)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эвакуационного кресла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эвакуационного кресла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Default="00C16DE2" w:rsidP="00C16DE2">
      <w:pPr>
        <w:autoSpaceDE w:val="0"/>
        <w:autoSpaceDN w:val="0"/>
        <w:adjustRightInd w:val="0"/>
        <w:jc w:val="center"/>
        <w:rPr>
          <w:rFonts w:eastAsia="Times New Roman"/>
          <w:b/>
          <w:bCs/>
          <w:lang w:eastAsia="en-US"/>
        </w:rPr>
      </w:pPr>
    </w:p>
    <w:p w:rsidR="00C16DE2" w:rsidRPr="0087630A" w:rsidRDefault="00C16DE2"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08EB0D5" wp14:editId="6D22A196">
                  <wp:extent cx="2735580" cy="2682240"/>
                  <wp:effectExtent l="0" t="0" r="7620" b="381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7010-E061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В</w:t>
            </w:r>
            <w:r w:rsidRPr="0087630A">
              <w:rPr>
                <w:rFonts w:eastAsia="Times New Roman"/>
                <w:b/>
                <w:bCs/>
                <w:color w:val="000000"/>
                <w:lang w:eastAsia="en-US"/>
              </w:rPr>
              <w:t>одное аварийно-спасательное оборудование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водного аварийно-спасательного оборудования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Кольцо спасательного пояса с канатом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Н</w:t>
            </w:r>
            <w:r w:rsidRPr="0087630A">
              <w:rPr>
                <w:rFonts w:eastAsia="Times New Roman"/>
                <w:color w:val="000000"/>
                <w:lang w:eastAsia="en-US"/>
              </w:rPr>
              <w:t xml:space="preserve">евозможность определить местоположение спасательного оборудования общественного порядка, предусмотренное для оказания помощи во избежание утопления </w:t>
            </w:r>
          </w:p>
          <w:p w:rsidR="00375FA2" w:rsidRPr="0087630A" w:rsidRDefault="00375FA2" w:rsidP="00375FA2">
            <w:pPr>
              <w:autoSpaceDE w:val="0"/>
              <w:autoSpaceDN w:val="0"/>
              <w:adjustRightInd w:val="0"/>
              <w:rPr>
                <w:rFonts w:eastAsia="Times New Roman"/>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Люди должны быть осведомлены о местоположении спасательного оборудования общественного порядка в случае необходимости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Дополнительный знак следует использовать для информации о типе водного спасательного оборудования.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014F18" w:rsidRDefault="00014F18" w:rsidP="00375FA2">
      <w:pPr>
        <w:autoSpaceDE w:val="0"/>
        <w:autoSpaceDN w:val="0"/>
        <w:adjustRightInd w:val="0"/>
        <w:jc w:val="center"/>
        <w:rPr>
          <w:rFonts w:eastAsia="Times New Roman"/>
          <w:i/>
          <w:iCs/>
          <w:lang w:eastAsia="en-US"/>
        </w:rPr>
      </w:pPr>
    </w:p>
    <w:p w:rsidR="00C16DE2" w:rsidRPr="0087630A" w:rsidRDefault="00014F18" w:rsidP="00014F18">
      <w:pPr>
        <w:autoSpaceDE w:val="0"/>
        <w:autoSpaceDN w:val="0"/>
        <w:adjustRightInd w:val="0"/>
        <w:rPr>
          <w:rFonts w:eastAsia="Times New Roman"/>
          <w:i/>
          <w:iCs/>
          <w:lang w:eastAsia="en-US"/>
        </w:rPr>
      </w:pPr>
      <w:r>
        <w:rPr>
          <w:rFonts w:eastAsia="Times New Roman"/>
          <w:i/>
          <w:iCs/>
          <w:lang w:eastAsia="en-US"/>
        </w:rPr>
        <w:t>\</w:t>
      </w: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49DD8E6" wp14:editId="1696CE7E">
                  <wp:extent cx="2705100" cy="2674620"/>
                  <wp:effectExtent l="0" t="0" r="0"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7010-E062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w:t>
            </w:r>
            <w:r w:rsidRPr="0087630A">
              <w:rPr>
                <w:rFonts w:eastAsia="Times New Roman"/>
                <w:b/>
                <w:bCs/>
                <w:color w:val="000000"/>
                <w:lang w:eastAsia="ru-RU"/>
              </w:rPr>
              <w:t>она эвакуации в случае цунами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Указывает местоположение безопасного места / возвышенности для эвакуации в случае цунами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(двигающаяся вправо) между уклоном суши и волной цунами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w:t>
            </w:r>
            <w:r w:rsidRPr="0087630A">
              <w:rPr>
                <w:rFonts w:eastAsia="Times New Roman"/>
                <w:color w:val="000000"/>
                <w:lang w:eastAsia="en-US"/>
              </w:rPr>
              <w:t>олна цунами, возникшая в результате сейсмичности морского дна, в которой могут оказаться люди, не достигшие зоны эвакуации, предусмотренной для цунами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Эвакуация с прибрежной / пляжной зоны по направлению к возвышенности / холму в случае землетрясения или предупреждении о возможности цунами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Этот надводный знак безопасности является темой обширных исследований японского правительства, а также предписан ЮНЕСКО как часть общего подхода к стратегии менеджмента, разработанной для уменьшения катастрофических последствий волны цунами. Выбранная разработка получила наилучшие результаты в плане осознанного понимания, и является характерной для особых обстоятель</w:t>
            </w:r>
            <w:proofErr w:type="gramStart"/>
            <w:r w:rsidRPr="0087630A">
              <w:rPr>
                <w:rFonts w:eastAsia="Times New Roman"/>
                <w:lang w:eastAsia="en-US"/>
              </w:rPr>
              <w:t>ств пр</w:t>
            </w:r>
            <w:proofErr w:type="gramEnd"/>
            <w:r w:rsidRPr="0087630A">
              <w:rPr>
                <w:rFonts w:eastAsia="Times New Roman"/>
                <w:lang w:eastAsia="en-US"/>
              </w:rPr>
              <w:t>и опасности цунами. Дополнительный те</w:t>
            </w:r>
            <w:proofErr w:type="gramStart"/>
            <w:r w:rsidRPr="0087630A">
              <w:rPr>
                <w:rFonts w:eastAsia="Times New Roman"/>
                <w:lang w:eastAsia="en-US"/>
              </w:rPr>
              <w:t>кст сл</w:t>
            </w:r>
            <w:proofErr w:type="gramEnd"/>
            <w:r w:rsidRPr="0087630A">
              <w:rPr>
                <w:rFonts w:eastAsia="Times New Roman"/>
                <w:lang w:eastAsia="en-US"/>
              </w:rPr>
              <w:t>едует использовать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27C7092" wp14:editId="6AF75EBD">
                  <wp:extent cx="2705100" cy="2705100"/>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7010-E063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w:t>
            </w:r>
            <w:r w:rsidRPr="0087630A">
              <w:rPr>
                <w:rFonts w:eastAsia="Times New Roman"/>
                <w:b/>
                <w:bCs/>
                <w:color w:val="000000"/>
                <w:lang w:eastAsia="ru-RU"/>
              </w:rPr>
              <w:t>дание для эвакуации в случае цунами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Указывает местоположение безопасного здания для эвакуации в случае цунами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между зданием и волной цунами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w:t>
            </w:r>
            <w:r w:rsidRPr="0087630A">
              <w:rPr>
                <w:rFonts w:eastAsia="Times New Roman"/>
                <w:color w:val="000000"/>
                <w:lang w:eastAsia="en-US"/>
              </w:rPr>
              <w:t>олна цунами, возникшая в результате сейсмичности морского дна, в которой могут оказаться люди, если они не добрались до здания для эвакуации, предусмотренного в случае цунами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Эвакуация с прибрежной / пляжной зоны по направлению к </w:t>
            </w:r>
            <w:r w:rsidRPr="0087630A">
              <w:rPr>
                <w:rFonts w:eastAsia="Times New Roman"/>
                <w:lang w:eastAsia="ru-RU"/>
              </w:rPr>
              <w:t>зданию для эвакуации, предусмотренному при цунами,</w:t>
            </w:r>
            <w:r w:rsidRPr="0087630A">
              <w:rPr>
                <w:rFonts w:eastAsia="Times New Roman"/>
                <w:lang w:eastAsia="en-US"/>
              </w:rPr>
              <w:t xml:space="preserve"> в случае землетрясения или предупреждении о возможности цунами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Этот надводный знак безопасности является темой обширных исследований японского правительства, а также предписан ЮНЕСКО как часть общего подхода к стратегии менеджмента, разработанной для уменьшения катастрофических последствий волны цунами. Выбранная разработка получила наилучшие результаты в плане осознанного понимания, и является характерной для особых обстоятель</w:t>
            </w:r>
            <w:proofErr w:type="gramStart"/>
            <w:r w:rsidRPr="0087630A">
              <w:rPr>
                <w:rFonts w:eastAsia="Times New Roman"/>
                <w:lang w:eastAsia="en-US"/>
              </w:rPr>
              <w:t>ств пр</w:t>
            </w:r>
            <w:proofErr w:type="gramEnd"/>
            <w:r w:rsidRPr="0087630A">
              <w:rPr>
                <w:rFonts w:eastAsia="Times New Roman"/>
                <w:lang w:eastAsia="en-US"/>
              </w:rPr>
              <w:t>и опасности цунами. Дополнительный те</w:t>
            </w:r>
            <w:proofErr w:type="gramStart"/>
            <w:r w:rsidRPr="0087630A">
              <w:rPr>
                <w:rFonts w:eastAsia="Times New Roman"/>
                <w:lang w:eastAsia="en-US"/>
              </w:rPr>
              <w:t>кст сл</w:t>
            </w:r>
            <w:proofErr w:type="gramEnd"/>
            <w:r w:rsidRPr="0087630A">
              <w:rPr>
                <w:rFonts w:eastAsia="Times New Roman"/>
                <w:lang w:eastAsia="en-US"/>
              </w:rPr>
              <w:t>едует использовать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Default="00C16DE2" w:rsidP="00C16DE2">
      <w:pPr>
        <w:autoSpaceDE w:val="0"/>
        <w:autoSpaceDN w:val="0"/>
        <w:adjustRightInd w:val="0"/>
        <w:jc w:val="center"/>
        <w:rPr>
          <w:rFonts w:eastAsia="Times New Roman"/>
          <w:lang w:eastAsia="ru-RU"/>
        </w:rPr>
      </w:pPr>
    </w:p>
    <w:p w:rsidR="00C16DE2" w:rsidRPr="0087630A" w:rsidRDefault="00C16DE2" w:rsidP="00C16DE2">
      <w:pPr>
        <w:autoSpaceDE w:val="0"/>
        <w:autoSpaceDN w:val="0"/>
        <w:adjustRightInd w:val="0"/>
        <w:jc w:val="center"/>
        <w:rPr>
          <w:rFonts w:eastAsia="Times New Roman"/>
          <w:lang w:eastAsia="ru-RU"/>
        </w:rPr>
      </w:pP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Таблица 4 — Описание и применение референта для знаков, информирующих о противопожарном инвентаре (категория 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EFA605D" wp14:editId="564F923F">
                  <wp:extent cx="2735580" cy="2689860"/>
                  <wp:effectExtent l="0" t="0" r="7620" b="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О</w:t>
            </w:r>
            <w:r w:rsidRPr="0087630A">
              <w:rPr>
                <w:rFonts w:eastAsia="Times New Roman"/>
                <w:b/>
                <w:bCs/>
                <w:color w:val="000000"/>
                <w:lang w:eastAsia="en-US"/>
              </w:rPr>
              <w:t>гнетушитель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w:t>
            </w:r>
            <w:r w:rsidRPr="0087630A">
              <w:rPr>
                <w:rFonts w:eastAsia="Times New Roman"/>
                <w:lang w:val="en-US" w:eastAsia="en-US"/>
              </w:rPr>
              <w:t xml:space="preserve"> </w:t>
            </w:r>
            <w:r w:rsidRPr="0087630A">
              <w:rPr>
                <w:rFonts w:eastAsia="Times New Roman"/>
                <w:lang w:eastAsia="en-US"/>
              </w:rPr>
              <w:t>о</w:t>
            </w:r>
            <w:r w:rsidRPr="0087630A">
              <w:rPr>
                <w:rFonts w:eastAsia="Times New Roman"/>
                <w:color w:val="000000"/>
                <w:lang w:eastAsia="en-US"/>
              </w:rPr>
              <w:t>гнетушителя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Огнетушитель (профиль) с наклейкой,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о</w:t>
            </w:r>
            <w:r w:rsidRPr="0087630A">
              <w:rPr>
                <w:rFonts w:eastAsia="Times New Roman"/>
                <w:color w:val="000000"/>
                <w:lang w:eastAsia="en-US"/>
              </w:rPr>
              <w:t>гнетушителя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о</w:t>
            </w:r>
            <w:r w:rsidRPr="0087630A">
              <w:rPr>
                <w:rFonts w:eastAsia="Times New Roman"/>
                <w:color w:val="000000"/>
                <w:lang w:eastAsia="en-US"/>
              </w:rPr>
              <w:t>гнетушителя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4</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787"/>
      </w:tblGrid>
      <w:tr w:rsidR="00375FA2" w:rsidRPr="0087630A" w:rsidTr="003E3C23">
        <w:tc>
          <w:tcPr>
            <w:tcW w:w="4820"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5AA5926" wp14:editId="332ACD9D">
                  <wp:extent cx="2705100" cy="2697480"/>
                  <wp:effectExtent l="0" t="0" r="0" b="762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7010-F002</w:t>
            </w:r>
          </w:p>
        </w:tc>
      </w:tr>
      <w:tr w:rsidR="00375FA2" w:rsidRPr="0087630A" w:rsidTr="003E3C23">
        <w:tc>
          <w:tcPr>
            <w:tcW w:w="4820"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color w:val="000000"/>
                <w:lang w:eastAsia="en-US"/>
              </w:rPr>
              <w:t>Пожарный рукав</w:t>
            </w:r>
          </w:p>
        </w:tc>
      </w:tr>
      <w:tr w:rsidR="00375FA2" w:rsidRPr="0087630A" w:rsidTr="003E3C23">
        <w:tc>
          <w:tcPr>
            <w:tcW w:w="4820"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Указывает местоположение </w:t>
            </w:r>
            <w:r w:rsidRPr="0087630A">
              <w:rPr>
                <w:rFonts w:eastAsia="Times New Roman"/>
                <w:color w:val="000000"/>
                <w:lang w:eastAsia="en-US"/>
              </w:rPr>
              <w:t>пожарного рукава</w:t>
            </w:r>
          </w:p>
        </w:tc>
      </w:tr>
      <w:tr w:rsidR="00375FA2" w:rsidRPr="0087630A" w:rsidTr="003E3C23">
        <w:tc>
          <w:tcPr>
            <w:tcW w:w="4820"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Семь вертикальных линий, одна с трапецеидальной нижней частью, круг с крестом и линия крепления к вертикальному пруту, языки пламени</w:t>
            </w:r>
          </w:p>
        </w:tc>
      </w:tr>
      <w:tr w:rsidR="00375FA2" w:rsidRPr="0087630A" w:rsidTr="003E3C23">
        <w:trPr>
          <w:trHeight w:val="1400"/>
        </w:trPr>
        <w:tc>
          <w:tcPr>
            <w:tcW w:w="9607"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color w:val="000000"/>
                <w:lang w:eastAsia="en-US"/>
              </w:rPr>
              <w:t>пожарного рукава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color w:val="000000"/>
                <w:lang w:eastAsia="en-US"/>
              </w:rPr>
              <w:t>пожарного рукава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C1ECC77" wp14:editId="1496AF33">
                  <wp:extent cx="2705100" cy="2705100"/>
                  <wp:effectExtent l="0" t="0" r="0"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w:t>
            </w:r>
            <w:r w:rsidRPr="0087630A">
              <w:rPr>
                <w:rFonts w:eastAsia="Times New Roman"/>
                <w:b/>
                <w:bCs/>
                <w:color w:val="000000"/>
                <w:lang w:eastAsia="ru-RU"/>
              </w:rPr>
              <w:t>ожарная лестница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Указывает местоположение лестницы, предназначенной для использования исключительно для тушения пожара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 сходящиеся вертикальные линии, шесть горизонтальных линий, соединяющих вертикальные линии,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п</w:t>
            </w:r>
            <w:r w:rsidRPr="0087630A">
              <w:rPr>
                <w:rFonts w:eastAsia="Times New Roman"/>
                <w:color w:val="000000"/>
                <w:lang w:eastAsia="en-US"/>
              </w:rPr>
              <w:t>ожарной лестницы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пожарной лестницы и понимать, что эта лестница предназначена для использования только при тушении пожара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jc w:val="both"/>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3CBF351" wp14:editId="724268AD">
                  <wp:extent cx="2674620" cy="2651760"/>
                  <wp:effectExtent l="0" t="0" r="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67462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К</w:t>
            </w:r>
            <w:r w:rsidRPr="0087630A">
              <w:rPr>
                <w:rFonts w:eastAsia="Times New Roman"/>
                <w:b/>
                <w:bCs/>
                <w:lang w:eastAsia="ru-RU"/>
              </w:rPr>
              <w:t>омплект</w:t>
            </w:r>
            <w:r w:rsidRPr="0087630A">
              <w:rPr>
                <w:rFonts w:eastAsia="Times New Roman"/>
                <w:b/>
                <w:bCs/>
                <w:color w:val="000000"/>
                <w:lang w:eastAsia="ru-RU"/>
              </w:rPr>
              <w:t xml:space="preserve"> противопожарного оборудования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п</w:t>
            </w:r>
            <w:r w:rsidRPr="0087630A">
              <w:rPr>
                <w:rFonts w:eastAsia="Times New Roman"/>
                <w:lang w:eastAsia="ru-RU"/>
              </w:rPr>
              <w:t>ротивопожарного оборудования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lang w:eastAsia="ru-RU"/>
              </w:rPr>
              <w:t>ожарная каска (профиль),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п</w:t>
            </w:r>
            <w:r w:rsidRPr="0087630A">
              <w:rPr>
                <w:rFonts w:eastAsia="Times New Roman"/>
                <w:lang w:eastAsia="ru-RU"/>
              </w:rPr>
              <w:t>ротивопожарного оборудования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п</w:t>
            </w:r>
            <w:r w:rsidRPr="0087630A">
              <w:rPr>
                <w:rFonts w:eastAsia="Times New Roman"/>
                <w:lang w:eastAsia="ru-RU"/>
              </w:rPr>
              <w:t>ротивопожарного оборудования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знак безопасности следует использовать для противопожарного оборудования, для которого отсутствует зарегистрированный знак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Пожарную каску можно заменить на другой пожарный головной убор в соответствии с культурными потребностями.</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8B6B798" wp14:editId="14AE4113">
                  <wp:extent cx="2705100" cy="2682240"/>
                  <wp:effectExtent l="0" t="0" r="0" b="381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w:t>
            </w:r>
            <w:r w:rsidRPr="0087630A">
              <w:rPr>
                <w:rFonts w:eastAsia="Times New Roman"/>
                <w:b/>
                <w:bCs/>
                <w:lang w:eastAsia="ru-RU"/>
              </w:rPr>
              <w:t xml:space="preserve">ожарный </w:t>
            </w:r>
            <w:proofErr w:type="spellStart"/>
            <w:r w:rsidRPr="0087630A">
              <w:rPr>
                <w:rFonts w:eastAsia="Times New Roman"/>
                <w:b/>
                <w:bCs/>
                <w:lang w:eastAsia="ru-RU"/>
              </w:rPr>
              <w:t>извещатель</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п</w:t>
            </w:r>
            <w:r w:rsidRPr="0087630A">
              <w:rPr>
                <w:rFonts w:eastAsia="Times New Roman"/>
                <w:lang w:eastAsia="ru-RU"/>
              </w:rPr>
              <w:t xml:space="preserve">ожарного </w:t>
            </w:r>
            <w:proofErr w:type="spellStart"/>
            <w:r w:rsidRPr="0087630A">
              <w:rPr>
                <w:rFonts w:eastAsia="Times New Roman"/>
                <w:lang w:eastAsia="ru-RU"/>
              </w:rPr>
              <w:t>извещателя</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(вид сверху) с одним выступающим пальцем, точка в квадрате (контур) с разрывом снизу,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п</w:t>
            </w:r>
            <w:r w:rsidRPr="0087630A">
              <w:rPr>
                <w:rFonts w:eastAsia="Times New Roman"/>
                <w:lang w:eastAsia="ru-RU"/>
              </w:rPr>
              <w:t xml:space="preserve">ожарного </w:t>
            </w:r>
            <w:proofErr w:type="spellStart"/>
            <w:r w:rsidRPr="0087630A">
              <w:rPr>
                <w:rFonts w:eastAsia="Times New Roman"/>
                <w:lang w:eastAsia="ru-RU"/>
              </w:rPr>
              <w:t>извещателя</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Быть осведомленным о местоположении п</w:t>
            </w:r>
            <w:r w:rsidRPr="0087630A">
              <w:rPr>
                <w:rFonts w:eastAsia="Times New Roman"/>
                <w:lang w:eastAsia="ru-RU"/>
              </w:rPr>
              <w:t xml:space="preserve">ожарного </w:t>
            </w:r>
            <w:proofErr w:type="spellStart"/>
            <w:r w:rsidRPr="0087630A">
              <w:rPr>
                <w:rFonts w:eastAsia="Times New Roman"/>
                <w:lang w:eastAsia="ru-RU"/>
              </w:rPr>
              <w:t>извещателя</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C033D4E" wp14:editId="2353DD83">
                  <wp:extent cx="2735580" cy="2682240"/>
                  <wp:effectExtent l="0" t="0" r="7620" b="381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Т</w:t>
            </w:r>
            <w:r w:rsidRPr="0087630A">
              <w:rPr>
                <w:rFonts w:eastAsia="Times New Roman"/>
                <w:b/>
                <w:bCs/>
                <w:color w:val="000000"/>
                <w:lang w:eastAsia="en-US"/>
              </w:rPr>
              <w:t>елефон экстренной пожарной службы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телефона экстренной пожарной службы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Телефонная трубка (профиль),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телефона экстренной пожарной службы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телефона экстренной пожарной службы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E3C23" w:rsidRDefault="003E3C23"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365ADF3" wp14:editId="4ECF286E">
                  <wp:extent cx="2705100" cy="2667000"/>
                  <wp:effectExtent l="0" t="0" r="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w:t>
            </w:r>
            <w:r w:rsidRPr="0087630A">
              <w:rPr>
                <w:rFonts w:eastAsia="Times New Roman"/>
                <w:b/>
                <w:bCs/>
                <w:color w:val="000000"/>
                <w:lang w:eastAsia="en-US"/>
              </w:rPr>
              <w:t>ротивопожарная дверь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Указывает местоположение п</w:t>
            </w:r>
            <w:r w:rsidRPr="0087630A">
              <w:rPr>
                <w:rFonts w:eastAsia="Times New Roman"/>
                <w:color w:val="000000"/>
                <w:lang w:eastAsia="en-US"/>
              </w:rPr>
              <w:t>ротивопожарной двери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w:t>
            </w:r>
            <w:r w:rsidRPr="0087630A">
              <w:rPr>
                <w:rFonts w:eastAsia="Times New Roman"/>
                <w:color w:val="000000"/>
                <w:lang w:eastAsia="en-US"/>
              </w:rPr>
              <w:t>верь под углом, изогнутая стрелка,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Невозможность определить местоположение и идентифицировать противопожарную дверь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Идентификация двери для защиты от пожара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C4EE60A" wp14:editId="79DC04EA">
                  <wp:extent cx="2705100" cy="2689860"/>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EB02A6" w:rsidP="00375FA2">
            <w:pPr>
              <w:autoSpaceDE w:val="0"/>
              <w:autoSpaceDN w:val="0"/>
              <w:adjustRightInd w:val="0"/>
              <w:jc w:val="center"/>
              <w:rPr>
                <w:rFonts w:eastAsia="Times New Roman"/>
                <w:bCs/>
                <w:lang w:eastAsia="en-US"/>
              </w:rPr>
            </w:pPr>
            <w:hyperlink r:id="rId349" w:tooltip="F008 Стационарная батарея пожаротушения/Fixed fire extinguishing battery" w:history="1">
              <w:r w:rsidR="00375FA2" w:rsidRPr="0087630A">
                <w:rPr>
                  <w:rFonts w:eastAsia="Times New Roman"/>
                  <w:b/>
                  <w:color w:val="000000" w:themeColor="text1"/>
                  <w:u w:val="single"/>
                  <w:lang w:eastAsia="ru-RU"/>
                </w:rPr>
                <w:t>Стационарная батарея пожаротушения</w:t>
              </w:r>
            </w:hyperlink>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Указывает местоположение </w:t>
            </w:r>
            <w:hyperlink r:id="rId350" w:tooltip="F008 Стационарная батарея пожаротушения/Fixed fire extinguishing battery" w:history="1">
              <w:r w:rsidRPr="0087630A">
                <w:rPr>
                  <w:rFonts w:eastAsia="Times New Roman"/>
                  <w:color w:val="000000" w:themeColor="text1"/>
                  <w:u w:val="single"/>
                  <w:lang w:eastAsia="ru-RU"/>
                </w:rPr>
                <w:t>стационарной батареи пожаротушения</w:t>
              </w:r>
            </w:hyperlink>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Четыре баллона, прикрепленных к коллектору,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hyperlink r:id="rId351" w:tooltip="F008 Стационарная батарея пожаротушения/Fixed fire extinguishing battery" w:history="1">
              <w:r w:rsidRPr="0087630A">
                <w:rPr>
                  <w:rFonts w:eastAsia="Times New Roman"/>
                  <w:color w:val="000000" w:themeColor="text1"/>
                  <w:u w:val="single"/>
                  <w:lang w:eastAsia="ru-RU"/>
                </w:rPr>
                <w:t>стационарной батареи пожаротушения</w:t>
              </w:r>
            </w:hyperlink>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hyperlink r:id="rId352" w:tooltip="F008 Стационарная батарея пожаротушения/Fixed fire extinguishing battery" w:history="1">
              <w:r w:rsidRPr="0087630A">
                <w:rPr>
                  <w:rFonts w:eastAsia="Times New Roman"/>
                  <w:color w:val="000000" w:themeColor="text1"/>
                  <w:u w:val="single"/>
                  <w:lang w:eastAsia="ru-RU"/>
                </w:rPr>
                <w:t>стационарной батареи пожаротушения</w:t>
              </w:r>
            </w:hyperlink>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8B58BCF" wp14:editId="37C12EFC">
                  <wp:extent cx="2674620" cy="2667000"/>
                  <wp:effectExtent l="0" t="0" r="0"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7462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7010-F009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w:t>
            </w:r>
            <w:r w:rsidRPr="0087630A">
              <w:rPr>
                <w:rFonts w:eastAsia="Times New Roman"/>
                <w:b/>
                <w:bCs/>
                <w:lang w:eastAsia="ru-RU"/>
              </w:rPr>
              <w:t>ередвижной огнетушитель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передвижного огнетушителя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Баллон на колесной тележке (профиль),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передвижного огнетушителя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передвижного огнетушителя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E3C23" w:rsidRDefault="003E3C23"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9344886" wp14:editId="35CF0164">
                  <wp:extent cx="2705100" cy="2743200"/>
                  <wp:effectExtent l="0" t="0" r="0"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705100" cy="27432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w:t>
            </w:r>
            <w:r w:rsidRPr="0087630A">
              <w:rPr>
                <w:rFonts w:eastAsia="Times New Roman"/>
                <w:b/>
                <w:bCs/>
                <w:color w:val="000000"/>
                <w:lang w:eastAsia="en-US"/>
              </w:rPr>
              <w:t xml:space="preserve">ереносной </w:t>
            </w:r>
            <w:proofErr w:type="spellStart"/>
            <w:r w:rsidRPr="0087630A">
              <w:rPr>
                <w:rFonts w:eastAsia="Times New Roman"/>
                <w:b/>
                <w:bCs/>
                <w:color w:val="000000"/>
                <w:lang w:eastAsia="en-US"/>
              </w:rPr>
              <w:t>пеногенератор</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Указывает местоположение </w:t>
            </w:r>
            <w:proofErr w:type="gramStart"/>
            <w:r w:rsidRPr="0087630A">
              <w:rPr>
                <w:rFonts w:eastAsia="Times New Roman"/>
                <w:lang w:eastAsia="ru-RU"/>
              </w:rPr>
              <w:t>переносного</w:t>
            </w:r>
            <w:proofErr w:type="gramEnd"/>
            <w:r w:rsidRPr="0087630A">
              <w:rPr>
                <w:rFonts w:eastAsia="Times New Roman"/>
                <w:lang w:eastAsia="ru-RU"/>
              </w:rPr>
              <w:t xml:space="preserve"> </w:t>
            </w:r>
            <w:proofErr w:type="spellStart"/>
            <w:r w:rsidRPr="0087630A">
              <w:rPr>
                <w:rFonts w:eastAsia="Times New Roman"/>
                <w:lang w:eastAsia="ru-RU"/>
              </w:rPr>
              <w:t>пеногенератора</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Пенный огнетушитель с S-образным шлангом, заканчивающимся соплом </w:t>
            </w:r>
            <w:proofErr w:type="spellStart"/>
            <w:r w:rsidRPr="0087630A">
              <w:rPr>
                <w:rFonts w:eastAsia="Times New Roman"/>
                <w:lang w:eastAsia="ru-RU"/>
              </w:rPr>
              <w:t>Вентури</w:t>
            </w:r>
            <w:proofErr w:type="spellEnd"/>
            <w:r w:rsidRPr="0087630A">
              <w:rPr>
                <w:rFonts w:eastAsia="Times New Roman"/>
                <w:lang w:eastAsia="ru-RU"/>
              </w:rPr>
              <w:t xml:space="preserve">, языки пламени </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 xml:space="preserve">переносного </w:t>
            </w:r>
            <w:proofErr w:type="spellStart"/>
            <w:r w:rsidRPr="0087630A">
              <w:rPr>
                <w:rFonts w:eastAsia="Times New Roman"/>
                <w:lang w:eastAsia="ru-RU"/>
              </w:rPr>
              <w:t>пеногенератора</w:t>
            </w:r>
            <w:proofErr w:type="spellEnd"/>
            <w:r w:rsidRPr="0087630A">
              <w:rPr>
                <w:rFonts w:eastAsia="Times New Roman"/>
                <w:b/>
                <w:bCs/>
                <w:lang w:eastAsia="en-US"/>
              </w:rPr>
              <w:t xml:space="preserve"> 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proofErr w:type="gramStart"/>
            <w:r w:rsidRPr="0087630A">
              <w:rPr>
                <w:rFonts w:eastAsia="Times New Roman"/>
                <w:lang w:eastAsia="ru-RU"/>
              </w:rPr>
              <w:t>переносного</w:t>
            </w:r>
            <w:proofErr w:type="gramEnd"/>
            <w:r w:rsidRPr="0087630A">
              <w:rPr>
                <w:rFonts w:eastAsia="Times New Roman"/>
                <w:lang w:eastAsia="ru-RU"/>
              </w:rPr>
              <w:t xml:space="preserve"> </w:t>
            </w:r>
            <w:proofErr w:type="spellStart"/>
            <w:r w:rsidRPr="0087630A">
              <w:rPr>
                <w:rFonts w:eastAsia="Times New Roman"/>
                <w:lang w:eastAsia="ru-RU"/>
              </w:rPr>
              <w:t>пеногенератора</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752275" wp14:editId="65B7C721">
                  <wp:extent cx="2705100" cy="2705100"/>
                  <wp:effectExtent l="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В</w:t>
            </w:r>
            <w:r w:rsidRPr="0087630A">
              <w:rPr>
                <w:rFonts w:eastAsia="Times New Roman"/>
                <w:b/>
                <w:bCs/>
                <w:color w:val="000000"/>
                <w:lang w:eastAsia="en-US"/>
              </w:rPr>
              <w:t>одно-аэрозольный генератор</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водно-аэрозольного генератора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90° уголок, завершающийся насадкой с пятью непараллельными сегментными линиями, языки пламени </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аэрозольного генератора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Быть осведомленным о местоположен</w:t>
            </w:r>
            <w:proofErr w:type="gramStart"/>
            <w:r w:rsidRPr="0087630A">
              <w:rPr>
                <w:rFonts w:eastAsia="Times New Roman"/>
                <w:lang w:eastAsia="en-US"/>
              </w:rPr>
              <w:t xml:space="preserve">ии </w:t>
            </w:r>
            <w:r w:rsidRPr="0087630A">
              <w:rPr>
                <w:rFonts w:eastAsia="Times New Roman"/>
                <w:lang w:eastAsia="ru-RU"/>
              </w:rPr>
              <w:t>аэ</w:t>
            </w:r>
            <w:proofErr w:type="gramEnd"/>
            <w:r w:rsidRPr="0087630A">
              <w:rPr>
                <w:rFonts w:eastAsia="Times New Roman"/>
                <w:lang w:eastAsia="ru-RU"/>
              </w:rPr>
              <w:t>розольного генератора</w:t>
            </w:r>
          </w:p>
          <w:p w:rsidR="00375FA2" w:rsidRPr="0087630A" w:rsidRDefault="00375FA2" w:rsidP="00375FA2">
            <w:pPr>
              <w:autoSpaceDE w:val="0"/>
              <w:autoSpaceDN w:val="0"/>
              <w:adjustRightInd w:val="0"/>
              <w:rPr>
                <w:rFonts w:eastAsia="Times New Roman"/>
                <w:lang w:eastAsia="ru-RU"/>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E3C23" w:rsidRDefault="003E3C23"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65F3B04" wp14:editId="1E67F63A">
                  <wp:extent cx="2705100" cy="2697480"/>
                  <wp:effectExtent l="0" t="0" r="0" b="762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color w:val="000000" w:themeColor="text1"/>
                <w:lang w:eastAsia="ru-RU"/>
              </w:rPr>
              <w:t>Стационарная установка пожаротушения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Указывает местоположение </w:t>
            </w:r>
            <w:r w:rsidRPr="0087630A">
              <w:rPr>
                <w:rFonts w:eastAsia="Times New Roman"/>
                <w:color w:val="000000" w:themeColor="text1"/>
                <w:lang w:eastAsia="ru-RU"/>
              </w:rPr>
              <w:t>стационарной установки пожаротушения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Резервуар (профиль), поддерживаемый на каркасе в двух точках,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Невозможность определить местоположение </w:t>
            </w:r>
            <w:r w:rsidRPr="0087630A">
              <w:rPr>
                <w:rFonts w:eastAsia="Times New Roman"/>
                <w:color w:val="000000" w:themeColor="text1"/>
                <w:lang w:eastAsia="ru-RU"/>
              </w:rPr>
              <w:t>стационарной установки пожаротушения</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color w:val="000000" w:themeColor="text1"/>
                <w:lang w:eastAsia="ru-RU"/>
              </w:rPr>
              <w:t>стационарной установки пожаротушения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55DC685" wp14:editId="49959FAD">
                  <wp:extent cx="2705100" cy="2689860"/>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
                <w:color w:val="000000" w:themeColor="text1"/>
                <w:lang w:eastAsia="ru-RU"/>
              </w:rPr>
              <w:t>Стационарный огнетушащий баллон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color w:val="000000" w:themeColor="text1"/>
                <w:lang w:eastAsia="ru-RU"/>
              </w:rPr>
            </w:pPr>
            <w:r w:rsidRPr="0087630A">
              <w:rPr>
                <w:rFonts w:eastAsia="Times New Roman"/>
                <w:lang w:eastAsia="ru-RU"/>
              </w:rPr>
              <w:t xml:space="preserve">Указывает местоположение </w:t>
            </w:r>
            <w:r w:rsidRPr="0087630A">
              <w:rPr>
                <w:rFonts w:eastAsia="Times New Roman"/>
                <w:color w:val="000000" w:themeColor="text1"/>
                <w:lang w:eastAsia="ru-RU"/>
              </w:rPr>
              <w:t>стационарного огнетушащего баллона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Баллон (вид спереди), поддерживаемый на раме в двух точках,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color w:val="000000" w:themeColor="text1"/>
                <w:lang w:eastAsia="ru-RU"/>
              </w:rPr>
            </w:pPr>
            <w:r w:rsidRPr="0087630A">
              <w:rPr>
                <w:rFonts w:eastAsia="Times New Roman"/>
                <w:lang w:eastAsia="en-US"/>
              </w:rPr>
              <w:t xml:space="preserve">Невозможность определить местоположение </w:t>
            </w:r>
            <w:r w:rsidRPr="0087630A">
              <w:rPr>
                <w:rFonts w:eastAsia="Times New Roman"/>
                <w:color w:val="000000" w:themeColor="text1"/>
                <w:lang w:eastAsia="ru-RU"/>
              </w:rPr>
              <w:t>стационарного огнетушащего баллона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 xml:space="preserve"> 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themeColor="text1"/>
                <w:lang w:eastAsia="ru-RU"/>
              </w:rPr>
            </w:pPr>
            <w:r w:rsidRPr="0087630A">
              <w:rPr>
                <w:rFonts w:eastAsia="Times New Roman"/>
                <w:lang w:eastAsia="en-US"/>
              </w:rPr>
              <w:t xml:space="preserve">Быть осведомленным о местоположении </w:t>
            </w:r>
            <w:r w:rsidRPr="0087630A">
              <w:rPr>
                <w:rFonts w:eastAsia="Times New Roman"/>
                <w:color w:val="000000" w:themeColor="text1"/>
                <w:lang w:eastAsia="ru-RU"/>
              </w:rPr>
              <w:t>стационарного огнетушащего баллона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C1B9501" wp14:editId="19300315">
                  <wp:extent cx="2705100" cy="2674620"/>
                  <wp:effectExtent l="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Станция дистанционного </w:t>
            </w:r>
            <w:r w:rsidRPr="0087630A">
              <w:rPr>
                <w:rFonts w:eastAsia="Times New Roman"/>
                <w:color w:val="000000"/>
                <w:lang w:eastAsia="en-US"/>
              </w:rPr>
              <w:t>выпуска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 xml:space="preserve">Указывает местоположение станции дистанционного </w:t>
            </w:r>
            <w:r w:rsidRPr="0087630A">
              <w:rPr>
                <w:rFonts w:eastAsia="Times New Roman"/>
                <w:color w:val="000000"/>
                <w:lang w:eastAsia="en-US"/>
              </w:rPr>
              <w:t>выпуска</w:t>
            </w:r>
            <w:r w:rsidRPr="0087630A">
              <w:rPr>
                <w:rFonts w:eastAsia="Times New Roman"/>
                <w:lang w:eastAsia="ru-RU"/>
              </w:rPr>
              <w:t xml:space="preserve">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Баллон с кнопочной ручкой сверху,</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 xml:space="preserve">станции дистанционного </w:t>
            </w:r>
            <w:r w:rsidRPr="0087630A">
              <w:rPr>
                <w:rFonts w:eastAsia="Times New Roman"/>
                <w:color w:val="000000"/>
                <w:lang w:eastAsia="en-US"/>
              </w:rPr>
              <w:t>выпуска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 xml:space="preserve">станции дистанционного </w:t>
            </w:r>
            <w:r w:rsidRPr="0087630A">
              <w:rPr>
                <w:rFonts w:eastAsia="Times New Roman"/>
                <w:color w:val="000000"/>
                <w:lang w:eastAsia="en-US"/>
              </w:rPr>
              <w:t>выпуска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F30D8D" wp14:editId="445BBAA8">
                  <wp:extent cx="2705100" cy="2682240"/>
                  <wp:effectExtent l="0" t="0" r="0" b="381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Гидромониторная установка для пожаротушения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гидромониторной установки для пожаротушения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Гидромониторная установка для пожаротушения (профиль),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гидромониторной установки для пожаротушения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гидромониторной установки для пожаротушения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014F18" w:rsidRPr="0087630A" w:rsidRDefault="00014F18"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E14901B" wp14:editId="45E923D1">
                  <wp:extent cx="2705100" cy="2636520"/>
                  <wp:effectExtent l="0" t="0" r="0" b="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705100" cy="26365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7010-F016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Огнезащитное покрытие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Указывает местоположение огнезащитного покрытия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держащего огнезащитное покрытие, языки пламени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Невозможность определить местоположение </w:t>
            </w:r>
            <w:r w:rsidRPr="0087630A">
              <w:rPr>
                <w:rFonts w:eastAsia="Times New Roman"/>
                <w:lang w:eastAsia="ru-RU"/>
              </w:rPr>
              <w:t>огнезащитного покрытия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Быть осведомленным о местоположении </w:t>
            </w:r>
            <w:r w:rsidRPr="0087630A">
              <w:rPr>
                <w:rFonts w:eastAsia="Times New Roman"/>
                <w:lang w:eastAsia="ru-RU"/>
              </w:rPr>
              <w:t>огнезащитного покрытия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rPr>
          <w:rFonts w:eastAsia="Times New Roman"/>
          <w:i/>
          <w:iCs/>
          <w:lang w:eastAsia="en-US"/>
        </w:rPr>
      </w:pPr>
    </w:p>
    <w:p w:rsidR="00375FA2" w:rsidRPr="0087630A" w:rsidRDefault="00014F18" w:rsidP="00375FA2">
      <w:pPr>
        <w:autoSpaceDE w:val="0"/>
        <w:autoSpaceDN w:val="0"/>
        <w:adjustRightInd w:val="0"/>
        <w:jc w:val="center"/>
        <w:rPr>
          <w:rFonts w:eastAsia="Times New Roman"/>
          <w:b/>
          <w:bCs/>
          <w:lang w:eastAsia="en-US"/>
        </w:rPr>
      </w:pPr>
      <w:r>
        <w:rPr>
          <w:rFonts w:eastAsia="Times New Roman"/>
          <w:b/>
          <w:bCs/>
          <w:lang w:eastAsia="en-US"/>
        </w:rPr>
        <w:t xml:space="preserve">Таблица 5. </w:t>
      </w:r>
      <w:r w:rsidR="00375FA2" w:rsidRPr="0087630A">
        <w:rPr>
          <w:rFonts w:eastAsia="Times New Roman"/>
          <w:b/>
          <w:bCs/>
          <w:lang w:eastAsia="en-US"/>
        </w:rPr>
        <w:t>Описание и применение референта для знаков, предписывающих обязательные меры (категория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C0FD1C2" wp14:editId="25EEC83C">
                  <wp:extent cx="2735580" cy="2689860"/>
                  <wp:effectExtent l="0" t="0" r="762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Общий знак обязательных мер</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необходимость принятия обязательных мер</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Восклицательный знак</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Риск несоблюдения людьми обязательных мер, предписанных дополнительным знаком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Выполнение обязательных мер, предписанных дополнительным знаком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Этот знак безопасности не может использоваться самостоятельно, для него требуется дополнительный знак, предоставляющий дальнейшую информацию о действии, которое следует предпринять.</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4846795" wp14:editId="7686AB66">
                  <wp:extent cx="2705100" cy="2727960"/>
                  <wp:effectExtent l="0" t="0" r="0" b="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70510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Ссылка к инструкции руководства/буклета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необходимо ознакомиться с  инструкцией руководства/буклета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Верхняя часть человеческой фигуры (профиль справа), держащей открытое руководство/буклет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ознакомиться  с инструкцией  руководства/буклета до начала работы или до эксплуатации оборудования или аппаратуры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Прочитать инструкцию руководства/буклета до начала работы или до эксплуатации оборудования или аппаратуры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76A53F4" wp14:editId="352380B2">
                  <wp:extent cx="2705100" cy="2689860"/>
                  <wp:effectExtent l="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защитных наушниках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следует надеть защитные наушники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Голова человека (вид спереди) с надетыми защитными наушниками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Шум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Надеть защитные наушники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E0D0A53" wp14:editId="4551EDF1">
                  <wp:extent cx="2705100" cy="2682240"/>
                  <wp:effectExtent l="0" t="0" r="0" b="381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со средством для защиты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следует использовать средство для защиты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Голова человека (вид спереди) с надетым средством для защиты глаз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Летящие предметы/частицы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Надеть средство для защиты глаз</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Pr="0087630A" w:rsidRDefault="00C16DE2" w:rsidP="00375FA2">
      <w:pPr>
        <w:autoSpaceDE w:val="0"/>
        <w:autoSpaceDN w:val="0"/>
        <w:adjustRightInd w:val="0"/>
        <w:jc w:val="both"/>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321FD94" wp14:editId="7A0A1E75">
                  <wp:extent cx="2705100" cy="2712720"/>
                  <wp:effectExtent l="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70510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Заземлить клемму заземления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следует подсоединить клемму заземления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Вертикальная линия, соединяющая горизонтальную линию с двумя постепенно укорачивающимися параллельными линиями снизу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Удар электрическим током, взрыв, пожар</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Заземлить клемму заземления, идущую от инструмента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знак безопасности относится к инструментам с изоляционной системой класса I, требующим защитного заземления.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AF346C" w:rsidRPr="0087630A" w:rsidRDefault="00AF346C"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13F6CE8" wp14:editId="2941EA9B">
                  <wp:extent cx="2766060" cy="2827020"/>
                  <wp:effectExtent l="0" t="0" r="0"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766060" cy="2827020"/>
                          </a:xfrm>
                          <a:prstGeom prst="rect">
                            <a:avLst/>
                          </a:prstGeom>
                          <a:noFill/>
                          <a:ln>
                            <a:noFill/>
                          </a:ln>
                        </pic:spPr>
                      </pic:pic>
                    </a:graphicData>
                  </a:graphic>
                </wp:inline>
              </w:drawing>
            </w: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Отсоединить сетевой штепсель от электрической розетки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сетевой штепсель следует отсоединить от электрической розетки во время технического обслуживания оборудования при возникновении неполадок, или когда оно остается без надзора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Два пальца и большой палец (контур), держащие двухштырьковый электрический штепсель, стрелка, указывающая вправо, вертикальная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Удар электрическим током, пожар</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Отсоединить сетевой штепсель во время технического обслуживания при возникновении неполадок или когда оборудование остается без надзора</w:t>
            </w:r>
          </w:p>
          <w:p w:rsidR="00375FA2" w:rsidRPr="0087630A" w:rsidRDefault="00375FA2" w:rsidP="00375FA2">
            <w:pPr>
              <w:autoSpaceDE w:val="0"/>
              <w:autoSpaceDN w:val="0"/>
              <w:adjustRightInd w:val="0"/>
              <w:rPr>
                <w:rFonts w:eastAsia="Times New Roman"/>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При необходимости следует использовать дополнительный знак для получения информации о том, когда отсоединить сетевой штепсель от электрической розетки.</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0D20C8E" wp14:editId="75389207">
                  <wp:extent cx="2735580" cy="2720340"/>
                  <wp:effectExtent l="0" t="0" r="7620" b="381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735580" cy="27203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непрозрачном средстве для защиты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непрозрачное средство для защиты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Голова человека (вид спереди) с надетым непрозрачным средством для защиты глаз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Видимые или невидимые лучи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Обеспечить условие, чтобы люди, подвергшиеся влиянию видимых или невидимых лучей, надели непрозрачное средство для защиты глаз</w:t>
            </w:r>
            <w:r w:rsidRPr="0087630A">
              <w:rPr>
                <w:rFonts w:eastAsia="Times New Roman"/>
                <w:b/>
                <w:bCs/>
                <w:lang w:eastAsia="en-US"/>
              </w:rPr>
              <w:t xml:space="preserve"> 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6470CB5" wp14:editId="3EBF4077">
                  <wp:extent cx="2735580" cy="2697480"/>
                  <wp:effectExtent l="0" t="0" r="7620" b="762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защитной обуви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следует надеть защитную обувь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Двое сапог, один показан спереди, другой - сзади (контур)</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Вероятность разбить ноги о предметы или при контакте с термально или химически опасными материалами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Надеть защитную обувь</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A18DE5C" wp14:editId="3717540D">
                  <wp:extent cx="2735580" cy="2682240"/>
                  <wp:effectExtent l="0" t="0" r="7620" b="381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7010-M009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защитных перчатках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защитные перчатки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Две защитные перчатки, одна показана спереди, другая - сзади (контур)</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Вероятность разбить руки о предметы или при контакте с термально или химически опасными материалами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Надеть защитные перчатки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both"/>
        <w:rPr>
          <w:rFonts w:eastAsia="Times New Roman"/>
          <w:b/>
          <w:bCs/>
          <w:lang w:eastAsia="en-US"/>
        </w:rPr>
      </w:pPr>
    </w:p>
    <w:p w:rsidR="003E3C23" w:rsidRDefault="003E3C23"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5004E64" wp14:editId="47CC19BC">
                  <wp:extent cx="2735580" cy="2705100"/>
                  <wp:effectExtent l="0" t="0" r="762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защитной одежде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следует надеть защитную одежду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Комбинезон (вид спереди)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Химикаты, чрезмерное тепло или холод</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ru-RU"/>
              </w:rPr>
              <w:t>Надеть защитную одежду</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C041F1B" wp14:editId="452A3888">
                  <wp:extent cx="2735580" cy="2689860"/>
                  <wp:effectExtent l="0" t="0" r="762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color w:val="000000"/>
                <w:lang w:eastAsia="en-US"/>
              </w:rPr>
              <w:t>Вымыть руки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вымыть руки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Две руки, одна показан спереди, другая – сзади (контур), три линии из четырех точек, кран</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Инфекция или загрязнение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Вымыть руки перед началом работ или после завершения работ</w:t>
            </w:r>
          </w:p>
          <w:p w:rsidR="00375FA2" w:rsidRPr="0087630A" w:rsidRDefault="00375FA2" w:rsidP="00375FA2">
            <w:pPr>
              <w:autoSpaceDE w:val="0"/>
              <w:autoSpaceDN w:val="0"/>
              <w:adjustRightInd w:val="0"/>
              <w:rPr>
                <w:rFonts w:eastAsia="Times New Roman"/>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FC79EA1" wp14:editId="281D95E7">
                  <wp:extent cx="2735580" cy="2712720"/>
                  <wp:effectExtent l="0" t="0" r="7620"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3558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поручень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использовать поручень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Верхняя часть фигуры человека (профиль слева) с левой рукой, касающейся диагональной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скольжение или вероятность споткнуться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Держаться за поручень при использовании лестниц, эскалаторов или движущихся дорожек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20C8BB9" wp14:editId="0658F2A8">
                  <wp:extent cx="2735580" cy="2697480"/>
                  <wp:effectExtent l="0" t="0" r="7620" b="762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защитной маске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защитную маску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Голова человека (профиль слева, контур) с надетой защитной маской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Летящие предметы/частицы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Надеть защитную маску</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Pr="0087630A" w:rsidRDefault="00AF346C"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D61BE39" wp14:editId="49CB441C">
                  <wp:extent cx="2705100" cy="2705100"/>
                  <wp:effectExtent l="0" t="0" r="0"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со средством для защиты головы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средство для защиты головы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Голова человека (профиль слева, контур) с надетым средством для защиты головы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Предметы, падающие на голову, или предметы, о которые можно разбить голову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Надеть средство для защиты головы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600B0E1" wp14:editId="338E5EE3">
                  <wp:extent cx="2735580" cy="2697480"/>
                  <wp:effectExtent l="0" t="0" r="7620" b="762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lang w:eastAsia="ru-RU"/>
              </w:rPr>
              <w:t>Носить светоотражающую одежду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Обозначает, что следует </w:t>
            </w:r>
            <w:r w:rsidRPr="0087630A">
              <w:rPr>
                <w:rFonts w:eastAsia="Times New Roman"/>
                <w:lang w:eastAsia="ru-RU"/>
              </w:rPr>
              <w:t>носить светоотражающую одежду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Безрукавка (вид спереди) с двумя вертикальными и двумя горизонтальными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Передвигающийся транспорт или оборудование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lang w:eastAsia="ru-RU"/>
              </w:rPr>
              <w:t xml:space="preserve"> Носить светоотражающую одежду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7DAF850" wp14:editId="26750AB4">
                  <wp:extent cx="2674620" cy="2682240"/>
                  <wp:effectExtent l="0" t="0" r="0" b="381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67462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в маске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лицевую маску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Голова человека (профиль слева, контур) с надетой маской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Твердые частицы в воздухе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Надеть лицевую маску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328559B" wp14:editId="6D6920AE">
                  <wp:extent cx="2735580" cy="2674620"/>
                  <wp:effectExtent l="0" t="0" r="762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со средством защиты органов дыхания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средства защиты органов дыхания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Голова человека (вид спереди, контур) с надетым средством защиты органов дыхания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Вредные вещества (например, токсичный газ)</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Надеть средство защиты органов дыхания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5179956" wp14:editId="25626843">
                  <wp:extent cx="2735580" cy="2689860"/>
                  <wp:effectExtent l="0" t="0" r="7620"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с привязными ремнями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надеть привязные ремни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(контур) с надетыми привязными ремнями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с высоты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Надеть привязные ремни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Pr="0087630A" w:rsidRDefault="00C16DE2" w:rsidP="00375FA2">
      <w:pPr>
        <w:autoSpaceDE w:val="0"/>
        <w:autoSpaceDN w:val="0"/>
        <w:adjustRightInd w:val="0"/>
        <w:jc w:val="both"/>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B469B18" wp14:editId="6EB8CFDE">
                  <wp:extent cx="2735580" cy="2689860"/>
                  <wp:effectExtent l="0" t="0" r="7620"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7010-M019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Работать в сварочной маске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следует надеть сварочную маску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Голова человека (профиль слева, контур) с надетой сварочной маской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Горячие летающие частицы, интенсивное световое и УФ излучение от сварочного процесса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Надеть сварочную маску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30B63EC" wp14:editId="27051A58">
                  <wp:extent cx="2735580" cy="2674620"/>
                  <wp:effectExtent l="0" t="0" r="762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с ремнями безопасности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использовать ремни безопасности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Концы ремней с пряжкой и две стрелки, указывающие друг на друга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Вероятность выброса из кресла в транспорте или оборудовании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Надеть защитные ремни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9D071FF" wp14:editId="1CB1F6D1">
                  <wp:extent cx="2735580" cy="2827020"/>
                  <wp:effectExtent l="0" t="0" r="762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735580" cy="28270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color w:val="000000"/>
                <w:lang w:eastAsia="en-US"/>
              </w:rPr>
              <w:t>Отключить</w:t>
            </w:r>
            <w:r w:rsidRPr="0087630A">
              <w:rPr>
                <w:rFonts w:eastAsia="Times New Roman"/>
                <w:b/>
                <w:bCs/>
                <w:lang w:eastAsia="en-US"/>
              </w:rPr>
              <w:t xml:space="preserve"> перед проведением технического обслуживания или ремонта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аппаратура или оборудование, не подсоединенное к сети штепселем, следует отсоединить от всех источников питания до начала проведения технического обслуживания или ремонта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Горизонтальная стрелка, указывающая вправо; одна вертикальная короткая толстая линия, соединенная с нижней частью круга с длинной толстой линией под углом вправо, соединяющейся с верхней частью круга; далее толстая линия в этой же плоскости, что и нижняя, отделенная от линии, находящейся под углом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Аппаратура или оборудование, работающее во время технического обслуживания или ремонта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color w:val="000000"/>
                <w:lang w:eastAsia="en-US"/>
              </w:rPr>
              <w:t>Отключить</w:t>
            </w:r>
            <w:r w:rsidRPr="0087630A">
              <w:rPr>
                <w:rFonts w:eastAsia="Times New Roman"/>
                <w:lang w:eastAsia="en-US"/>
              </w:rPr>
              <w:t xml:space="preserve"> аппаратуру или оборудование до начала проведения технического обслуживания или ремонта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AF346C" w:rsidRDefault="00AF346C"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25665B9" wp14:editId="77895414">
                  <wp:extent cx="2705100" cy="2674620"/>
                  <wp:effectExtent l="0" t="0" r="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Использовать защитный крем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Обозначает, что кожу следует защитить соответствующим защитным кремом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человека, тюбик,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Повреждение кожи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Защитить кожу защитным кремом до начала работы или перед тем как надеть перчатки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A6B766E" wp14:editId="37AB3AD8">
                  <wp:extent cx="2735580" cy="2667000"/>
                  <wp:effectExtent l="0" t="0" r="762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пешеходный мостик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использовать пешеходный мостик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идущая по пешеходному мостику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Движущийся транспорт, заграждения, вероятность споткнуться или падение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Использовать пешеходный мостик во избежание опасных зон</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EFD44FD" wp14:editId="154C738E">
                  <wp:extent cx="2705100" cy="2659380"/>
                  <wp:effectExtent l="0" t="0" r="0" b="762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этот путь движения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пешеходам следует использовать обозначенный путь движения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идущего человека (слева)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Зоны, небезопасные для пешеходов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Пешеходы, использующие обозначенный путь движения</w:t>
            </w:r>
            <w:r w:rsidRPr="0087630A">
              <w:rPr>
                <w:rFonts w:eastAsia="Times New Roman"/>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0F9D9AA" wp14:editId="7C2028BE">
                  <wp:extent cx="2705100" cy="2697480"/>
                  <wp:effectExtent l="0" t="0" r="0" b="762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Защита глаз младенцев непрозрачным средством для защиты глаз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Обозначает, что младенцу следует надеть непрозрачное средство для защиты глаз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Младенец (контур) с надетым непрозрачным средством для защиты глаз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Интенсивный свет, падающий на глаза младенца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Обеспечить условие, чтобы глаза младенца были защищены перед включением оборудования или перед помещением младенца в зону излучения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8C806FE" wp14:editId="2CC135C9">
                  <wp:extent cx="2705100" cy="2682240"/>
                  <wp:effectExtent l="0" t="0" r="0" b="381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защитный фартук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переднюю часть тела следует защитить фартуком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(контур) в фартуке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Вероятность повреждения передней части тела предметами или при контакте с веществами или материалами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Защитить переднюю часть тела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B392F13" wp14:editId="2BCF9138">
                  <wp:extent cx="2705100" cy="2712720"/>
                  <wp:effectExtent l="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70510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Проверить предохранители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Обозначает, что следует провести проверку на наличие и рабочее состояние предохранителей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Ряд горизонтальных и вертикальных линий и две соприкасающиеся иллюстрации шестерен</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Движущееся оборудование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Обеспечить условие, чтобы предохранители находились на месте перед работой оборудования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014F18">
      <w:pPr>
        <w:autoSpaceDE w:val="0"/>
        <w:autoSpaceDN w:val="0"/>
        <w:adjustRightInd w:val="0"/>
        <w:rPr>
          <w:rFonts w:eastAsia="Times New Roman"/>
          <w:i/>
          <w:i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502D65A" wp14:editId="68E61FB2">
                  <wp:extent cx="2735580" cy="2697480"/>
                  <wp:effectExtent l="0" t="0" r="7620" b="762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color w:val="000000"/>
                <w:lang w:eastAsia="en-US"/>
              </w:rPr>
              <w:t>Держать запертым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 xml:space="preserve">Обозначает, что кабинет или помещение необходимо </w:t>
            </w:r>
            <w:r w:rsidRPr="0087630A">
              <w:rPr>
                <w:rFonts w:eastAsia="Times New Roman"/>
                <w:color w:val="000000"/>
                <w:lang w:eastAsia="en-US"/>
              </w:rPr>
              <w:t>держать запертым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Навесной замок с замочной скважиной и четыре полных, две половинки звеньев</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Доступ к токсичным веществам или оборудованию</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Обеспечить условие, чтобы кабинеты или помещения, содержащие токсичные вещества или оборудования, находились запертыми.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AF346C" w:rsidRDefault="00AF346C"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F5AEA2C" wp14:editId="3DD67326">
                  <wp:extent cx="2705100" cy="2682240"/>
                  <wp:effectExtent l="0" t="0" r="0" b="381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7010-M029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Подать сигнал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необходимо подать сигнал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Горн, три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Столкновение с другим автомобилем или с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Оператору или водителю специальной техники подать сигнал</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70C587C" wp14:editId="5FAB8B86">
                  <wp:extent cx="2705100" cy="2682240"/>
                  <wp:effectExtent l="0" t="0" r="0" b="381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мусорное ведро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мусор следует помещать в урну для мусора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Фигура человека, мусорное ведро / бак и четыре ромбовидных фигуры </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Вещества, являющиеся токсичными, или могут создать опасность падения или скольжения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Выкидывать мусор с мусорное ведро или бак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Дополнительный знак следует использовать для указания вида мусора, помещаемого в мусорную урну.</w:t>
            </w:r>
          </w:p>
        </w:tc>
      </w:tr>
    </w:tbl>
    <w:p w:rsidR="00E90448" w:rsidRDefault="00E90448"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014F18">
      <w:pPr>
        <w:autoSpaceDE w:val="0"/>
        <w:autoSpaceDN w:val="0"/>
        <w:adjustRightInd w:val="0"/>
        <w:rPr>
          <w:rFonts w:eastAsia="Times New Roman"/>
          <w:b/>
          <w:bCs/>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31484E5" wp14:editId="553B30A3">
                  <wp:extent cx="2705100" cy="2697480"/>
                  <wp:effectExtent l="0" t="0" r="0" b="762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lang w:eastAsia="ru-RU"/>
              </w:rPr>
              <w:t>Использовать регулируемое ограждение настольного станка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и</w:t>
            </w:r>
            <w:r w:rsidRPr="0087630A">
              <w:rPr>
                <w:rFonts w:eastAsia="Times New Roman"/>
                <w:lang w:eastAsia="ru-RU"/>
              </w:rPr>
              <w:t>спользовать регулируемое ограждение настольного станка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Полукруглое лезвие пилы с полукруглой крышкой, изогнутая стрелка, указывающая вниз, одинарная линия и фигура блока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Циркулярная пила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Обеспечить условие, чтобы оградиться от пилы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014F18" w:rsidRPr="0087630A" w:rsidRDefault="00014F18" w:rsidP="00014F1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AC5C92F" wp14:editId="70C40675">
                  <wp:extent cx="2735580" cy="2667000"/>
                  <wp:effectExtent l="0" t="0" r="762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Работать в антистатической обуви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tr-TR"/>
              </w:rPr>
              <w:t>Обозначает, что</w:t>
            </w:r>
            <w:r w:rsidRPr="0087630A">
              <w:rPr>
                <w:rFonts w:eastAsia="Times New Roman"/>
                <w:lang w:eastAsia="en-US"/>
              </w:rPr>
              <w:t xml:space="preserve"> следует надеть антистатическую обувь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Ступня, обувь с языком полни на подошве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Образование статического электричества, которое может вызвать искры, в результате которых может возникнуть пожар или взрыв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Надеть антистатическую обувь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014F18">
      <w:pPr>
        <w:autoSpaceDE w:val="0"/>
        <w:autoSpaceDN w:val="0"/>
        <w:adjustRightInd w:val="0"/>
        <w:rPr>
          <w:rFonts w:eastAsia="Times New Roman"/>
          <w:i/>
          <w:iCs/>
          <w:lang w:eastAsia="en-US"/>
        </w:rPr>
      </w:pPr>
    </w:p>
    <w:p w:rsidR="00014F18" w:rsidRDefault="00014F18" w:rsidP="00014F18">
      <w:pPr>
        <w:autoSpaceDE w:val="0"/>
        <w:autoSpaceDN w:val="0"/>
        <w:adjustRightInd w:val="0"/>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B38B668" wp14:editId="39BA9005">
                  <wp:extent cx="2735580" cy="2720340"/>
                  <wp:effectExtent l="0" t="0" r="7620" b="381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735580" cy="27203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Закрыть предохранительную штангу кресельного подъемника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Обозначает, что следует закрыть </w:t>
            </w:r>
            <w:r w:rsidRPr="0087630A">
              <w:rPr>
                <w:rFonts w:eastAsia="Times New Roman"/>
                <w:bCs/>
                <w:lang w:eastAsia="en-US"/>
              </w:rPr>
              <w:t>предохранительную штангу кресельного подъемника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Фигура человека (профиль справа), сидящего в </w:t>
            </w:r>
            <w:r w:rsidRPr="0087630A">
              <w:rPr>
                <w:rFonts w:eastAsia="Times New Roman"/>
                <w:bCs/>
                <w:lang w:eastAsia="en-US"/>
              </w:rPr>
              <w:t>кресельном подъемнике с поднятой предохранительной штангой, изогнутая стрелка, указывающая вниз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Слишком поздно закрытая </w:t>
            </w:r>
            <w:r w:rsidRPr="0087630A">
              <w:rPr>
                <w:rFonts w:eastAsia="Times New Roman"/>
                <w:bCs/>
                <w:lang w:eastAsia="en-US"/>
              </w:rPr>
              <w:t>предохранительная штанга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Закрыть </w:t>
            </w:r>
            <w:r w:rsidRPr="0087630A">
              <w:rPr>
                <w:rFonts w:eastAsia="Times New Roman"/>
                <w:bCs/>
                <w:lang w:eastAsia="en-US"/>
              </w:rPr>
              <w:t>предохранительную штангу кресельного подъемника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C16DE2" w:rsidRDefault="00C16DE2" w:rsidP="00375FA2">
      <w:pPr>
        <w:autoSpaceDE w:val="0"/>
        <w:autoSpaceDN w:val="0"/>
        <w:adjustRightInd w:val="0"/>
        <w:jc w:val="both"/>
        <w:rPr>
          <w:rFonts w:eastAsia="Times New Roman"/>
          <w:b/>
          <w:bCs/>
          <w:lang w:eastAsia="en-US"/>
        </w:rPr>
      </w:pPr>
    </w:p>
    <w:p w:rsidR="00AF346C" w:rsidRDefault="00AF346C" w:rsidP="00375FA2">
      <w:pPr>
        <w:autoSpaceDE w:val="0"/>
        <w:autoSpaceDN w:val="0"/>
        <w:adjustRightInd w:val="0"/>
        <w:jc w:val="both"/>
        <w:rPr>
          <w:rFonts w:eastAsia="Times New Roman"/>
          <w:b/>
          <w:bCs/>
          <w:lang w:eastAsia="en-US"/>
        </w:rPr>
      </w:pPr>
    </w:p>
    <w:p w:rsidR="00AF346C" w:rsidRPr="0087630A" w:rsidRDefault="00AF346C" w:rsidP="00375FA2">
      <w:pPr>
        <w:autoSpaceDE w:val="0"/>
        <w:autoSpaceDN w:val="0"/>
        <w:adjustRightInd w:val="0"/>
        <w:jc w:val="both"/>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533DA4C" wp14:editId="714A5E36">
                  <wp:extent cx="2705100" cy="2712720"/>
                  <wp:effectExtent l="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70510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Открыть предохранительную штангу кресельного подъемника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Обозначает, что следует открыть </w:t>
            </w:r>
            <w:r w:rsidRPr="0087630A">
              <w:rPr>
                <w:rFonts w:eastAsia="Times New Roman"/>
                <w:bCs/>
                <w:lang w:eastAsia="en-US"/>
              </w:rPr>
              <w:t>предохранительную штангу кресельного подъемника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Фигура человека (профиль справа), сидящего в </w:t>
            </w:r>
            <w:r w:rsidRPr="0087630A">
              <w:rPr>
                <w:rFonts w:eastAsia="Times New Roman"/>
                <w:bCs/>
                <w:lang w:eastAsia="en-US"/>
              </w:rPr>
              <w:t>кресельном подъемнике с опущенной предохранительной штангой, изогнутая стрелка, указывающая вверх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Слишком рано открытая </w:t>
            </w:r>
            <w:r w:rsidRPr="0087630A">
              <w:rPr>
                <w:rFonts w:eastAsia="Times New Roman"/>
                <w:bCs/>
                <w:lang w:eastAsia="en-US"/>
              </w:rPr>
              <w:t>предохранительная штанга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Открыть </w:t>
            </w:r>
            <w:r w:rsidRPr="0087630A">
              <w:rPr>
                <w:rFonts w:eastAsia="Times New Roman"/>
                <w:bCs/>
                <w:lang w:eastAsia="en-US"/>
              </w:rPr>
              <w:t>предохранительную штангу кресельного подъемника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D0D3E32" wp14:editId="1017D251">
                  <wp:extent cx="2705100" cy="2689860"/>
                  <wp:effectExtent l="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Немедленно покинуть буксировочную трассу в случае падения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Обозначает, что следует немедленно </w:t>
            </w:r>
            <w:r w:rsidRPr="0087630A">
              <w:rPr>
                <w:rFonts w:eastAsia="Times New Roman"/>
                <w:bCs/>
                <w:lang w:eastAsia="en-US"/>
              </w:rPr>
              <w:t>покинуть буксировочную трассу</w:t>
            </w:r>
            <w:r w:rsidRPr="0087630A">
              <w:rPr>
                <w:rFonts w:eastAsia="Times New Roman"/>
                <w:b/>
                <w:bCs/>
                <w:lang w:eastAsia="en-US"/>
              </w:rPr>
              <w:t xml:space="preserve"> </w:t>
            </w:r>
            <w:r w:rsidRPr="0087630A">
              <w:rPr>
                <w:rFonts w:eastAsia="Times New Roman"/>
                <w:bCs/>
                <w:lang w:eastAsia="en-US"/>
              </w:rPr>
              <w:t>в случае падения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на лыжах, две параллельные прямые линии, стрелка, указывающая вправо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Препятствия на </w:t>
            </w:r>
            <w:r w:rsidRPr="0087630A">
              <w:rPr>
                <w:rFonts w:eastAsia="Times New Roman"/>
                <w:bCs/>
                <w:lang w:eastAsia="en-US"/>
              </w:rPr>
              <w:t>буксировочной трассе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Cs/>
                <w:lang w:eastAsia="en-US"/>
              </w:rPr>
              <w:t>Покинуть буксировочную трассу</w:t>
            </w:r>
            <w:r w:rsidRPr="0087630A">
              <w:rPr>
                <w:rFonts w:eastAsia="Times New Roman"/>
                <w:b/>
                <w:bCs/>
                <w:lang w:eastAsia="en-US"/>
              </w:rPr>
              <w:t xml:space="preserve"> </w:t>
            </w:r>
            <w:r w:rsidRPr="0087630A">
              <w:rPr>
                <w:rFonts w:eastAsia="Times New Roman"/>
                <w:bCs/>
                <w:lang w:eastAsia="en-US"/>
              </w:rPr>
              <w:t>после падения</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CEC3235" wp14:editId="0C4F11B8">
                  <wp:extent cx="2705100" cy="2659380"/>
                  <wp:effectExtent l="0" t="0" r="0" b="762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Поднять носки лыж</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носки лыж необходимо поднять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 (профиль справа) с лыжами, сидящая в кресельном подъемнике, стрелка, указывающая вверх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Сломать носки лыж внутри технических деталей </w:t>
            </w:r>
            <w:proofErr w:type="spellStart"/>
            <w:r w:rsidRPr="0087630A">
              <w:rPr>
                <w:rFonts w:eastAsia="Times New Roman"/>
                <w:lang w:eastAsia="en-US"/>
              </w:rPr>
              <w:t>кабелепровода</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Поднять носки лыж</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0677A10" wp14:editId="2CC296D3">
                  <wp:extent cx="2705100" cy="2766060"/>
                  <wp:effectExtent l="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270510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tr-TR"/>
              </w:rPr>
              <w:t>Закрыть и закрепить крышку люка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Обозначает, что </w:t>
            </w:r>
            <w:r w:rsidRPr="0087630A">
              <w:rPr>
                <w:rFonts w:eastAsia="Times New Roman"/>
                <w:bCs/>
                <w:lang w:eastAsia="tr-TR"/>
              </w:rPr>
              <w:t xml:space="preserve">крышку люка </w:t>
            </w:r>
            <w:r w:rsidRPr="0087630A">
              <w:rPr>
                <w:rFonts w:eastAsia="Times New Roman"/>
                <w:lang w:eastAsia="ru-RU"/>
              </w:rPr>
              <w:t>на спасательной шлюпке, полностью закрытой спасательной лодке или жестком спасательном плоту следует закрыть и закрепить в ходе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вокруг рукоятки смотрового отверстия со стрелкой, указывающей вправо над изогнутой стрелкой, указывающей по направлению по часовой стрелке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Неконтролируемое затопление, воздействие опасной атмосферы, потеря вдыхаемого и выдыхаемого воздуха из замкнутой системы воздушной поддержки, пожар и дым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Закрыть и закрепить </w:t>
            </w:r>
            <w:r w:rsidRPr="0087630A">
              <w:rPr>
                <w:rFonts w:eastAsia="Times New Roman"/>
                <w:bCs/>
                <w:lang w:eastAsia="tr-TR"/>
              </w:rPr>
              <w:t xml:space="preserve">крышку люка </w:t>
            </w:r>
            <w:r w:rsidRPr="0087630A">
              <w:rPr>
                <w:rFonts w:eastAsia="Times New Roman"/>
                <w:lang w:eastAsia="ru-RU"/>
              </w:rPr>
              <w:t>в соответствующее время</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ru-RU"/>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020DC6B" wp14:editId="47B4BE73">
                  <wp:extent cx="2705100" cy="2682240"/>
                  <wp:effectExtent l="0" t="0" r="0" b="381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Запустить двигатель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Обозначает, что двигатель спасательной шлюпки или спасательной лодки следует запустить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Пусковая рукоятка и изогнутая стрелка, указывающая по направлению против часовой стрелки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Отсутствие тяги в необходимый момент, или двигатель запускается слишком рано во время спуска на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Запустить двигатель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BFB29D9" wp14:editId="6D81757F">
                  <wp:extent cx="2735580" cy="2735580"/>
                  <wp:effectExtent l="0" t="0" r="7620" b="762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273558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7010-M039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Опустить спасательную шлюпку на воду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спасательную шлюпку следует опустить вниз во время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Спасательная шлюпка на двух канатах, стрелка, указывающая вниз,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Спасательная шлюпка не опущена на воду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Опустить спасательную шлюпку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both"/>
        <w:rPr>
          <w:rFonts w:eastAsia="Times New Roman"/>
          <w:lang w:eastAsia="en-US"/>
        </w:rPr>
      </w:pPr>
    </w:p>
    <w:p w:rsidR="00C16DE2" w:rsidRPr="0087630A" w:rsidRDefault="00C16DE2" w:rsidP="00375FA2">
      <w:pPr>
        <w:autoSpaceDE w:val="0"/>
        <w:autoSpaceDN w:val="0"/>
        <w:adjustRightInd w:val="0"/>
        <w:jc w:val="both"/>
        <w:rPr>
          <w:rFonts w:eastAsia="Times New Roman"/>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A857928" wp14:editId="0D85BC4A">
                  <wp:extent cx="2705100" cy="2705100"/>
                  <wp:effectExtent l="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Опустить спасательный плот на воду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спасательный плот следует опустить вниз во время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Спасательный плот на одном канате, стрелка, указывающая вниз,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Спасательный плот не опущен на воду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Опустить спасательный плот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E90448" w:rsidRDefault="00E90448"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F03115" w:rsidRDefault="00F03115"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E9524AB" wp14:editId="1AACA065">
                  <wp:extent cx="2766060" cy="2773680"/>
                  <wp:effectExtent l="0" t="0" r="0" b="762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766060" cy="27736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Опустить спасательную лодку на воду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спасательную лодку следует опустить вниз во время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Лодка на двух канатах, верхние части двух фигур человека, один в контуре, стрелка, указывающая вниз,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Спасательная лодка не опущена на воду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Опустить спасательную лодку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B920839" wp14:editId="5C526220">
                  <wp:extent cx="2735580" cy="2727960"/>
                  <wp:effectExtent l="0" t="0" r="762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73558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Выпустить канаты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Обозначает, что канаты спасательной шлюпки или спасательной лодки следует выпустить в ходе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Крюк на стержне, прикрепленном к двум наклонным линиям, изогнутая стрелка, указывающая против часовой стрелки от U-образной фигуры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Спусковой крюк спасательной шлюпки или спасательной лодки не освобожден от канатов в необходимое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Освободить канаты в соответствующее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E90448" w:rsidRDefault="00E90448"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F8B435C" wp14:editId="7CA4032D">
                  <wp:extent cx="2705100" cy="2651760"/>
                  <wp:effectExtent l="0" t="0" r="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70510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tr-TR"/>
              </w:rPr>
            </w:pPr>
            <w:r w:rsidRPr="0087630A">
              <w:rPr>
                <w:rFonts w:eastAsia="Times New Roman"/>
                <w:b/>
                <w:bCs/>
                <w:lang w:eastAsia="tr-TR"/>
              </w:rPr>
              <w:t xml:space="preserve">Запустить </w:t>
            </w:r>
            <w:proofErr w:type="spellStart"/>
            <w:r w:rsidRPr="0087630A">
              <w:rPr>
                <w:rFonts w:eastAsia="Times New Roman"/>
                <w:b/>
                <w:bCs/>
                <w:lang w:eastAsia="tr-TR"/>
              </w:rPr>
              <w:t>водоразбрызгиватели</w:t>
            </w:r>
            <w:proofErr w:type="spellEnd"/>
            <w:r w:rsidRPr="0087630A">
              <w:rPr>
                <w:rFonts w:eastAsia="Times New Roman"/>
                <w:b/>
                <w:bCs/>
                <w:lang w:eastAsia="tr-TR"/>
              </w:rPr>
              <w:t xml:space="preserve">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Обозначает, что следует включить систему </w:t>
            </w:r>
            <w:proofErr w:type="spellStart"/>
            <w:r w:rsidRPr="0087630A">
              <w:rPr>
                <w:rFonts w:eastAsia="Times New Roman"/>
                <w:lang w:eastAsia="en-US"/>
              </w:rPr>
              <w:t>водоразбрызгивателей</w:t>
            </w:r>
            <w:proofErr w:type="spellEnd"/>
            <w:r w:rsidRPr="0087630A">
              <w:rPr>
                <w:rFonts w:eastAsia="Times New Roman"/>
                <w:lang w:eastAsia="en-US"/>
              </w:rPr>
              <w:t xml:space="preserve"> для спасательной шлюпки в ходе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Насадка и пунктирные линии над спасательной шлюпкой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 над поверхностью воды или вблизи нее или спуск опасного груза, который может загрязнить наружную поверхность лодки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Включить систему </w:t>
            </w:r>
            <w:proofErr w:type="spellStart"/>
            <w:r w:rsidRPr="0087630A">
              <w:rPr>
                <w:rFonts w:eastAsia="Times New Roman"/>
                <w:lang w:eastAsia="en-US"/>
              </w:rPr>
              <w:t>водоразбрызгивателей</w:t>
            </w:r>
            <w:proofErr w:type="spellEnd"/>
            <w:r w:rsidRPr="0087630A">
              <w:rPr>
                <w:rFonts w:eastAsia="Times New Roman"/>
                <w:lang w:eastAsia="en-US"/>
              </w:rPr>
              <w:t xml:space="preserve"> в необходимое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B1ABE9F" wp14:editId="0C0FBB8C">
                  <wp:extent cx="2735580" cy="2689860"/>
                  <wp:effectExtent l="0" t="0" r="762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Запустить подачу воздуха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необходимо включить автономную систему воздушной поддержки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Воздуходувные мехи с тремя стрелками от выпускного отверстия, указывающие в сторону в радиальном порядке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Пожар и/или опасная атмосфера, которая потребляет кислород, необходимый для поддержания жизни внутри спасательной шлюпки и обеспечивает топочный воздух для двигателя на дизельной тяге в спасательной шлюпке</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Включить автономную систему воздушной поддержки в необходимое время</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ru-RU"/>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E90448" w:rsidRDefault="00E90448"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29A9EE8" wp14:editId="10CF1B34">
                  <wp:extent cx="2705100" cy="2735580"/>
                  <wp:effectExtent l="0" t="0" r="0" b="762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70510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Выпустить грунты спасательной шлюпки в ходе спуска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Обозначает, что необходимо </w:t>
            </w:r>
            <w:r w:rsidRPr="0087630A">
              <w:rPr>
                <w:rFonts w:eastAsia="Times New Roman"/>
                <w:bCs/>
                <w:lang w:eastAsia="en-US"/>
              </w:rPr>
              <w:t>выпустить грунты спасательной шлюпки в ходе спуска на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Спасательная шлюпка, подвешенная на канате с фишбалки с грунтом, охватывающим шлюпку; стрелки, указывающие на точку выпуска грунта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Спасательная шлюпка остается закрепленной на кильблоке, и невозможно опустить фишбалку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Выпустить грунты спасательной шлюпки в необходимое время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Pr="0087630A" w:rsidRDefault="00F03115"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Default="002B16CF"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4534319" wp14:editId="3942128A">
                  <wp:extent cx="2705100" cy="2689860"/>
                  <wp:effectExtent l="0" t="0" r="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lang w:eastAsia="ru-RU"/>
              </w:rPr>
              <w:t>Закрепить газовые баллоны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следует закрепить газовые баллоны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газового баллона, цепь</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газового цилиндра, влекущее за собой разрушение, взрыв или выпуск газа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Закрепить газовые баллоны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6CE06BC" wp14:editId="18E52288">
                  <wp:extent cx="2735580" cy="2766060"/>
                  <wp:effectExtent l="0" t="0" r="762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73558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приспособление автономного дыхания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Обозначает, что следует использовать </w:t>
            </w:r>
            <w:r w:rsidRPr="0087630A">
              <w:rPr>
                <w:rFonts w:eastAsia="Times New Roman"/>
                <w:bCs/>
                <w:lang w:eastAsia="en-US"/>
              </w:rPr>
              <w:t>приспособление автономного дыхания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Верхняя часть фигуры человека (профиль слева, контур) с надетым баллоном со сжатым воздухом и маской, подсоединенной к трубке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Вредные газы и отсутствие кислорода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Использование </w:t>
            </w:r>
            <w:r w:rsidRPr="0087630A">
              <w:rPr>
                <w:rFonts w:eastAsia="Times New Roman"/>
                <w:bCs/>
                <w:lang w:eastAsia="en-US"/>
              </w:rPr>
              <w:t>приспособления автономного дыхания</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F03115" w:rsidRPr="0087630A" w:rsidRDefault="00F03115"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96A72C8" wp14:editId="73C21F0C">
                  <wp:extent cx="2735580" cy="2743200"/>
                  <wp:effectExtent l="0" t="0" r="762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2735580" cy="27432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Использовать газовый детектор</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Обозначает, что следует использовать газовый детектор</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Передняя часть блока с маленьким цилиндром сверху и криволинейной шкалой с маркерами и указателем на передней панели; три линии с несколькими кривыми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w:t>
            </w:r>
            <w:r w:rsidRPr="0087630A">
              <w:rPr>
                <w:rFonts w:eastAsia="Times New Roman"/>
                <w:color w:val="000000"/>
                <w:lang w:eastAsia="ru-RU"/>
              </w:rPr>
              <w:t>пасные</w:t>
            </w:r>
            <w:r w:rsidRPr="0087630A">
              <w:rPr>
                <w:rFonts w:eastAsia="Times New Roman"/>
                <w:lang w:eastAsia="en-US"/>
              </w:rPr>
              <w:t xml:space="preserve"> газы или испарения, взрывоопасная атмосфера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Использовать газовый детектор</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i/>
          <w:iCs/>
          <w:lang w:eastAsia="en-US"/>
        </w:rPr>
      </w:pPr>
    </w:p>
    <w:p w:rsidR="00A677D7" w:rsidRDefault="00A677D7"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Default="00F03115" w:rsidP="00375FA2">
      <w:pPr>
        <w:autoSpaceDE w:val="0"/>
        <w:autoSpaceDN w:val="0"/>
        <w:adjustRightInd w:val="0"/>
        <w:jc w:val="both"/>
        <w:rPr>
          <w:rFonts w:eastAsia="Times New Roman"/>
          <w:lang w:eastAsia="en-US"/>
        </w:rPr>
      </w:pPr>
    </w:p>
    <w:p w:rsidR="00F03115" w:rsidRPr="0087630A" w:rsidRDefault="00F03115" w:rsidP="00375FA2">
      <w:pPr>
        <w:autoSpaceDE w:val="0"/>
        <w:autoSpaceDN w:val="0"/>
        <w:adjustRightInd w:val="0"/>
        <w:jc w:val="both"/>
        <w:rPr>
          <w:rFonts w:eastAsia="Times New Roman"/>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92DF8A1" wp14:editId="73A840A1">
                  <wp:extent cx="2735580" cy="2682240"/>
                  <wp:effectExtent l="0" t="0" r="7620" b="381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7010-M049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lang w:eastAsia="ru-RU"/>
              </w:rPr>
              <w:t>Носить защитное снаряжение при катании на роликах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следует носить защитное снаряжение при катании на роликах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Фигура человека (контур) с надетыми протекторами для головы, ладоней, коленей и локтей </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Незащищенное тело и конечности могут получить повреждения при ударе о поверхности и препятствия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ru-RU"/>
              </w:rPr>
              <w:t>Носить защитное снаряжение при катании на роликах</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8C46257" wp14:editId="40FD7534">
                  <wp:extent cx="2705100" cy="2766060"/>
                  <wp:effectExtent l="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70510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7010-M050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color w:val="000000"/>
                <w:lang w:eastAsia="en-US"/>
              </w:rPr>
              <w:t>Выход с саней налево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пользователю необходимо сойти с саней влево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Пользователь саней, сходящий с них влево, горизонтальная линия снизу, стрелка, указывающая влево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Опасность того, что нет возможности безопасно сойти с саней, кроме как влево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color w:val="000000"/>
                <w:lang w:eastAsia="en-US"/>
              </w:rPr>
              <w:t>Выход с саней налево</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6861E50" wp14:editId="7245B568">
                  <wp:extent cx="2735580" cy="2712720"/>
                  <wp:effectExtent l="0" t="0" r="762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73558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7010-M051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color w:val="000000"/>
                <w:lang w:eastAsia="en-US"/>
              </w:rPr>
              <w:t>Выход с саней направо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пользователю необходимо сойти с саней вправо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Пользователь саней, сходящий с них вправо, горизонтальная линия снизу, стрелка, указывающая вправо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Опасность того, что нет возможности безопасно сойти с саней, кроме как вправо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color w:val="000000"/>
                <w:lang w:eastAsia="en-US"/>
              </w:rPr>
              <w:t>Выход с саней направо</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74D4885" wp14:editId="6AE40C2D">
                  <wp:extent cx="2705100" cy="2727960"/>
                  <wp:effectExtent l="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270510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7010-M052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Держать дистанцию между санями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следует держать дистанцию между санями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Две сидячие фигуры человека (профиль слева), двое саней над наклонной линией, двухконечная стрелка между санями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Столкновение саней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Обеспечить достаточное пространство между санями, чтобы они могли остановиться при опасных ситуациях во избежание столкновения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A677D7" w:rsidRDefault="00A677D7" w:rsidP="00375FA2">
      <w:pPr>
        <w:autoSpaceDE w:val="0"/>
        <w:autoSpaceDN w:val="0"/>
        <w:adjustRightInd w:val="0"/>
        <w:jc w:val="center"/>
        <w:rPr>
          <w:rFonts w:eastAsia="Times New Roman"/>
          <w:b/>
          <w:bCs/>
          <w:lang w:eastAsia="en-US"/>
        </w:rPr>
      </w:pPr>
      <w:r>
        <w:rPr>
          <w:rFonts w:eastAsia="Times New Roman"/>
          <w:b/>
          <w:bCs/>
          <w:lang w:eastAsia="en-US"/>
        </w:rPr>
        <w:t xml:space="preserve"> </w:t>
      </w: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9B40FE9" wp14:editId="1BD33756">
                  <wp:extent cx="2674620" cy="2682240"/>
                  <wp:effectExtent l="0" t="0" r="0" b="381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67462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7010-M053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Работать с индивидуальным спасательным средством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что следует надеть индивидуальное спасательное средство (спасательный жилет)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(контур) с надетым индивидуальным спасательным средством (спасательный жилет)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Отсутствие индивидуального спасательного средства может привести к утоплению человека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lang w:eastAsia="ru-RU"/>
              </w:rPr>
              <w:t>адеть индивидуальное спасательное средство (спасательный жилет)</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Pr="0087630A" w:rsidRDefault="00375FA2" w:rsidP="00375FA2">
      <w:pPr>
        <w:autoSpaceDE w:val="0"/>
        <w:autoSpaceDN w:val="0"/>
        <w:adjustRightInd w:val="0"/>
        <w:jc w:val="center"/>
        <w:rPr>
          <w:rFonts w:eastAsia="Times New Roman"/>
          <w:i/>
          <w:i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A677D7" w:rsidRDefault="00A677D7"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A677D7" w:rsidRDefault="00A677D7"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0FEA1FB" wp14:editId="1398D574">
                  <wp:extent cx="2705100" cy="2735580"/>
                  <wp:effectExtent l="0" t="0" r="0" b="762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70510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7010-M054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Держать детей под присмотром в водной среде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Обозначает, что следует присматривать за детьми в водной среде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Верхняя часть большой фигуры человека, нижняя часть маленькой фигуры человека с поднятой рукой, стрелка,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Дети, находящиеся в воде, могут попасть в трудное положение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Взрослые должны следить за играющими в воде или плавающими детьми.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Таблица 6 — Описание и применение референта для запрещающих знаков (категория 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941909D" wp14:editId="1355D032">
                  <wp:extent cx="2735580" cy="2689860"/>
                  <wp:effectExtent l="0" t="0" r="762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Общий запрещающий знак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Обозначает запрет действия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Нет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Какая-либо угроза людям, указанная запрещающим знаком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Запрещается осуществлять действие, указанное запрещающим знаком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Этот знак безопасности не может использоваться самостоятельно, для него требуется дополнительный знак, предоставляющий дальнейшую информацию о действии, которое запрещается осуществлять.</w:t>
            </w:r>
          </w:p>
        </w:tc>
      </w:tr>
    </w:tbl>
    <w:p w:rsidR="00375FA2" w:rsidRDefault="00375FA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Pr="0087630A" w:rsidRDefault="00C16DE2" w:rsidP="00375FA2">
      <w:pPr>
        <w:autoSpaceDE w:val="0"/>
        <w:autoSpaceDN w:val="0"/>
        <w:adjustRightInd w:val="0"/>
        <w:jc w:val="center"/>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 xml:space="preserve">Продолжение таблицы </w:t>
      </w:r>
      <w:r>
        <w:rPr>
          <w:rFonts w:eastAsia="Times New Roman"/>
          <w:i/>
          <w:iCs/>
          <w:color w:val="000000"/>
          <w:lang w:eastAsia="en-US"/>
        </w:rPr>
        <w:t>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E20DCFD" wp14:editId="2DCAB30C">
                  <wp:extent cx="2735580" cy="2705100"/>
                  <wp:effectExtent l="0" t="0" r="762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курить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курить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Сигарета (профиль, контур) с двумя волнистыми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 или взрыв, вызванный зажженной сигаретой или другими курительными изделиями, или вред от дыма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курить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443A4BB" wp14:editId="42137DD0">
                  <wp:extent cx="2705100" cy="2705100"/>
                  <wp:effectExtent l="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lang w:eastAsia="ru-RU"/>
              </w:rPr>
              <w:t>Запрещается пользоваться открытым огнем; Запрещается пользоваться открытыми источниками воспламенения и курить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курение и все формы открытого пламени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Спичка (профиль, контур), пламя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 или взрыв, вызванный открытым пламенем открытым источником воспламенения или курением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разводить открытое пламя или открытый источник воспламенения и не курить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0CE7347" wp14:editId="0B290EB0">
                  <wp:extent cx="2674620" cy="2667000"/>
                  <wp:effectExtent l="0" t="0" r="0"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67462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Проход запрещен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использование прохода пешеходами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идущего человека (слева)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Столкновение с транспортом или оборудованием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проход</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F03115" w:rsidRPr="0087630A" w:rsidRDefault="00F03115"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12529A4" wp14:editId="49BB444B">
                  <wp:extent cx="2705100" cy="2667000"/>
                  <wp:effectExtent l="0" t="0" r="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использовать в качестве питьевой воды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пить непригодную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Кран над стаканом,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Вода, непригодная для питья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пить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Pr="0087630A" w:rsidRDefault="00F03115"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037CCF6" wp14:editId="67BEB96E">
                  <wp:extent cx="2705100" cy="2720340"/>
                  <wp:effectExtent l="0" t="0" r="0" b="381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2705100" cy="27203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доступ вилочным погрузчикам и прочим промышленным машинам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 xml:space="preserve">Запрещает использовать </w:t>
            </w:r>
            <w:r w:rsidRPr="0087630A">
              <w:rPr>
                <w:rFonts w:eastAsia="Times New Roman"/>
                <w:bCs/>
                <w:lang w:eastAsia="en-US"/>
              </w:rPr>
              <w:t>вилочные погрузчики и прочие промышленные машины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bCs/>
                <w:lang w:eastAsia="en-US"/>
              </w:rPr>
              <w:t>Вилочный погрузчик (профиль слева) с фигурой человека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Движение </w:t>
            </w:r>
            <w:r w:rsidRPr="0087630A">
              <w:rPr>
                <w:rFonts w:eastAsia="Times New Roman"/>
                <w:bCs/>
                <w:lang w:eastAsia="en-US"/>
              </w:rPr>
              <w:t>вилочных погрузчиков и прочих промышленных машин</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использовать </w:t>
            </w:r>
            <w:r w:rsidRPr="0087630A">
              <w:rPr>
                <w:rFonts w:eastAsia="Times New Roman"/>
                <w:bCs/>
                <w:lang w:eastAsia="en-US"/>
              </w:rPr>
              <w:t>вилочные погрузчики и прочие промышленные машины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ADC966B" wp14:editId="1B83381A">
                  <wp:extent cx="2735580" cy="2750820"/>
                  <wp:effectExtent l="0" t="0" r="762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2735580" cy="27508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Запрещается доступ лицам с </w:t>
            </w:r>
            <w:proofErr w:type="gramStart"/>
            <w:r w:rsidRPr="0087630A">
              <w:rPr>
                <w:rFonts w:eastAsia="Times New Roman"/>
                <w:b/>
                <w:bCs/>
                <w:lang w:eastAsia="en-US"/>
              </w:rPr>
              <w:t>активными</w:t>
            </w:r>
            <w:proofErr w:type="gramEnd"/>
            <w:r w:rsidRPr="0087630A">
              <w:rPr>
                <w:rFonts w:eastAsia="Times New Roman"/>
                <w:b/>
                <w:bCs/>
                <w:lang w:eastAsia="en-US"/>
              </w:rPr>
              <w:t xml:space="preserve"> имплантированными </w:t>
            </w:r>
            <w:proofErr w:type="spellStart"/>
            <w:r w:rsidRPr="0087630A">
              <w:rPr>
                <w:rFonts w:eastAsia="Times New Roman"/>
                <w:b/>
                <w:bCs/>
                <w:lang w:eastAsia="en-US"/>
              </w:rPr>
              <w:t>кардиоприборами</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
                <w:lang w:eastAsia="ru-RU"/>
              </w:rPr>
            </w:pPr>
            <w:r w:rsidRPr="0087630A">
              <w:rPr>
                <w:rFonts w:eastAsia="Times New Roman"/>
                <w:lang w:eastAsia="ru-RU"/>
              </w:rPr>
              <w:t xml:space="preserve">Запрещает </w:t>
            </w:r>
            <w:r w:rsidRPr="0087630A">
              <w:rPr>
                <w:rFonts w:eastAsia="Times New Roman"/>
                <w:b/>
                <w:bCs/>
                <w:color w:val="000000"/>
                <w:lang w:eastAsia="en-US"/>
              </w:rPr>
              <w:t>лицам</w:t>
            </w:r>
            <w:r w:rsidRPr="0087630A">
              <w:rPr>
                <w:rFonts w:eastAsia="Times New Roman"/>
                <w:bCs/>
                <w:lang w:eastAsia="en-US"/>
              </w:rPr>
              <w:t xml:space="preserve"> с </w:t>
            </w:r>
            <w:proofErr w:type="gramStart"/>
            <w:r w:rsidRPr="0087630A">
              <w:rPr>
                <w:rFonts w:eastAsia="Times New Roman"/>
                <w:bCs/>
                <w:lang w:eastAsia="en-US"/>
              </w:rPr>
              <w:t>активными</w:t>
            </w:r>
            <w:proofErr w:type="gramEnd"/>
            <w:r w:rsidRPr="0087630A">
              <w:rPr>
                <w:rFonts w:eastAsia="Times New Roman"/>
                <w:bCs/>
                <w:lang w:eastAsia="en-US"/>
              </w:rPr>
              <w:t xml:space="preserve"> имплантированными </w:t>
            </w:r>
            <w:proofErr w:type="spellStart"/>
            <w:r w:rsidRPr="0087630A">
              <w:rPr>
                <w:rFonts w:eastAsia="Times New Roman"/>
                <w:bCs/>
                <w:lang w:eastAsia="en-US"/>
              </w:rPr>
              <w:t>кардиоприборами</w:t>
            </w:r>
            <w:proofErr w:type="spellEnd"/>
            <w:r w:rsidRPr="0087630A">
              <w:rPr>
                <w:rFonts w:eastAsia="Times New Roman"/>
                <w:bCs/>
                <w:lang w:eastAsia="en-US"/>
              </w:rPr>
              <w:t xml:space="preserve"> находиться на обозначенной территории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Форма сердца и представление кардиостимулятора, </w:t>
            </w:r>
            <w:proofErr w:type="gramStart"/>
            <w:r w:rsidRPr="0087630A">
              <w:rPr>
                <w:rFonts w:eastAsia="Times New Roman"/>
                <w:lang w:eastAsia="ru-RU"/>
              </w:rPr>
              <w:t>соединенных</w:t>
            </w:r>
            <w:proofErr w:type="gramEnd"/>
            <w:r w:rsidRPr="0087630A">
              <w:rPr>
                <w:rFonts w:eastAsia="Times New Roman"/>
                <w:lang w:eastAsia="ru-RU"/>
              </w:rPr>
              <w:t xml:space="preserve"> кривой линией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Нарушение работы или повреждение </w:t>
            </w:r>
            <w:proofErr w:type="gramStart"/>
            <w:r w:rsidRPr="0087630A">
              <w:rPr>
                <w:rFonts w:eastAsia="Times New Roman"/>
                <w:bCs/>
                <w:lang w:eastAsia="en-US"/>
              </w:rPr>
              <w:t>активных</w:t>
            </w:r>
            <w:proofErr w:type="gramEnd"/>
            <w:r w:rsidRPr="0087630A">
              <w:rPr>
                <w:rFonts w:eastAsia="Times New Roman"/>
                <w:bCs/>
                <w:lang w:eastAsia="en-US"/>
              </w:rPr>
              <w:t xml:space="preserve"> имплантированных </w:t>
            </w:r>
            <w:proofErr w:type="spellStart"/>
            <w:r w:rsidRPr="0087630A">
              <w:rPr>
                <w:rFonts w:eastAsia="Times New Roman"/>
                <w:bCs/>
                <w:lang w:eastAsia="en-US"/>
              </w:rPr>
              <w:t>кардиоприборов</w:t>
            </w:r>
            <w:proofErr w:type="spellEnd"/>
            <w:r w:rsidRPr="0087630A">
              <w:rPr>
                <w:rFonts w:eastAsia="Times New Roman"/>
                <w:bCs/>
                <w:lang w:eastAsia="en-US"/>
              </w:rPr>
              <w:t xml:space="preserve"> из-за оборудования, генерирующего сильные электромагнитные поля</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Лицам с </w:t>
            </w:r>
            <w:proofErr w:type="gramStart"/>
            <w:r w:rsidRPr="0087630A">
              <w:rPr>
                <w:rFonts w:eastAsia="Times New Roman"/>
                <w:bCs/>
                <w:lang w:eastAsia="en-US"/>
              </w:rPr>
              <w:t>активными</w:t>
            </w:r>
            <w:proofErr w:type="gramEnd"/>
            <w:r w:rsidRPr="0087630A">
              <w:rPr>
                <w:rFonts w:eastAsia="Times New Roman"/>
                <w:bCs/>
                <w:lang w:eastAsia="en-US"/>
              </w:rPr>
              <w:t xml:space="preserve"> имплантированными </w:t>
            </w:r>
            <w:proofErr w:type="spellStart"/>
            <w:r w:rsidRPr="0087630A">
              <w:rPr>
                <w:rFonts w:eastAsia="Times New Roman"/>
                <w:bCs/>
                <w:lang w:eastAsia="en-US"/>
              </w:rPr>
              <w:t>кардиоприборами</w:t>
            </w:r>
            <w:proofErr w:type="spellEnd"/>
            <w:r w:rsidRPr="0087630A">
              <w:rPr>
                <w:rFonts w:eastAsia="Times New Roman"/>
                <w:bCs/>
                <w:lang w:eastAsia="en-US"/>
              </w:rPr>
              <w:t xml:space="preserve"> избегать нахождения на обозначенной территории</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ru-RU"/>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D51CB" w:rsidRDefault="003D51CB"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40BFDE3" wp14:editId="2B17A909">
                  <wp:extent cx="2705100" cy="2651760"/>
                  <wp:effectExtent l="0" t="0" r="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70510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Запрещаются металлические предметы или часы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 xml:space="preserve">Запрещает </w:t>
            </w:r>
            <w:r w:rsidRPr="0087630A">
              <w:rPr>
                <w:rFonts w:eastAsia="Times New Roman"/>
                <w:color w:val="000000"/>
                <w:lang w:eastAsia="en-US"/>
              </w:rPr>
              <w:t>металлические предметы или часы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Циферблат и часть ремешка аналога наручных часов, плоская сторона ключа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Сильные магнитные поля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Снять или не надевать металлические предметы и часы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F03115" w:rsidRPr="0087630A" w:rsidRDefault="00F03115"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5BC8141" wp14:editId="6BB78349">
                  <wp:extent cx="2735580" cy="2689860"/>
                  <wp:effectExtent l="0" t="0" r="762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7010-P009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Восхождение запрещено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восхождение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(вид сзади), шесть горизонтальных линий между двумя параллельными вертикальными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w:t>
            </w:r>
            <w:r w:rsidRPr="0087630A">
              <w:rPr>
                <w:rFonts w:eastAsia="Times New Roman"/>
                <w:color w:val="000000"/>
                <w:lang w:eastAsia="en-US"/>
              </w:rPr>
              <w:t>бъект, небезопасный для восхождения и опасное местоположение/зона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взбираться вверх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A347E34" wp14:editId="4ADA864E">
                  <wp:extent cx="2735580" cy="2689860"/>
                  <wp:effectExtent l="0" t="0" r="762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Не прикасаться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прикасаться к предметам/деталям объекта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горизонтальная линия снизу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w:t>
            </w:r>
            <w:r w:rsidRPr="0087630A">
              <w:rPr>
                <w:rFonts w:eastAsia="Times New Roman"/>
                <w:color w:val="000000"/>
                <w:lang w:eastAsia="en-US"/>
              </w:rPr>
              <w:t>пасные поверхности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Н</w:t>
            </w:r>
            <w:r w:rsidRPr="0087630A">
              <w:rPr>
                <w:rFonts w:eastAsia="Times New Roman"/>
                <w:color w:val="000000"/>
                <w:lang w:eastAsia="en-US"/>
              </w:rPr>
              <w:t>е дотрагиваться до предметов или деталей объекта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C5F2A17" wp14:editId="29DE8056">
                  <wp:extent cx="2735580" cy="2667000"/>
                  <wp:effectExtent l="0" t="0" r="762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тушить водой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использовать воду для тушения пожара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Ведро, зона, обведенная волнистой линией, пламя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О</w:t>
            </w:r>
            <w:r w:rsidRPr="0087630A">
              <w:rPr>
                <w:rFonts w:eastAsia="Times New Roman"/>
                <w:color w:val="000000"/>
                <w:lang w:eastAsia="en-US"/>
              </w:rPr>
              <w:t>пасная реакция в случае использования воды на горящей поверхности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воду для тушения пожара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7EE1DC3" wp14:editId="64F8965B">
                  <wp:extent cx="2705100" cy="2705100"/>
                  <wp:effectExtent l="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w:t>
            </w:r>
            <w:r w:rsidRPr="0087630A">
              <w:rPr>
                <w:rFonts w:eastAsia="Times New Roman"/>
                <w:b/>
                <w:bCs/>
                <w:lang w:eastAsia="ru-RU"/>
              </w:rPr>
              <w:t>апрещаются большие нагрузки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размещение тяжелых предметов на поверхность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w:t>
            </w:r>
            <w:r w:rsidRPr="0087630A">
              <w:rPr>
                <w:rFonts w:eastAsia="Times New Roman"/>
                <w:color w:val="000000"/>
                <w:lang w:eastAsia="en-US"/>
              </w:rPr>
              <w:t>иря, стоящая на двух частях одной линии, сломанной в центре, так, что две половинки отделены друг от друга и каждая имеет уклон вниз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Поломка вследствие больших нагрузок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помещать какие-либо тяжелые предметы на поверхность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Помимо этого, следует учесть следующее:</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«Тяжелый» зависит от контекста применения, и при необходимости его следует уточнить; следует добавить дополнительный знак, сообщающий о максимально допустимой нагрузке, например, такой: макс. 100 кг.</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FAD1D11" wp14:editId="1F40E042">
                  <wp:extent cx="2705100" cy="2651760"/>
                  <wp:effectExtent l="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70510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использование активированных мобильных телефонов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использование активированных мобильных телефонов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Мобильный телефон (вид спереди), шесть изогнутых линий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Электромагнитное поле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Отключить мобильный телефон или не включать его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6E7F79B" wp14:editId="5C12AE8D">
                  <wp:extent cx="2735580" cy="2682240"/>
                  <wp:effectExtent l="0" t="0" r="7620" b="381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ru-RU"/>
              </w:rPr>
            </w:pPr>
            <w:r w:rsidRPr="0087630A">
              <w:rPr>
                <w:rFonts w:eastAsia="Times New Roman"/>
                <w:b/>
                <w:bCs/>
                <w:lang w:eastAsia="en-US"/>
              </w:rPr>
              <w:t>З</w:t>
            </w:r>
            <w:r w:rsidRPr="0087630A">
              <w:rPr>
                <w:rFonts w:eastAsia="Times New Roman"/>
                <w:b/>
                <w:bCs/>
                <w:color w:val="000000"/>
                <w:lang w:eastAsia="ru-RU"/>
              </w:rPr>
              <w:t>апрещается доступ лицам с металлическими имплантатами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Запрещает </w:t>
            </w:r>
            <w:r w:rsidRPr="0087630A">
              <w:rPr>
                <w:rFonts w:eastAsia="Times New Roman"/>
                <w:color w:val="000000"/>
                <w:lang w:eastAsia="ru-RU"/>
              </w:rPr>
              <w:t>доступ лицам с металлическими имплантат</w:t>
            </w:r>
            <w:r w:rsidRPr="0087630A">
              <w:rPr>
                <w:rFonts w:eastAsia="Times New Roman"/>
                <w:b/>
                <w:bCs/>
                <w:color w:val="000000"/>
                <w:lang w:eastAsia="ru-RU"/>
              </w:rPr>
              <w:t>ам</w:t>
            </w:r>
            <w:r w:rsidRPr="0087630A">
              <w:rPr>
                <w:rFonts w:eastAsia="Times New Roman"/>
                <w:color w:val="000000"/>
                <w:lang w:eastAsia="ru-RU"/>
              </w:rPr>
              <w:t>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Тазобедренный сустав и лунка (контур), </w:t>
            </w:r>
            <w:proofErr w:type="gramStart"/>
            <w:r w:rsidRPr="0087630A">
              <w:rPr>
                <w:rFonts w:eastAsia="Times New Roman"/>
                <w:lang w:eastAsia="ru-RU"/>
              </w:rPr>
              <w:t>соединенные</w:t>
            </w:r>
            <w:proofErr w:type="gramEnd"/>
            <w:r w:rsidRPr="0087630A">
              <w:rPr>
                <w:rFonts w:eastAsia="Times New Roman"/>
                <w:lang w:eastAsia="ru-RU"/>
              </w:rPr>
              <w:t xml:space="preserve"> черным бедренным имплантатом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color w:val="000000"/>
                <w:lang w:eastAsia="en-US"/>
              </w:rPr>
              <w:t>евидимые лучи, вызывающие повышение температуры металлических имплантатов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Людям с металлическими имплантат</w:t>
            </w:r>
            <w:r w:rsidRPr="0087630A">
              <w:rPr>
                <w:rFonts w:eastAsia="Times New Roman"/>
                <w:color w:val="000000"/>
                <w:lang w:eastAsia="ru-RU"/>
              </w:rPr>
              <w:t>ам</w:t>
            </w:r>
            <w:r w:rsidRPr="0087630A">
              <w:rPr>
                <w:rFonts w:eastAsia="Times New Roman"/>
                <w:lang w:eastAsia="en-US"/>
              </w:rPr>
              <w:t>и не входить в обозначенную зону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3BF4EBB" wp14:editId="6D3C5145">
                  <wp:extent cx="2705100" cy="2697480"/>
                  <wp:effectExtent l="0" t="0" r="0" b="762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Запрещается запускать руку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людям запускать руку в отверстия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между двумя сходящимися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овреждение рук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color w:val="000000"/>
                <w:lang w:eastAsia="en-US"/>
              </w:rPr>
              <w:t>е запускать руки в указанные отверстия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2B16CF">
      <w:pPr>
        <w:autoSpaceDE w:val="0"/>
        <w:autoSpaceDN w:val="0"/>
        <w:adjustRightInd w:val="0"/>
        <w:rPr>
          <w:rFonts w:eastAsia="Times New Roman"/>
          <w:i/>
          <w:iCs/>
          <w:lang w:eastAsia="en-US"/>
        </w:rPr>
      </w:pPr>
    </w:p>
    <w:p w:rsidR="002B16CF" w:rsidRDefault="002B16CF" w:rsidP="002B16CF">
      <w:pPr>
        <w:autoSpaceDE w:val="0"/>
        <w:autoSpaceDN w:val="0"/>
        <w:adjustRightInd w:val="0"/>
        <w:rPr>
          <w:rFonts w:eastAsia="Times New Roman"/>
          <w:i/>
          <w:iCs/>
          <w:lang w:eastAsia="en-US"/>
        </w:rPr>
      </w:pPr>
    </w:p>
    <w:p w:rsidR="002B16CF" w:rsidRDefault="002B16CF" w:rsidP="002B16CF">
      <w:pPr>
        <w:autoSpaceDE w:val="0"/>
        <w:autoSpaceDN w:val="0"/>
        <w:adjustRightInd w:val="0"/>
        <w:rPr>
          <w:rFonts w:eastAsia="Times New Roman"/>
          <w:i/>
          <w:iCs/>
          <w:lang w:eastAsia="en-US"/>
        </w:rPr>
      </w:pPr>
    </w:p>
    <w:p w:rsidR="002B16CF" w:rsidRDefault="002B16CF"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E06AF24" wp14:editId="2179C149">
                  <wp:extent cx="2766060" cy="2674620"/>
                  <wp:effectExtent l="0" t="0" r="0"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76606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обрызгивать водой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разбрызгивание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Водяной шланг с насадкой, пять расходящихся пунктирных линий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Э</w:t>
            </w:r>
            <w:r w:rsidRPr="0087630A">
              <w:rPr>
                <w:rFonts w:eastAsia="Times New Roman"/>
                <w:color w:val="000000"/>
                <w:lang w:eastAsia="en-US"/>
              </w:rPr>
              <w:t>лектрический шок, химическая реакция, пожар</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разбрызгивать воду на машины и оборудование или зоны, на которых могут возникнуть химические реакции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6F8D2C1" wp14:editId="22BA09A9">
                  <wp:extent cx="2735580" cy="2689860"/>
                  <wp:effectExtent l="0" t="0" r="7620" b="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w:t>
            </w:r>
            <w:r w:rsidRPr="0087630A">
              <w:rPr>
                <w:rFonts w:eastAsia="Times New Roman"/>
                <w:b/>
                <w:bCs/>
                <w:color w:val="000000"/>
                <w:lang w:eastAsia="ru-RU"/>
              </w:rPr>
              <w:t>апрещается смещать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толкать объекты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Горизонтальная линия и вертикальный блок с фигурой человека (вид справа), толкающего его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Объекты, которые могут потерять равновесие или упасть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толкать объекты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611602D" wp14:editId="73A378A2">
                  <wp:extent cx="2735580" cy="2682240"/>
                  <wp:effectExtent l="0" t="0" r="7620" b="381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Запрещается сидеть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Запрещается сидеть на поверхности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(профиль слева) в сидячем положении, горизонтальная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оверхность, непригодная для сидения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color w:val="000000"/>
                <w:lang w:eastAsia="en-US"/>
              </w:rPr>
              <w:t>е сидеть на непригодной для этого поверхности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F03115" w:rsidRPr="0087630A" w:rsidRDefault="00F03115"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57DA55" wp14:editId="025FD5E9">
                  <wp:extent cx="2735580" cy="2705100"/>
                  <wp:effectExtent l="0" t="0" r="762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7010-P019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Запрещается наступать на поверхность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наступать на поверхность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наступающего на поверхность, линия с правым углом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оверхность, непригодная для н</w:t>
            </w:r>
            <w:r w:rsidRPr="0087630A">
              <w:rPr>
                <w:rFonts w:eastAsia="Times New Roman"/>
                <w:color w:val="000000"/>
                <w:lang w:eastAsia="ru-RU"/>
              </w:rPr>
              <w:t>ахождения</w:t>
            </w:r>
            <w:r w:rsidRPr="0087630A">
              <w:rPr>
                <w:rFonts w:eastAsia="Times New Roman"/>
                <w:color w:val="000000"/>
                <w:lang w:eastAsia="en-US"/>
              </w:rPr>
              <w:t xml:space="preserve"> на ней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наступать на непригодную для этого поверхность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19DF5C1" wp14:editId="13E9CA1B">
                  <wp:extent cx="2735580" cy="2727960"/>
                  <wp:effectExtent l="0" t="0" r="7620"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73558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color w:val="000000"/>
                <w:lang w:eastAsia="ru-RU"/>
              </w:rPr>
            </w:pPr>
            <w:r w:rsidRPr="0087630A">
              <w:rPr>
                <w:rFonts w:eastAsia="Times New Roman"/>
                <w:b/>
                <w:bCs/>
                <w:lang w:eastAsia="en-US"/>
              </w:rPr>
              <w:t>Не</w:t>
            </w:r>
            <w:r w:rsidRPr="0087630A">
              <w:rPr>
                <w:rFonts w:eastAsia="Times New Roman"/>
                <w:b/>
                <w:bCs/>
                <w:color w:val="000000"/>
                <w:lang w:eastAsia="ru-RU"/>
              </w:rPr>
              <w:t xml:space="preserve"> использовать ли</w:t>
            </w:r>
            <w:proofErr w:type="gramStart"/>
            <w:r w:rsidRPr="0087630A">
              <w:rPr>
                <w:rFonts w:eastAsia="Times New Roman"/>
                <w:b/>
                <w:bCs/>
                <w:color w:val="000000"/>
                <w:lang w:eastAsia="ru-RU"/>
              </w:rPr>
              <w:t>фт в сл</w:t>
            </w:r>
            <w:proofErr w:type="gramEnd"/>
            <w:r w:rsidRPr="0087630A">
              <w:rPr>
                <w:rFonts w:eastAsia="Times New Roman"/>
                <w:b/>
                <w:bCs/>
                <w:color w:val="000000"/>
                <w:lang w:eastAsia="ru-RU"/>
              </w:rPr>
              <w:t>учае пожара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использование лифта в случае пожара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Контур лифта с двумя фигурами человека, </w:t>
            </w:r>
            <w:proofErr w:type="gramStart"/>
            <w:r w:rsidRPr="0087630A">
              <w:rPr>
                <w:rFonts w:eastAsia="Times New Roman"/>
                <w:lang w:eastAsia="ru-RU"/>
              </w:rPr>
              <w:t>стоящих</w:t>
            </w:r>
            <w:proofErr w:type="gramEnd"/>
            <w:r w:rsidRPr="0087630A">
              <w:rPr>
                <w:rFonts w:eastAsia="Times New Roman"/>
                <w:lang w:eastAsia="ru-RU"/>
              </w:rPr>
              <w:t xml:space="preserve"> внутри, и пламя с правой стороны от лифта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w:t>
            </w:r>
            <w:r w:rsidRPr="0087630A">
              <w:rPr>
                <w:rFonts w:eastAsia="Times New Roman"/>
                <w:color w:val="000000"/>
                <w:lang w:eastAsia="en-US"/>
              </w:rPr>
              <w:t>казаться заблокированным в лифте во время пожара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Н</w:t>
            </w:r>
            <w:r w:rsidRPr="0087630A">
              <w:rPr>
                <w:rFonts w:eastAsia="Times New Roman"/>
                <w:color w:val="000000"/>
                <w:lang w:eastAsia="en-US"/>
              </w:rPr>
              <w:t>е использовать ли</w:t>
            </w:r>
            <w:proofErr w:type="gramStart"/>
            <w:r w:rsidRPr="0087630A">
              <w:rPr>
                <w:rFonts w:eastAsia="Times New Roman"/>
                <w:color w:val="000000"/>
                <w:lang w:eastAsia="en-US"/>
              </w:rPr>
              <w:t>фт в сл</w:t>
            </w:r>
            <w:proofErr w:type="gramEnd"/>
            <w:r w:rsidRPr="0087630A">
              <w:rPr>
                <w:rFonts w:eastAsia="Times New Roman"/>
                <w:color w:val="000000"/>
                <w:lang w:eastAsia="en-US"/>
              </w:rPr>
              <w:t>учае пожара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AFB21E3" wp14:editId="5F4FBE28">
                  <wp:extent cx="2766060" cy="2682240"/>
                  <wp:effectExtent l="0" t="0" r="0" b="381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76606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lang w:eastAsia="en-US"/>
              </w:rPr>
            </w:pPr>
            <w:r w:rsidRPr="0087630A">
              <w:rPr>
                <w:rFonts w:eastAsia="Times New Roman"/>
                <w:b/>
                <w:bCs/>
                <w:lang w:eastAsia="ru-RU"/>
              </w:rPr>
              <w:t>С собаками вход запрещен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вход с собаками в обозначенную зону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Собака (профиль справа)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w:t>
            </w:r>
            <w:r w:rsidRPr="0087630A">
              <w:rPr>
                <w:rFonts w:eastAsia="Times New Roman"/>
                <w:color w:val="000000"/>
                <w:lang w:eastAsia="en-US"/>
              </w:rPr>
              <w:t>нфекции от собак; нанесение вреда людям вследствие укуса собак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color w:val="000000"/>
                <w:lang w:eastAsia="en-US"/>
              </w:rPr>
              <w:t>е брать с собой собак в обозначенную зону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13EE352" wp14:editId="34A36BA6">
                  <wp:extent cx="2705100" cy="2659380"/>
                  <wp:effectExtent l="0" t="0" r="0" b="762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lang w:eastAsia="ru-RU"/>
              </w:rPr>
              <w:t>Запрещается прием пищи и напитков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прием пищи и напитков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Три горизонтальные линии рядом со стаканом с соломинкой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роглатывание токсичных веществ с пищей и напитками, загрязненными ими в обозначенной зоне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принимать пищу и напитки в обозначенной зоне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C65953E" wp14:editId="601B78D6">
                  <wp:extent cx="2705100" cy="2682240"/>
                  <wp:effectExtent l="0" t="0" r="0" b="381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w:t>
            </w:r>
            <w:r w:rsidRPr="0087630A">
              <w:rPr>
                <w:rFonts w:eastAsia="Times New Roman"/>
                <w:b/>
                <w:bCs/>
                <w:lang w:eastAsia="ru-RU"/>
              </w:rPr>
              <w:t xml:space="preserve"> заграждать проход</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заграждение обозначенной свободной зоне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Ящик (контур), горизонтальная линия снизу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ru-RU"/>
              </w:rPr>
              <w:t>Заграждение в обозначенной свободной зоне</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color w:val="000000"/>
                <w:lang w:eastAsia="en-US"/>
              </w:rPr>
              <w:t xml:space="preserve">е загораживать проход в </w:t>
            </w:r>
            <w:r w:rsidRPr="0087630A">
              <w:rPr>
                <w:rFonts w:eastAsia="Times New Roman"/>
                <w:lang w:eastAsia="ru-RU"/>
              </w:rPr>
              <w:t>обозначенной свободной зоне (например, маршруты эвакуации, аварийные выходы, переходы)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8F7999D" wp14:editId="6DCCD6C7">
                  <wp:extent cx="2735580" cy="2705100"/>
                  <wp:effectExtent l="0" t="0" r="7620" b="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73558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Здесь не ходить и не стоять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 xml:space="preserve">Запрещает хождение или остановки на обозначенной территории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Двое отпечаток ног</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Зоны, небезопасные для хождения людей или остановок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Держаться вдали от обозначенной территории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65879B7" wp14:editId="6B425132">
                  <wp:extent cx="2735580" cy="2735580"/>
                  <wp:effectExtent l="0" t="0" r="7620" b="762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273558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использовать эти неполные подмостки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использовать систему подмостков, которая является неполной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(профиль справа), идущего по сломанному горизонтальному брусу, окруженная вертикальными и горизонтальными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Неполные подмостки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неполные подмостки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A31E4B2" wp14:editId="171F7255">
                  <wp:extent cx="2705100" cy="2727960"/>
                  <wp:effectExtent l="0" t="0" r="0" b="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270510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использовать это устройство в ванне, душе или водонаполненном резервуаре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использование нерабочее электрического оборудования в воде или вблизи нее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Душ и ванна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Электрический удар</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w:t>
            </w:r>
            <w:r w:rsidRPr="0087630A">
              <w:rPr>
                <w:rFonts w:eastAsia="Times New Roman"/>
                <w:lang w:eastAsia="ru-RU"/>
              </w:rPr>
              <w:t xml:space="preserve"> оборудование </w:t>
            </w:r>
            <w:r w:rsidRPr="0087630A">
              <w:rPr>
                <w:rFonts w:eastAsia="Times New Roman"/>
                <w:lang w:eastAsia="en-US"/>
              </w:rPr>
              <w:t xml:space="preserve">с электрическим приводом в ваннах, душах или </w:t>
            </w:r>
            <w:r w:rsidRPr="0087630A">
              <w:rPr>
                <w:rFonts w:eastAsia="Times New Roman"/>
                <w:bCs/>
                <w:lang w:eastAsia="ru-RU"/>
              </w:rPr>
              <w:t>водонаполненных резервуарах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C71EF69" wp14:editId="29FA6264">
                  <wp:extent cx="2735580" cy="2689860"/>
                  <wp:effectExtent l="0" t="0" r="7620" b="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использовать этот лифт для подъема людей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использовать лифт для перевозки людей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(вид спереди) в прямоугольнике, короткая стрелка над и под прямоугольником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Грузовые лифты или товарные подъемники без оборудования системы безопасности, необходимого для перевозки людей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лифт для перевозки людей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59D689A" wp14:editId="02C2A05C">
                  <wp:extent cx="2674620" cy="2674620"/>
                  <wp:effectExtent l="0" t="0" r="0" b="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67462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ru-RU"/>
              </w:rPr>
            </w:pPr>
            <w:r w:rsidRPr="0087630A">
              <w:rPr>
                <w:rFonts w:eastAsia="Times New Roman"/>
                <w:b/>
                <w:bCs/>
                <w:lang w:eastAsia="ru-RU"/>
              </w:rPr>
              <w:t>Не надевать перчатки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использовать перчатки при работе с машинами из-за вероятного риска засасывания ткани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 перчатки, одна в контуре, одна залитая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Риск засасывания перчаток при работе с машинами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Работать с машиной, имеющей риск засасывания ткани, без перчаток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F03115" w:rsidRPr="0087630A" w:rsidRDefault="00F03115"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F8E96AD" wp14:editId="1C375FF7">
                  <wp:extent cx="2705100" cy="2712720"/>
                  <wp:effectExtent l="0" t="0" r="0"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70510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7010-P029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фотографировать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делать фотографии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Камера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Отвлечение внимания водителей, операторов и рабочих, особенно в темной среде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делать фотографии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375FA2" w:rsidRPr="002B16CF"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3694D8A" wp14:editId="49D0738F">
                  <wp:extent cx="2735580" cy="2651760"/>
                  <wp:effectExtent l="0" t="0" r="7620" b="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73558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завязывать узлы на веревке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 xml:space="preserve">Запрещает завязывать узлы на основной веревке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Веревка с узлом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Узлы на основной веревке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завязывать узлы на основной веревке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375FA2">
      <w:pPr>
        <w:autoSpaceDE w:val="0"/>
        <w:autoSpaceDN w:val="0"/>
        <w:adjustRightInd w:val="0"/>
        <w:jc w:val="center"/>
        <w:rPr>
          <w:rFonts w:eastAsia="Times New Roman"/>
          <w:b/>
          <w:bCs/>
          <w:lang w:eastAsia="en-US"/>
        </w:rPr>
      </w:pPr>
    </w:p>
    <w:p w:rsidR="00C16DE2" w:rsidRDefault="00C16DE2" w:rsidP="002B16CF">
      <w:pPr>
        <w:autoSpaceDE w:val="0"/>
        <w:autoSpaceDN w:val="0"/>
        <w:adjustRightInd w:val="0"/>
        <w:rPr>
          <w:rFonts w:eastAsia="Times New Roman"/>
          <w:b/>
          <w:b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CEE1947" wp14:editId="354C9AF3">
                  <wp:extent cx="2674620" cy="2674620"/>
                  <wp:effectExtent l="0" t="0" r="0" b="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267462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менять положение переключателя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любые изменения текущего энергетического или механического положения машины или оборудования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Переключатель и две стрелки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Изменение текущего энергетического или механического положения машины или оборудования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переключать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6E1342B" wp14:editId="189B31EF">
                  <wp:extent cx="2735580" cy="2689860"/>
                  <wp:effectExtent l="0" t="0" r="762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использовать для торцового шлифования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использовать шлифовальный круг для торцового шлифования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Горизонтальная линия двух толщин с угловой ступенькой; шлифовальная машина под углом к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Поломка шлифовального круга вследствие чрезмерного напряжения, которое может привести к сколу и отлету деталей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Не использовать шлифовальный круг для торцового шлифования</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ru-RU"/>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4D76F46" wp14:editId="27D494EA">
                  <wp:extent cx="2766060" cy="2804160"/>
                  <wp:effectExtent l="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766060" cy="28041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использовать для мокрого шлифования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использовать шлифовальный круг для мокрого шлифования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Горизонтальная линия, два круга, произвольно заполненных точками, внешний круг касается линии, кран с каплями воды </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Поломка шлифовального круга вследствие чрезмерного напряжения, которое может привести к сколу и отлету деталей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Не использовать шлифовальный круг для мокрого шлифования</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2B16CF">
      <w:pPr>
        <w:autoSpaceDE w:val="0"/>
        <w:autoSpaceDN w:val="0"/>
        <w:adjustRightInd w:val="0"/>
        <w:rPr>
          <w:rFonts w:eastAsia="Times New Roman"/>
          <w:i/>
          <w:iCs/>
          <w:lang w:eastAsia="en-US"/>
        </w:rPr>
      </w:pPr>
    </w:p>
    <w:p w:rsidR="00375FA2" w:rsidRPr="0087630A" w:rsidRDefault="00375FA2" w:rsidP="00375FA2">
      <w:pPr>
        <w:autoSpaceDE w:val="0"/>
        <w:autoSpaceDN w:val="0"/>
        <w:adjustRightInd w:val="0"/>
        <w:jc w:val="both"/>
        <w:rPr>
          <w:rFonts w:eastAsia="Times New Roman"/>
          <w:lang w:eastAsia="ru-RU"/>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161AF99" wp14:editId="3B9A4B36">
                  <wp:extent cx="2705100" cy="2682240"/>
                  <wp:effectExtent l="0" t="0" r="0" b="381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использовать ручной шлифовальный станок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использовать шлифовальный круг с ручным шлифовальным станком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держащая шлифовальный станок</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Поломка шлифовального круга вследствие чрезмерного напряжения, которое может привести к сколу и отлету деталей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шлифовальный круг с ручным шлифовальным станком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375FA2" w:rsidRDefault="00375FA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Default="00C16DE2" w:rsidP="00375FA2">
      <w:pPr>
        <w:autoSpaceDE w:val="0"/>
        <w:autoSpaceDN w:val="0"/>
        <w:adjustRightInd w:val="0"/>
        <w:jc w:val="both"/>
        <w:rPr>
          <w:rFonts w:eastAsia="Times New Roman"/>
          <w:lang w:eastAsia="ru-RU"/>
        </w:rPr>
      </w:pPr>
    </w:p>
    <w:p w:rsidR="00C16DE2" w:rsidRPr="0087630A" w:rsidRDefault="00C16DE2" w:rsidP="00375FA2">
      <w:pPr>
        <w:autoSpaceDE w:val="0"/>
        <w:autoSpaceDN w:val="0"/>
        <w:adjustRightInd w:val="0"/>
        <w:jc w:val="both"/>
        <w:rPr>
          <w:rFonts w:eastAsia="Times New Roman"/>
          <w:lang w:eastAsia="ru-RU"/>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9442D29" wp14:editId="37854FDE">
                  <wp:extent cx="2674620" cy="2674620"/>
                  <wp:effectExtent l="0" t="0" r="0" b="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267462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носить металлическую шипованную обувь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использование металлической шипованной обуви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Ступня, обувь с кружками на подошве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Отсутствие сцепления между </w:t>
            </w:r>
            <w:r w:rsidRPr="0087630A">
              <w:rPr>
                <w:rFonts w:eastAsia="Times New Roman"/>
                <w:lang w:eastAsia="ru-RU"/>
              </w:rPr>
              <w:t>металлической шипованной обувью и определенной поверхностью пола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носить </w:t>
            </w:r>
            <w:r w:rsidRPr="0087630A">
              <w:rPr>
                <w:rFonts w:eastAsia="Times New Roman"/>
                <w:lang w:eastAsia="ru-RU"/>
              </w:rPr>
              <w:t>металлическую шипованную обувь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rPr>
          <w:rFonts w:eastAsia="Times New Roman"/>
          <w:i/>
          <w:iCs/>
          <w:lang w:eastAsia="en-US"/>
        </w:rPr>
      </w:pPr>
    </w:p>
    <w:p w:rsidR="002B16CF" w:rsidRPr="0087630A" w:rsidRDefault="002B16CF" w:rsidP="002B16CF">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055C68D" wp14:editId="45AECCF7">
                  <wp:extent cx="2644140" cy="2651760"/>
                  <wp:effectExtent l="0" t="0" r="381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264414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Дети не допускаются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вход детям в опасную зону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Маленький мальчик и большая девочка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Зоны, опасные для детей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Детям не входить в опасную зону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Default="00C16DE2" w:rsidP="00375FA2">
      <w:pPr>
        <w:autoSpaceDE w:val="0"/>
        <w:autoSpaceDN w:val="0"/>
        <w:adjustRightInd w:val="0"/>
        <w:jc w:val="center"/>
        <w:rPr>
          <w:rFonts w:eastAsia="Times New Roman"/>
          <w:i/>
          <w:iCs/>
          <w:lang w:eastAsia="en-US"/>
        </w:rPr>
      </w:pPr>
    </w:p>
    <w:p w:rsidR="00C16DE2" w:rsidRPr="0087630A" w:rsidRDefault="00C16DE2" w:rsidP="00375FA2">
      <w:pPr>
        <w:autoSpaceDE w:val="0"/>
        <w:autoSpaceDN w:val="0"/>
        <w:adjustRightInd w:val="0"/>
        <w:jc w:val="center"/>
        <w:rPr>
          <w:rFonts w:eastAsia="Times New Roman"/>
          <w:i/>
          <w:iCs/>
          <w:lang w:eastAsia="en-US"/>
        </w:rPr>
      </w:pPr>
    </w:p>
    <w:p w:rsidR="008E31E4" w:rsidRPr="0087630A" w:rsidRDefault="008E31E4" w:rsidP="008E31E4">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DF9ECFB" wp14:editId="58053D70">
                  <wp:extent cx="2705100" cy="2689860"/>
                  <wp:effectExtent l="0" t="0" r="0" b="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покидать буксировочную трассу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оставлять буксировочную трассу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Две параллельные изогнутые пунктирные линии, идущие поперек двух прямых контурных путей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Неровная поверхность и линейная опорная конструкция за пределами буксировочной трассы, тянущиеся вдоль всего пути пользователя трассы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Не оставлять буксировочную трассу</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8E31E4">
      <w:pPr>
        <w:autoSpaceDE w:val="0"/>
        <w:autoSpaceDN w:val="0"/>
        <w:adjustRightInd w:val="0"/>
        <w:rPr>
          <w:rFonts w:eastAsia="Times New Roman"/>
          <w:i/>
          <w:iCs/>
          <w:lang w:eastAsia="en-US"/>
        </w:rPr>
      </w:pPr>
    </w:p>
    <w:p w:rsidR="008E31E4" w:rsidRPr="0087630A" w:rsidRDefault="008E31E4" w:rsidP="008E31E4">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C12CCE0" wp14:editId="584A8963">
                  <wp:extent cx="2705100" cy="2689860"/>
                  <wp:effectExtent l="0" t="0" r="0"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раскачивать кресло подъемника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bCs/>
                <w:lang w:eastAsia="en-US"/>
              </w:rPr>
              <w:t>Запрещает раскачивать кресло подъемника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Две человеческие фигуры (профиль справа), сидящих в кресле, линия сверху, изогнутая стрелка с двумя наконечниками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кресла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bCs/>
                <w:lang w:eastAsia="en-US"/>
              </w:rPr>
              <w:t>Не раскачивать кресло подъемника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8E31E4" w:rsidRPr="0087630A" w:rsidRDefault="008E31E4" w:rsidP="008E31E4">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E8576E7" wp14:editId="212F50E4">
                  <wp:extent cx="2766060" cy="2705100"/>
                  <wp:effectExtent l="0" t="0" r="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76606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7010-P039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Cs/>
                <w:lang w:eastAsia="en-US"/>
              </w:rPr>
            </w:pPr>
            <w:r w:rsidRPr="0087630A">
              <w:rPr>
                <w:rFonts w:eastAsia="Times New Roman"/>
                <w:b/>
                <w:bCs/>
                <w:i/>
                <w:iCs/>
                <w:color w:val="000000" w:themeColor="text1"/>
                <w:shd w:val="clear" w:color="auto" w:fill="FFFFFF"/>
                <w:lang w:eastAsia="ru-RU"/>
              </w:rPr>
              <w:t>Огневые работы запрещены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огневые работы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Рука (контур), держащая инструмент, четыре линии разной длины, каждая со звездой на конце, пятая звезда, три параллельные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 взрыв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проводить огневые работы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8E31E4">
      <w:pPr>
        <w:autoSpaceDE w:val="0"/>
        <w:autoSpaceDN w:val="0"/>
        <w:adjustRightInd w:val="0"/>
        <w:rPr>
          <w:rFonts w:eastAsia="Times New Roman"/>
          <w:i/>
          <w:iCs/>
          <w:lang w:eastAsia="en-US"/>
        </w:rPr>
      </w:pPr>
    </w:p>
    <w:p w:rsidR="008E31E4" w:rsidRPr="0087630A" w:rsidRDefault="008E31E4" w:rsidP="008E31E4">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F3EED8E" wp14:editId="1C2C394E">
                  <wp:extent cx="2766060" cy="2689860"/>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76606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Не запускать фейерверки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
                <w:bCs/>
                <w:lang w:eastAsia="en-US"/>
              </w:rPr>
            </w:pPr>
            <w:r w:rsidRPr="0087630A">
              <w:rPr>
                <w:rFonts w:eastAsia="Times New Roman"/>
                <w:bCs/>
                <w:lang w:eastAsia="ru-RU"/>
              </w:rPr>
              <w:t>Запрещает запускать фейерверки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Фейерверки, искры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 или взрыв следствие запуска фейерверков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Cs/>
                <w:lang w:eastAsia="ru-RU"/>
              </w:rPr>
              <w:t>Не запускать фейерверки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8E31E4">
      <w:pPr>
        <w:autoSpaceDE w:val="0"/>
        <w:autoSpaceDN w:val="0"/>
        <w:adjustRightInd w:val="0"/>
        <w:rPr>
          <w:rFonts w:eastAsia="Times New Roman"/>
          <w:i/>
          <w:iCs/>
          <w:lang w:eastAsia="en-US"/>
        </w:rPr>
      </w:pPr>
    </w:p>
    <w:p w:rsidR="008E31E4" w:rsidRPr="0087630A" w:rsidRDefault="008E31E4" w:rsidP="008E31E4">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79F1B35" wp14:editId="5DE3B118">
                  <wp:extent cx="2735580" cy="2697480"/>
                  <wp:effectExtent l="0" t="0" r="7620" b="762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прислоняться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прислоняться к объекту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(профиль слева), прислоняющегося спиной к вертикальной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Объект, который может потерять равновесие или упасть, или человек может провалиться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Не прислоняться к объекту</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375FA2" w:rsidRDefault="00375FA2"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Pr="0087630A" w:rsidRDefault="007D5F77" w:rsidP="00375FA2">
      <w:pPr>
        <w:autoSpaceDE w:val="0"/>
        <w:autoSpaceDN w:val="0"/>
        <w:adjustRightInd w:val="0"/>
        <w:jc w:val="both"/>
        <w:rPr>
          <w:rFonts w:eastAsia="Times New Roman"/>
          <w:lang w:eastAsia="ru-RU"/>
        </w:rPr>
      </w:pPr>
    </w:p>
    <w:p w:rsidR="008E31E4" w:rsidRPr="0087630A" w:rsidRDefault="008E31E4" w:rsidP="008E31E4">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30DD4B1" wp14:editId="44A53E27">
                  <wp:extent cx="2705100" cy="2682240"/>
                  <wp:effectExtent l="0" t="0" r="0" b="381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для беременных женщин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беременным женщинам выполнять опасные действия или деятельность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стоящей беременной женщины (профиль справа)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Вред будущей матери или ребенку вследствие их низкой сопротивляемости в специфических ситуациях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выполнять опасные действия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Графический символ является дублируемым (и несколько адаптированным) стандартизированным и зарегистрированным общедоступным информационным символом ISO 7001-PI PF 059 «Приоритетный доступ для будущих матерей».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75FA2" w:rsidRPr="0087630A" w:rsidRDefault="00375FA2" w:rsidP="00375FA2">
      <w:pPr>
        <w:autoSpaceDE w:val="0"/>
        <w:autoSpaceDN w:val="0"/>
        <w:adjustRightInd w:val="0"/>
        <w:jc w:val="center"/>
        <w:rPr>
          <w:rFonts w:eastAsia="Times New Roman"/>
          <w:i/>
          <w:iCs/>
          <w:lang w:eastAsia="en-US"/>
        </w:rPr>
      </w:pPr>
      <w:r w:rsidRPr="0087630A">
        <w:rPr>
          <w:rFonts w:eastAsia="Times New Roman"/>
          <w:b/>
          <w:bCs/>
          <w:lang w:eastAsia="en-US"/>
        </w:rPr>
        <w:t xml:space="preserve">Таблица 6 </w:t>
      </w:r>
      <w:r w:rsidRPr="0087630A">
        <w:rPr>
          <w:rFonts w:eastAsia="Times New Roman"/>
          <w:i/>
          <w:iCs/>
          <w:lang w:eastAsia="en-US"/>
        </w:rPr>
        <w:t>(продолжение)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24E2C53" wp14:editId="5C072193">
                  <wp:extent cx="2735580" cy="2682240"/>
                  <wp:effectExtent l="0" t="0" r="7620" b="381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для людей в состоянии опьянения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Запрещает людям в состоянии опьянения </w:t>
            </w:r>
            <w:r w:rsidRPr="0087630A">
              <w:rPr>
                <w:rFonts w:eastAsia="Times New Roman"/>
                <w:lang w:eastAsia="en-US"/>
              </w:rPr>
              <w:t>выполнять опасные действия или деятельность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Выведенная из равновесия фигура человека с бутылкой в руке, завихрения и пузыри вокруг головы фигуры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Вред людям в состоянии опьянения вследствие их низкой сопротивляемости в специфических ситуациях</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выполнять опасные действия, находясь в состоянии опьянения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2F106E">
      <w:pPr>
        <w:autoSpaceDE w:val="0"/>
        <w:autoSpaceDN w:val="0"/>
        <w:adjustRightInd w:val="0"/>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2F106E" w:rsidRPr="0087630A" w:rsidRDefault="002F106E" w:rsidP="002F106E">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89FF1CD" wp14:editId="4B0C0071">
                  <wp:extent cx="2705100" cy="2697480"/>
                  <wp:effectExtent l="0" t="0" r="0" b="762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использовать смарт-очки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использование смарт-очков</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Условное изображение очков (вид в перспективе спереди) с устройством для визуальной и мультимедийной обработки данных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Ограничение поля зрения людей во время работы; отвлечение внимания водителей; эмоциональный стресс/психическое напряжение из-за несанкционированного вмешательства в частную жизнь</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Не использовать смарт-очки</w:t>
            </w:r>
          </w:p>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ru-RU"/>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2F106E" w:rsidRPr="0087630A" w:rsidRDefault="002F106E" w:rsidP="002F106E">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679C705" wp14:editId="28D4C7BC">
                  <wp:extent cx="2705100" cy="2667000"/>
                  <wp:effectExtent l="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вытягиваться из саней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bCs/>
                <w:lang w:eastAsia="en-US"/>
              </w:rPr>
              <w:t>Запрещает вытягиваться из саней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Сидящая фигура человека с вытянутыми руками и ногами, сани над горизонтальной линией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Удар или падение вследствие вытягивания из саней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w:t>
            </w:r>
            <w:r w:rsidRPr="0087630A">
              <w:rPr>
                <w:rFonts w:eastAsia="Times New Roman"/>
                <w:bCs/>
                <w:lang w:eastAsia="en-US"/>
              </w:rPr>
              <w:t>вытягиваться из саней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Default="007D5F77" w:rsidP="00375FA2">
      <w:pPr>
        <w:autoSpaceDE w:val="0"/>
        <w:autoSpaceDN w:val="0"/>
        <w:adjustRightInd w:val="0"/>
        <w:jc w:val="both"/>
        <w:rPr>
          <w:rFonts w:eastAsia="Times New Roman"/>
          <w:lang w:eastAsia="ru-RU"/>
        </w:rPr>
      </w:pPr>
    </w:p>
    <w:p w:rsidR="007D5F77" w:rsidRPr="0087630A" w:rsidRDefault="007D5F77" w:rsidP="00375FA2">
      <w:pPr>
        <w:autoSpaceDE w:val="0"/>
        <w:autoSpaceDN w:val="0"/>
        <w:adjustRightInd w:val="0"/>
        <w:jc w:val="both"/>
        <w:rPr>
          <w:rFonts w:eastAsia="Times New Roman"/>
          <w:lang w:eastAsia="ru-RU"/>
        </w:rPr>
      </w:pPr>
    </w:p>
    <w:p w:rsidR="002F106E" w:rsidRPr="0087630A" w:rsidRDefault="002F106E" w:rsidP="002F106E">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5FF44A0" wp14:editId="2CF872FC">
                  <wp:extent cx="2735580" cy="2720340"/>
                  <wp:effectExtent l="0" t="0" r="7620" b="381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735580" cy="27203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таранить сани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таранить другие сани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Две сидящие фигуры человека (профиль слева), двое саней над наклонной линией, линии, исходящие из точки между двумя санями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Столкновение саней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таранить сани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F03115" w:rsidRPr="0087630A" w:rsidRDefault="00F03115" w:rsidP="002F106E">
      <w:pPr>
        <w:autoSpaceDE w:val="0"/>
        <w:autoSpaceDN w:val="0"/>
        <w:adjustRightInd w:val="0"/>
        <w:rPr>
          <w:rFonts w:eastAsia="Times New Roman"/>
          <w:i/>
          <w:iCs/>
          <w:lang w:eastAsia="en-US"/>
        </w:rPr>
      </w:pPr>
    </w:p>
    <w:p w:rsidR="002F106E" w:rsidRPr="0087630A" w:rsidRDefault="002F106E" w:rsidP="002F106E">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260049D" wp14:editId="489DD76C">
                  <wp:extent cx="2735580" cy="2682240"/>
                  <wp:effectExtent l="0" t="0" r="7620" b="381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бежать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бежать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бегущего человека (профиль слева)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или столкновение из-за бега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бежать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2F106E">
      <w:pPr>
        <w:autoSpaceDE w:val="0"/>
        <w:autoSpaceDN w:val="0"/>
        <w:adjustRightInd w:val="0"/>
        <w:rPr>
          <w:rFonts w:eastAsia="Times New Roman"/>
          <w:i/>
          <w:iCs/>
          <w:lang w:eastAsia="en-US"/>
        </w:rPr>
      </w:pPr>
    </w:p>
    <w:p w:rsidR="002F106E" w:rsidRPr="0087630A" w:rsidRDefault="002F106E" w:rsidP="002F106E">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A5E22A6" wp14:editId="38642108">
                  <wp:extent cx="2705100" cy="2682240"/>
                  <wp:effectExtent l="0" t="0" r="0" b="381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7010-P049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плавать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плавание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плывущего человека,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Состояние воды или окружающей среды, опасные для пловцов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плавать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4540ADE" wp14:editId="5731D41E">
                  <wp:extent cx="2705100" cy="2667000"/>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ныряние с маской и трубкой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использовать снаряжение для ныряния с маской и трубкой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со снаряжением для ныряния с маской и трубкой, одна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Ныряльщик и их снаряжение в водной зоне могут столкнуться с другими людьми или плавучим средством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Не нырять с маской и трубкой</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DA36B46" wp14:editId="7157373D">
                  <wp:extent cx="2705100" cy="2682240"/>
                  <wp:effectExtent l="0" t="0" r="0" b="381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подводное плавание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использовать снаряжение для подводного плавания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со снаряжением для подводного плавания, одна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Подводные пловцы и их снаряжение в водной зоне могут столкнуться с другими людьми или плавучим средством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плавать под водой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9EF250F" wp14:editId="266D7AB4">
                  <wp:extent cx="2705100" cy="2697480"/>
                  <wp:effectExtent l="0" t="0" r="0" b="762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нырять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нырять в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ныряющего человека,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Ныряльщики в водной зоне могут столкнуться с другими людьми или встретиться с другими опасностями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нырять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1092574" wp14:editId="66EEB9B7">
                  <wp:extent cx="2735580" cy="2674620"/>
                  <wp:effectExtent l="0" t="0" r="7620"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плавание на яхтах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плавание на яхтах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Парусное судно,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Парусные суда в водной зоне могут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плавать на яхтах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Pr="0087630A" w:rsidRDefault="00375FA2" w:rsidP="00375FA2">
      <w:pPr>
        <w:autoSpaceDE w:val="0"/>
        <w:autoSpaceDN w:val="0"/>
        <w:adjustRightInd w:val="0"/>
        <w:jc w:val="center"/>
        <w:rPr>
          <w:rFonts w:eastAsia="Times New Roman"/>
          <w:i/>
          <w:i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633D8">
      <w:pPr>
        <w:autoSpaceDE w:val="0"/>
        <w:autoSpaceDN w:val="0"/>
        <w:adjustRightInd w:val="0"/>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F5794DE" wp14:editId="0DF6FE5D">
                  <wp:extent cx="2735580" cy="2682240"/>
                  <wp:effectExtent l="0" t="0" r="7620" b="381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 xml:space="preserve">Референт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виндсерфинг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виндсерфинг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w:t>
            </w:r>
            <w:proofErr w:type="spellStart"/>
            <w:r w:rsidRPr="0087630A">
              <w:rPr>
                <w:rFonts w:eastAsia="Times New Roman"/>
                <w:lang w:eastAsia="en-US"/>
              </w:rPr>
              <w:t>виндсерфингиста</w:t>
            </w:r>
            <w:proofErr w:type="spellEnd"/>
            <w:r w:rsidRPr="0087630A">
              <w:rPr>
                <w:rFonts w:eastAsia="Times New Roman"/>
                <w:lang w:eastAsia="en-US"/>
              </w:rPr>
              <w:t xml:space="preserve"> (профиль слева),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Доски для виндсерфинга в водной зоне могут столкнуться с другими людьми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заниматься виндсерфингом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788F70C" wp14:editId="3C7A6937">
                  <wp:extent cx="2705100" cy="2727960"/>
                  <wp:effectExtent l="0" t="0" r="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70510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плавание на весельных лодках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использование весельных лодок (например, гребля, гребля парными веслами, гребля на байдарке или каноэ, плавание с шестом, водный велосипед)</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(профиль справа), сидящего в гребной лодке, весло,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Весельная лодка в водной зоне, где она может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весельные лодки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D51CB" w:rsidRDefault="003D51CB"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F23455D" wp14:editId="4728C738">
                  <wp:extent cx="2735580" cy="2682240"/>
                  <wp:effectExtent l="0" t="0" r="7620" b="381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плавание на моторных судах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Запрещает использовать моторные суда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Моторное судно,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Моторное судно в водной зоне  может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использовать моторное судно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D51CB" w:rsidRDefault="003D51CB"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633D8">
      <w:pPr>
        <w:autoSpaceDE w:val="0"/>
        <w:autoSpaceDN w:val="0"/>
        <w:adjustRightInd w:val="0"/>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26F7F4C" wp14:editId="0A7332D2">
                  <wp:extent cx="2766060" cy="2735580"/>
                  <wp:effectExtent l="0" t="0" r="0" b="762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76606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Запрещаются частные водные суда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использование частных водных судов (например, гидроцикл)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(профиль слева), частное водное судно,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Частное водное судно в водной зоне может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использовать частное водное судно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0715C37" wp14:editId="17EB5DC0">
                  <wp:extent cx="2735580" cy="2689860"/>
                  <wp:effectExtent l="0" t="0" r="762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буксировка на воде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Запрещает буксировку на воде (например, водные лыжи, </w:t>
            </w:r>
            <w:proofErr w:type="spellStart"/>
            <w:r w:rsidRPr="0087630A">
              <w:rPr>
                <w:rFonts w:eastAsia="Times New Roman"/>
                <w:lang w:eastAsia="en-US"/>
              </w:rPr>
              <w:t>вейкбординг</w:t>
            </w:r>
            <w:proofErr w:type="spellEnd"/>
            <w:r w:rsidRPr="0087630A">
              <w:rPr>
                <w:rFonts w:eastAsia="Times New Roman"/>
                <w:lang w:eastAsia="en-US"/>
              </w:rPr>
              <w:t>, «пончики», «банан»)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(профиль слева), водные лыжи, буксировочный канат,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Водные лыжи, </w:t>
            </w:r>
            <w:proofErr w:type="spellStart"/>
            <w:r w:rsidRPr="0087630A">
              <w:rPr>
                <w:rFonts w:eastAsia="Times New Roman"/>
                <w:lang w:eastAsia="en-US"/>
              </w:rPr>
              <w:t>вейкбординг</w:t>
            </w:r>
            <w:proofErr w:type="spellEnd"/>
            <w:r w:rsidRPr="0087630A">
              <w:rPr>
                <w:rFonts w:eastAsia="Times New Roman"/>
                <w:lang w:eastAsia="en-US"/>
              </w:rPr>
              <w:t>, «пончики», «банан» или буксировочные канаты в водной зоне, могут столкнуться с другими людьми</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заниматься буксировкой на воде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Изображение буксировочного каната необходимо удлинить до запретной черты (согласно ISO 3864-3) для того, чтобы четко передать изображение непрерывного буксировочного каната, выходящего за пределы визуально отображенной картины. </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633D8">
      <w:pPr>
        <w:autoSpaceDE w:val="0"/>
        <w:autoSpaceDN w:val="0"/>
        <w:adjustRightInd w:val="0"/>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B7846AD" wp14:editId="103C348F">
                  <wp:extent cx="2705100" cy="2697480"/>
                  <wp:effectExtent l="0" t="0" r="0" b="762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7010-P059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заниматься серфингом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proofErr w:type="gramStart"/>
            <w:r w:rsidRPr="0087630A">
              <w:rPr>
                <w:rFonts w:eastAsia="Times New Roman"/>
                <w:lang w:eastAsia="en-US"/>
              </w:rPr>
              <w:t>Запрещает заниматься серфингом, например, доски для серфинга, лыжи для серфинга, байдарки для серфинга)</w:t>
            </w:r>
            <w:proofErr w:type="gram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(профиль справа), доска для серфинга, две волнистые линии, три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Серфинг в водной зоне, где возможно столкновение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заниматься серфингом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0B90DD0" wp14:editId="0653E9CA">
                  <wp:extent cx="2705100" cy="2697480"/>
                  <wp:effectExtent l="0" t="0" r="0" b="762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вход в уличной обуви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Запрещает ношение уличной обуви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Уличная обувь</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Скольжение или падение или распространение загрязнений из-за несоответствующей обуви по поверхности, по которой ходят люди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носить уличную обувь или обеспечить условие, чтобы закрыть ее бахилами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C3C9C35" wp14:editId="1C419571">
                  <wp:extent cx="2735580" cy="2682240"/>
                  <wp:effectExtent l="0" t="0" r="7620" b="381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прыгать в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прыгать в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прыгающего человека с поднятыми руками, залитый цветом сегмент,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Удар о человека, прыгающего в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прыгать в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633D8">
      <w:pPr>
        <w:autoSpaceDE w:val="0"/>
        <w:autoSpaceDN w:val="0"/>
        <w:adjustRightInd w:val="0"/>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B0ED104" wp14:editId="22754C70">
                  <wp:extent cx="2735580" cy="2682240"/>
                  <wp:effectExtent l="0" t="0" r="7620" b="381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толкать в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толкать людей в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Две фигуры человека, одна фигура толкает другую фигуру, залитый цветом сегмент,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Удар о человека, столкнутого в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w:t>
            </w:r>
            <w:r w:rsidRPr="0087630A">
              <w:rPr>
                <w:rFonts w:eastAsia="Times New Roman"/>
                <w:lang w:eastAsia="ru-RU"/>
              </w:rPr>
              <w:t>толкать людей в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9023131" wp14:editId="3425E9BC">
                  <wp:extent cx="2705100" cy="2705100"/>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посадка на борт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посадку на борт (или на летающие объекты)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(профиль справа), край борта,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Посадка на борт в водной зоне, где возможно столкновение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сажать на борт</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D84AF55" wp14:editId="56472825">
                  <wp:extent cx="2796540" cy="2727960"/>
                  <wp:effectExtent l="0" t="0" r="3810"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279654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Запрещается серфинг между красно-желтыми флагами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Запрещает людям заниматься серфингом в обозначенных купальных зонах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(профиль справа) на доске для серфинга, две волнистые линии, три изогнутые лини, между двумя красно-желтыми прямоугольными формами сверху двух вертикальных линий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Доска для серфинга в водной зоне может столкнуться с другими людьми, между двумя </w:t>
            </w:r>
            <w:r w:rsidRPr="0087630A">
              <w:rPr>
                <w:rFonts w:eastAsia="Times New Roman"/>
                <w:bCs/>
                <w:lang w:eastAsia="en-US"/>
              </w:rPr>
              <w:t>красно-желтыми флагами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заниматься серфингом в обозначенных купальных зонах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Важно показать флаги в этом специфическом знаке безопасности в цветах, в которых они всегда используются на пляжах (и указываются в ISO 20712-2:2007 как флаг BF.03) для обеспечения понимания сообщения о безопасности и во </w:t>
            </w:r>
            <w:proofErr w:type="spellStart"/>
            <w:r w:rsidRPr="0087630A">
              <w:rPr>
                <w:rFonts w:eastAsia="Times New Roman"/>
                <w:lang w:eastAsia="en-US"/>
              </w:rPr>
              <w:t>избежания</w:t>
            </w:r>
            <w:proofErr w:type="spellEnd"/>
            <w:r w:rsidRPr="0087630A">
              <w:rPr>
                <w:rFonts w:eastAsia="Times New Roman"/>
                <w:lang w:eastAsia="en-US"/>
              </w:rPr>
              <w:t xml:space="preserve"> путаницы с другими флагами. В этих однозначных условиях красный и желтый цвета этого элемента графического символа показаны в дополнение к стандартному контрастному черному цвету.</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2DBEC3C" wp14:editId="4A0276A3">
                  <wp:extent cx="2766060" cy="2689860"/>
                  <wp:effectExtent l="0" t="0" r="0"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276606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Запрещается </w:t>
            </w:r>
            <w:proofErr w:type="spellStart"/>
            <w:r w:rsidRPr="0087630A">
              <w:rPr>
                <w:rFonts w:eastAsia="Times New Roman"/>
                <w:b/>
                <w:bCs/>
                <w:lang w:eastAsia="en-US"/>
              </w:rPr>
              <w:t>кайт</w:t>
            </w:r>
            <w:proofErr w:type="spellEnd"/>
            <w:r w:rsidRPr="0087630A">
              <w:rPr>
                <w:rFonts w:eastAsia="Times New Roman"/>
                <w:b/>
                <w:bCs/>
                <w:lang w:eastAsia="en-US"/>
              </w:rPr>
              <w:t>-серфинг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Запрещает </w:t>
            </w:r>
            <w:proofErr w:type="spellStart"/>
            <w:r w:rsidRPr="0087630A">
              <w:rPr>
                <w:rFonts w:eastAsia="Times New Roman"/>
                <w:lang w:eastAsia="en-US"/>
              </w:rPr>
              <w:t>кайт</w:t>
            </w:r>
            <w:proofErr w:type="spellEnd"/>
            <w:r w:rsidRPr="0087630A">
              <w:rPr>
                <w:rFonts w:eastAsia="Times New Roman"/>
                <w:lang w:eastAsia="en-US"/>
              </w:rPr>
              <w:t>-серфинг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(профиль справа) на доске для серфинга, змейковый аэростат, две волнистые линии, три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proofErr w:type="spellStart"/>
            <w:r w:rsidRPr="0087630A">
              <w:rPr>
                <w:rFonts w:eastAsia="Times New Roman"/>
                <w:lang w:eastAsia="en-US"/>
              </w:rPr>
              <w:t>Кайт-серфингры</w:t>
            </w:r>
            <w:proofErr w:type="spellEnd"/>
            <w:r w:rsidRPr="0087630A">
              <w:rPr>
                <w:rFonts w:eastAsia="Times New Roman"/>
                <w:lang w:eastAsia="en-US"/>
              </w:rPr>
              <w:t xml:space="preserve"> в водной зоне могут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заниматься </w:t>
            </w:r>
            <w:proofErr w:type="spellStart"/>
            <w:proofErr w:type="gramStart"/>
            <w:r w:rsidRPr="0087630A">
              <w:rPr>
                <w:rFonts w:eastAsia="Times New Roman"/>
                <w:lang w:eastAsia="en-US"/>
              </w:rPr>
              <w:t>кайт</w:t>
            </w:r>
            <w:proofErr w:type="spellEnd"/>
            <w:r w:rsidRPr="0087630A">
              <w:rPr>
                <w:rFonts w:eastAsia="Times New Roman"/>
                <w:lang w:eastAsia="en-US"/>
              </w:rPr>
              <w:t>-серфингом</w:t>
            </w:r>
            <w:proofErr w:type="gram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Pr="0087630A" w:rsidRDefault="00375FA2" w:rsidP="00375FA2">
      <w:pPr>
        <w:autoSpaceDE w:val="0"/>
        <w:autoSpaceDN w:val="0"/>
        <w:adjustRightInd w:val="0"/>
        <w:jc w:val="center"/>
        <w:rPr>
          <w:rFonts w:eastAsia="Times New Roman"/>
          <w:i/>
          <w:i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B8E37F0" wp14:editId="7A04D22B">
                  <wp:extent cx="2705100" cy="268986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Запрещается </w:t>
            </w:r>
            <w:proofErr w:type="spellStart"/>
            <w:r w:rsidRPr="0087630A">
              <w:rPr>
                <w:rFonts w:eastAsia="Times New Roman"/>
                <w:b/>
                <w:bCs/>
                <w:lang w:eastAsia="en-US"/>
              </w:rPr>
              <w:t>парасейлинг</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Запрещает </w:t>
            </w:r>
            <w:proofErr w:type="spellStart"/>
            <w:r w:rsidRPr="0087630A">
              <w:rPr>
                <w:rFonts w:eastAsia="Times New Roman"/>
                <w:lang w:eastAsia="en-US"/>
              </w:rPr>
              <w:t>парасейлинг</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с парашютом, буксировочный канат, моторное судно,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proofErr w:type="spellStart"/>
            <w:r w:rsidRPr="0087630A">
              <w:rPr>
                <w:rFonts w:eastAsia="Times New Roman"/>
                <w:lang w:eastAsia="en-US"/>
              </w:rPr>
              <w:t>Парасейлеры</w:t>
            </w:r>
            <w:proofErr w:type="spellEnd"/>
            <w:r w:rsidRPr="0087630A">
              <w:rPr>
                <w:rFonts w:eastAsia="Times New Roman"/>
                <w:lang w:eastAsia="en-US"/>
              </w:rPr>
              <w:t xml:space="preserve"> и моторные суда в водной зоне могут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заниматься </w:t>
            </w:r>
            <w:proofErr w:type="spellStart"/>
            <w:r w:rsidRPr="0087630A">
              <w:rPr>
                <w:rFonts w:eastAsia="Times New Roman"/>
                <w:lang w:eastAsia="en-US"/>
              </w:rPr>
              <w:t>парасейлингом</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5FFAF9D" wp14:editId="5D00D467">
                  <wp:extent cx="2735580" cy="2659380"/>
                  <wp:effectExtent l="0" t="0" r="7620" b="762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73558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катание на песчаных яхтах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катание на песчаных яхтах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Песчаная яхта, парус, вертикальная линия, горизонтальная линия, два колеса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Песчаные яхты в пляжной зоне могут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w:t>
            </w:r>
            <w:r w:rsidRPr="0087630A">
              <w:rPr>
                <w:rFonts w:eastAsia="Times New Roman"/>
                <w:lang w:eastAsia="ru-RU"/>
              </w:rPr>
              <w:t>кататься на песчаных яхтах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D51CB" w:rsidRDefault="003D51CB"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3E1605E" wp14:editId="783AADAB">
                  <wp:extent cx="2705100" cy="2735580"/>
                  <wp:effectExtent l="0" t="0" r="0" b="762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270510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Не подвергать воздействию прямых солнечных лучей или горячих поверхностей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Запрещает </w:t>
            </w:r>
            <w:r w:rsidRPr="0087630A">
              <w:rPr>
                <w:rFonts w:eastAsia="Times New Roman"/>
                <w:bCs/>
                <w:lang w:eastAsia="en-US"/>
              </w:rPr>
              <w:t>подвергаться воздействию прямых солнечных лучей или горячих поверхностей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Три параллельные вертикальные S-образные линии над горизонтальной прямой линией и круг с исходящими прямыми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Повышенная температура вследствие прямого солнечного света или размещение на горячей поверхности могут вызвать опасное возгорание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оставлять продукт под воздействием</w:t>
            </w:r>
            <w:r w:rsidRPr="0087630A">
              <w:rPr>
                <w:rFonts w:eastAsia="Times New Roman"/>
                <w:lang w:eastAsia="ru-RU"/>
              </w:rPr>
              <w:t xml:space="preserve"> прямого солнечного света или горячей поверхности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D51CB" w:rsidRDefault="003D51CB"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E2569CF" wp14:editId="7C593197">
                  <wp:extent cx="2705100" cy="2727960"/>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2705100" cy="27279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7010-P069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Запрещается обслуживать пользователями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Запрещает проводить обслуживание пользователями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Отвертка, рожковый гаечный ключ (гайковерт)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Вероятность подвергнуться риску, с которым не знаком пользователь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Неквалифицированным пользователям не проводить обслуживание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4D076C1" wp14:editId="4C687832">
                  <wp:extent cx="2766060" cy="2773680"/>
                  <wp:effectExtent l="0" t="0" r="0" b="762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766060" cy="27736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ISO 7010-P070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Не помещать палец в насадку </w:t>
            </w:r>
            <w:proofErr w:type="spellStart"/>
            <w:r w:rsidRPr="0087630A">
              <w:rPr>
                <w:rFonts w:eastAsia="Times New Roman"/>
                <w:b/>
                <w:bCs/>
                <w:lang w:eastAsia="en-US"/>
              </w:rPr>
              <w:t>гидромассажера</w:t>
            </w:r>
            <w:proofErr w:type="spellEnd"/>
            <w:r w:rsidRPr="0087630A">
              <w:rPr>
                <w:rFonts w:eastAsia="Times New Roman"/>
                <w:b/>
                <w:bCs/>
                <w:lang w:eastAsia="en-US"/>
              </w:rPr>
              <w:t xml:space="preserve">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bCs/>
                <w:lang w:eastAsia="en-US"/>
              </w:rPr>
              <w:t xml:space="preserve">Запрещает помещать палец в насадку </w:t>
            </w:r>
            <w:proofErr w:type="spellStart"/>
            <w:r w:rsidRPr="0087630A">
              <w:rPr>
                <w:rFonts w:eastAsia="Times New Roman"/>
                <w:bCs/>
                <w:lang w:eastAsia="en-US"/>
              </w:rPr>
              <w:t>гидромассажера</w:t>
            </w:r>
            <w:proofErr w:type="spellEnd"/>
            <w:r w:rsidRPr="0087630A">
              <w:rPr>
                <w:rFonts w:eastAsia="Times New Roman"/>
                <w:bCs/>
                <w:lang w:eastAsia="en-US"/>
              </w:rPr>
              <w:t xml:space="preserve"> </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Рука с пальцем, показывающим в насадку </w:t>
            </w:r>
            <w:proofErr w:type="spellStart"/>
            <w:r w:rsidRPr="0087630A">
              <w:rPr>
                <w:rFonts w:eastAsia="Times New Roman"/>
                <w:lang w:eastAsia="ru-RU"/>
              </w:rPr>
              <w:t>водораспылителя</w:t>
            </w:r>
            <w:proofErr w:type="spellEnd"/>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Всасывание и ущемление пальца в насадке </w:t>
            </w:r>
            <w:proofErr w:type="spellStart"/>
            <w:r w:rsidRPr="0087630A">
              <w:rPr>
                <w:rFonts w:eastAsia="Times New Roman"/>
                <w:lang w:eastAsia="ru-RU"/>
              </w:rPr>
              <w:t>гидромассажера</w:t>
            </w:r>
            <w:proofErr w:type="spellEnd"/>
            <w:r w:rsidRPr="0087630A">
              <w:rPr>
                <w:rFonts w:eastAsia="Times New Roman"/>
                <w:lang w:eastAsia="ru-RU"/>
              </w:rPr>
              <w:t>, повреждение пальца, утопление в случае с маленькими детьми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Не </w:t>
            </w:r>
            <w:r w:rsidRPr="0087630A">
              <w:rPr>
                <w:rFonts w:eastAsia="Times New Roman"/>
                <w:bCs/>
                <w:lang w:eastAsia="en-US"/>
              </w:rPr>
              <w:t xml:space="preserve">помещать палец в насадку </w:t>
            </w:r>
            <w:proofErr w:type="spellStart"/>
            <w:r w:rsidRPr="0087630A">
              <w:rPr>
                <w:rFonts w:eastAsia="Times New Roman"/>
                <w:bCs/>
                <w:lang w:eastAsia="en-US"/>
              </w:rPr>
              <w:t>гидромассажера</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F03115" w:rsidRDefault="00F03115" w:rsidP="00F03115">
      <w:pPr>
        <w:autoSpaceDE w:val="0"/>
        <w:autoSpaceDN w:val="0"/>
        <w:adjustRightInd w:val="0"/>
        <w:rPr>
          <w:rFonts w:eastAsia="Times New Roman"/>
          <w:b/>
          <w:bCs/>
          <w:lang w:eastAsia="en-US"/>
        </w:rPr>
      </w:pPr>
    </w:p>
    <w:p w:rsidR="003D51CB" w:rsidRDefault="003D51CB"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lastRenderedPageBreak/>
        <w:t>Таблица 7 — Описание и применение референта для предупреждающих знаков (категория 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ED7E4D6" wp14:editId="1B72DB4F">
                  <wp:extent cx="2735580" cy="2697480"/>
                  <wp:effectExtent l="0" t="0" r="7620" b="762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Общий предупреждающий знак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Обозначает общее предупреждение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Восклицательный знак</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Вероятность риска, обозначенного дополнительным знаком, для людей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опасности, указанной дополнительным знаком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Этот предупреждающий знак не может использоваться самостоятельно, для него требуется дополнительный знак, предоставляющий дополнительную информацию об опасности.</w:t>
            </w:r>
          </w:p>
        </w:tc>
      </w:tr>
    </w:tbl>
    <w:p w:rsidR="00375FA2" w:rsidRDefault="00375FA2"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 xml:space="preserve">Продолжение таблицы </w:t>
      </w:r>
      <w:r>
        <w:rPr>
          <w:rFonts w:eastAsia="Times New Roman"/>
          <w:i/>
          <w:iCs/>
          <w:color w:val="000000"/>
          <w:lang w:eastAsia="en-US"/>
        </w:rP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05418F4" wp14:editId="554E0568">
                  <wp:extent cx="2735580" cy="2697480"/>
                  <wp:effectExtent l="0" t="0" r="7620" b="7620"/>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Взрывоопасный материал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взрывоопасных материалах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Часть залитого цветом круга с исходящими треугольными линиями и неправильными формами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Взрыв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вблизи </w:t>
            </w:r>
            <w:r w:rsidRPr="0087630A">
              <w:rPr>
                <w:rFonts w:eastAsia="Times New Roman"/>
                <w:lang w:eastAsia="ru-RU"/>
              </w:rPr>
              <w:t>взрывоопасных материалов или при обращении с ними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D324C89" wp14:editId="7DAEF0DE">
                  <wp:extent cx="2735580" cy="2682240"/>
                  <wp:effectExtent l="0" t="0" r="7620" b="381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Радиоактивный материал или ионизирующее излучение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Предупреждает о </w:t>
            </w:r>
            <w:r w:rsidRPr="0087630A">
              <w:rPr>
                <w:rFonts w:eastAsia="Times New Roman"/>
                <w:bCs/>
                <w:lang w:eastAsia="en-US"/>
              </w:rPr>
              <w:t>радиоактивных материалах или ионизирующем излучении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Круг с тремя круговыми секторами вокруг него</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Cs/>
                <w:lang w:eastAsia="en-US"/>
              </w:rPr>
            </w:pPr>
            <w:r w:rsidRPr="0087630A">
              <w:rPr>
                <w:rFonts w:eastAsia="Times New Roman"/>
                <w:bCs/>
                <w:lang w:eastAsia="en-US"/>
              </w:rPr>
              <w:t xml:space="preserve">Радиоактивность и ионизирующее излучение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во избежание воздействия </w:t>
            </w:r>
            <w:r w:rsidRPr="0087630A">
              <w:rPr>
                <w:rFonts w:eastAsia="Times New Roman"/>
                <w:bCs/>
                <w:lang w:eastAsia="en-US"/>
              </w:rPr>
              <w:t>радиоактивных материалов или ионизирующего излучения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B5B7154" wp14:editId="3E1786F2">
                  <wp:extent cx="2705100" cy="2758440"/>
                  <wp:effectExtent l="0" t="0" r="0" b="381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705100" cy="27584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Лазерный луч</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лазерном луче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Круг с 24 симметричными равномерно нанесенными исходящими линиями, 12 </w:t>
            </w:r>
            <w:proofErr w:type="gramStart"/>
            <w:r w:rsidRPr="0087630A">
              <w:rPr>
                <w:rFonts w:eastAsia="Times New Roman"/>
                <w:lang w:eastAsia="en-US"/>
              </w:rPr>
              <w:t>коротких</w:t>
            </w:r>
            <w:proofErr w:type="gramEnd"/>
            <w:r w:rsidRPr="0087630A">
              <w:rPr>
                <w:rFonts w:eastAsia="Times New Roman"/>
                <w:lang w:eastAsia="en-US"/>
              </w:rPr>
              <w:t xml:space="preserve"> равной длины, 11 длинных равной длины и один длинный, доходящий до горизонтали с правой стороны треугольника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Лазерный луч</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воздействия лазерного луча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7A0CD2E" wp14:editId="5EEC1A54">
                  <wp:extent cx="2735580" cy="2712720"/>
                  <wp:effectExtent l="0" t="0" r="7620" b="0"/>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2735580" cy="2712720"/>
                          </a:xfrm>
                          <a:prstGeom prst="rect">
                            <a:avLst/>
                          </a:prstGeom>
                          <a:noFill/>
                          <a:ln>
                            <a:noFill/>
                          </a:ln>
                        </pic:spPr>
                      </pic:pic>
                    </a:graphicData>
                  </a:graphic>
                </wp:inline>
              </w:drawing>
            </w:r>
          </w:p>
          <w:p w:rsidR="00375FA2" w:rsidRPr="0087630A" w:rsidRDefault="00375FA2" w:rsidP="00375FA2">
            <w:pPr>
              <w:autoSpaceDE w:val="0"/>
              <w:autoSpaceDN w:val="0"/>
              <w:adjustRightInd w:val="0"/>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Неионизирующее излучение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н</w:t>
            </w:r>
            <w:r w:rsidRPr="0087630A">
              <w:rPr>
                <w:rFonts w:eastAsia="Times New Roman"/>
                <w:bCs/>
                <w:lang w:eastAsia="ru-RU"/>
              </w:rPr>
              <w:t>еионизирующем излучении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Круг с тремя дугообразными линиями увеличивающейся длины с каждой стороны, симметрично расположенные, с трапецеидальной нижней частью</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Cs/>
                <w:lang w:eastAsia="ru-RU"/>
              </w:rPr>
              <w:t>Неионизирующее излучение</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воздействия н</w:t>
            </w:r>
            <w:r w:rsidRPr="0087630A">
              <w:rPr>
                <w:rFonts w:eastAsia="Times New Roman"/>
                <w:bCs/>
                <w:lang w:eastAsia="ru-RU"/>
              </w:rPr>
              <w:t>еионизирующего излучения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D51CB" w:rsidRDefault="003D51CB"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2BAE055" wp14:editId="763CF238">
                  <wp:extent cx="2705100" cy="270510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Магнитное поле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магнитном поле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Обод с двумя контурными секциями снизу, две дугообразные линии с каждой стороны контурной части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Сильное магнитное поле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воздействия сильного магнитного поля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B254A47" wp14:editId="009F49E8">
                  <wp:extent cx="2705100" cy="2659380"/>
                  <wp:effectExtent l="0" t="0" r="0" b="762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Препятствие на уровне пола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Предупреждает о </w:t>
            </w:r>
            <w:r w:rsidRPr="0087630A">
              <w:rPr>
                <w:rFonts w:eastAsia="Times New Roman"/>
                <w:bCs/>
                <w:lang w:eastAsia="ru-RU"/>
              </w:rPr>
              <w:t>препятствии на уровне пола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падающего вперед, толстая горизонтальная линия перед передней ногой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Cs/>
                <w:lang w:eastAsia="ru-RU"/>
              </w:rPr>
              <w:t>Препятствие на уровне пола</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Принять меры предосторожности рядом с </w:t>
            </w:r>
            <w:r w:rsidRPr="0087630A">
              <w:rPr>
                <w:rFonts w:eastAsia="Times New Roman"/>
                <w:bCs/>
                <w:lang w:eastAsia="ru-RU"/>
              </w:rPr>
              <w:t>препятствием на уровне пола</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9E30106" wp14:editId="14AB48C8">
                  <wp:extent cx="2705100" cy="2689860"/>
                  <wp:effectExtent l="0" t="0" r="0"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Падение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падении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падающего назад с края поверхности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вблизи источника вероятного риска падения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A13DA6E" wp14:editId="36AF6329">
                  <wp:extent cx="2705100" cy="2659380"/>
                  <wp:effectExtent l="0" t="0" r="0" b="762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7010-W009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Биологическая опасность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биологической опасности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Круг, обложенный тремя одинаковыми клещеобразными кругами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Вирус или ядовитое вещество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воздействия биологической 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633D8" w:rsidRPr="0087630A" w:rsidRDefault="003633D8" w:rsidP="003633D8">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17BF464" wp14:editId="0B5B414D">
                  <wp:extent cx="2705100" cy="2689860"/>
                  <wp:effectExtent l="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70510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Низкая температура/ условия замерзания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низкой температуре или условиях замерзания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Снежинка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Cs/>
                <w:lang w:eastAsia="en-US"/>
              </w:rPr>
            </w:pPr>
            <w:r w:rsidRPr="0087630A">
              <w:rPr>
                <w:rFonts w:eastAsia="Times New Roman"/>
                <w:bCs/>
                <w:lang w:eastAsia="en-US"/>
              </w:rPr>
              <w:t xml:space="preserve">Низкая температура или условия замерзания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воздействия низкой температуры или условий замерзания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6E4D774" wp14:editId="542A501F">
                  <wp:extent cx="2705100" cy="2682240"/>
                  <wp:effectExtent l="0" t="0" r="0" b="381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Скользкая поверхность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скользкой поверхности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падающего назад, горизонтальная линия снизу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Скользкая поверхность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во избежание скользкой поверхности или быть осведомленными о ней, принять меры предосторожности во избежание соскальзывания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650A8B9" wp14:editId="0F65BDE4">
                  <wp:extent cx="2705100" cy="2659380"/>
                  <wp:effectExtent l="0" t="0" r="0" b="762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Электричество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об электричестве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Язык молнии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Электричество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контакта с источником электричества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D3290E5" wp14:editId="27ED7C75">
                  <wp:extent cx="2674620" cy="2697480"/>
                  <wp:effectExtent l="0" t="0" r="0" b="762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67462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Сторожевая собака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сторожевой собаке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Голова собаки (профиль слева) с ошейником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Сторожевая собака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 входить на территорию, охраняемую сторожевой собакой, не убедившись, что собака находится под контролем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CCC511F" wp14:editId="2550EA14">
                  <wp:extent cx="2705100" cy="2766060"/>
                  <wp:effectExtent l="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70510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Вилочные погрузчики и другие промышленные транспортные средства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Предупреждает о </w:t>
            </w:r>
            <w:r w:rsidRPr="0087630A">
              <w:rPr>
                <w:rFonts w:eastAsia="Times New Roman"/>
                <w:bCs/>
                <w:lang w:eastAsia="en-US"/>
              </w:rPr>
              <w:t>вилочных погрузчиках и других промышленных транспортных средствах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Вилочный погрузчик (профиль слева) с фигурой человека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lang w:eastAsia="en-US"/>
              </w:rPr>
              <w:t xml:space="preserve">Движение </w:t>
            </w:r>
            <w:r w:rsidRPr="0087630A">
              <w:rPr>
                <w:rFonts w:eastAsia="Times New Roman"/>
                <w:bCs/>
                <w:lang w:eastAsia="en-US"/>
              </w:rPr>
              <w:t>вилочных погрузчиков и других промышленных транспортных средств</w:t>
            </w:r>
            <w:r w:rsidRPr="0087630A">
              <w:rPr>
                <w:rFonts w:eastAsia="Times New Roman"/>
                <w:b/>
                <w:bCs/>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во избежание столкновения с движущимися </w:t>
            </w:r>
            <w:r w:rsidRPr="0087630A">
              <w:rPr>
                <w:rFonts w:eastAsia="Times New Roman"/>
                <w:bCs/>
                <w:lang w:eastAsia="en-US"/>
              </w:rPr>
              <w:t>вилочными погрузчиками и другими промышленными транспортными средствами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Default="00293B5C" w:rsidP="00375FA2">
      <w:pPr>
        <w:autoSpaceDE w:val="0"/>
        <w:autoSpaceDN w:val="0"/>
        <w:adjustRightInd w:val="0"/>
        <w:jc w:val="center"/>
        <w:rPr>
          <w:rFonts w:eastAsia="Times New Roman"/>
          <w:i/>
          <w:iCs/>
          <w:lang w:eastAsia="en-US"/>
        </w:rPr>
      </w:pPr>
    </w:p>
    <w:p w:rsidR="00293B5C" w:rsidRDefault="00293B5C"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C30D69C" wp14:editId="68A5F43D">
                  <wp:extent cx="2705100" cy="2651760"/>
                  <wp:effectExtent l="0" t="0" r="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70510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Подвесной груз</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подвесном грузе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Ящик, подвешенный под углом на двух веревках, прикрепленных к крюку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Подвесной груз</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удара или столкновения с подвесным грузом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197B2A2" wp14:editId="73ACCEF5">
                  <wp:extent cx="2705100" cy="2651760"/>
                  <wp:effectExtent l="0" t="0" r="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70510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Токсичный материал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токсичном материале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Череп (контур), за ним две скрещенные кости (контур)</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Отравление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контакта с токсичным материалом</w:t>
            </w:r>
          </w:p>
          <w:p w:rsidR="00375FA2" w:rsidRPr="0087630A" w:rsidRDefault="00375FA2" w:rsidP="00375FA2">
            <w:pPr>
              <w:autoSpaceDE w:val="0"/>
              <w:autoSpaceDN w:val="0"/>
              <w:adjustRightInd w:val="0"/>
              <w:rPr>
                <w:rFonts w:eastAsia="Times New Roman"/>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78C929A" wp14:editId="76E0F2B0">
                  <wp:extent cx="2735580" cy="2682240"/>
                  <wp:effectExtent l="0" t="0" r="7620" b="381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Горячая поверхность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горячей поверхности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Три параллельные, вертикальные, s-образные линии над прямой горизонтальной линией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w:t>
            </w:r>
            <w:r w:rsidRPr="0087630A">
              <w:rPr>
                <w:rFonts w:eastAsia="Times New Roman"/>
                <w:color w:val="000000"/>
                <w:lang w:eastAsia="en-US"/>
              </w:rPr>
              <w:t>орячая поверхность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Принять меры предосторожности в</w:t>
            </w:r>
            <w:r w:rsidRPr="0087630A">
              <w:rPr>
                <w:rFonts w:eastAsia="Times New Roman"/>
                <w:color w:val="000000"/>
                <w:lang w:eastAsia="en-US"/>
              </w:rPr>
              <w:t>о избежание контакта с горячей поверхностью</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ECB347D" wp14:editId="44A95E20">
                  <wp:extent cx="2735580" cy="2667000"/>
                  <wp:effectExtent l="0" t="0" r="762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Автоматический запуск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об автоматической активации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Круг с тремя соединяющимися изогнутыми линиями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А</w:t>
            </w:r>
            <w:r w:rsidRPr="0087630A">
              <w:rPr>
                <w:rFonts w:eastAsia="Times New Roman"/>
                <w:color w:val="000000"/>
                <w:lang w:eastAsia="en-US"/>
              </w:rPr>
              <w:t>втоматически движущиеся механические детали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lang w:eastAsia="ru-RU"/>
              </w:rPr>
            </w:pPr>
            <w:r w:rsidRPr="0087630A">
              <w:rPr>
                <w:rFonts w:eastAsia="Times New Roman"/>
                <w:lang w:eastAsia="en-US"/>
              </w:rPr>
              <w:t>Принять меры предосторожности в</w:t>
            </w:r>
            <w:r w:rsidRPr="0087630A">
              <w:rPr>
                <w:rFonts w:eastAsia="Times New Roman"/>
                <w:color w:val="000000"/>
                <w:lang w:eastAsia="ru-RU"/>
              </w:rPr>
              <w:t>близи оборудования с движущимися механическими деталями, которые могут автоматически и неожиданно запуститься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Графический символ стандартизирован и зарегистрирован как ISO 7000-0017 «Автоматический контроль (замкнутая цепь)».</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08CCCBD" wp14:editId="249743B5">
                  <wp:extent cx="2735580" cy="2636520"/>
                  <wp:effectExtent l="0" t="0" r="762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2735580" cy="26365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7010-W019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Сдавливание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движении механических деталей</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между двумя заштрихованными столбиками; стрелка с правой стороны, указывающая на правый столбик и стрелка с левой стороны, указывающая на левый столбик</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М</w:t>
            </w:r>
            <w:r w:rsidRPr="0087630A">
              <w:rPr>
                <w:rFonts w:eastAsia="Times New Roman"/>
                <w:color w:val="000000"/>
                <w:lang w:eastAsia="en-US"/>
              </w:rPr>
              <w:t>еханические детали, которые могут сойтись в сдавливающем движении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механизмов с</w:t>
            </w:r>
            <w:r w:rsidRPr="0087630A">
              <w:rPr>
                <w:rFonts w:eastAsia="Times New Roman"/>
                <w:color w:val="000000"/>
                <w:lang w:eastAsia="en-US"/>
              </w:rPr>
              <w:t xml:space="preserve"> деталями, которые могут сойтись в сдавливающем движении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A0D3073" wp14:editId="4708805F">
                  <wp:extent cx="2735580" cy="2651760"/>
                  <wp:effectExtent l="0" t="0" r="762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273558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Надземное препятствие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надземном препятствии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фигуры человека под надземным препятствием и звездочка, указывающая на контакт</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w:t>
            </w:r>
            <w:r w:rsidRPr="0087630A">
              <w:rPr>
                <w:rFonts w:eastAsia="Times New Roman"/>
                <w:color w:val="000000"/>
                <w:lang w:eastAsia="en-US"/>
              </w:rPr>
              <w:t>адземное препятствие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удара или столкновения с надземным препятствием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375FA2" w:rsidRPr="00293B5C"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C319920" wp14:editId="05CC2796">
                  <wp:extent cx="2705100" cy="2651760"/>
                  <wp:effectExtent l="0" t="0" r="0"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270510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Воспламеняющийся материал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воспламеняющемся материале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Пламя, горизонтальная линия снизу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во избежание возможного пожара из-за возгорания </w:t>
            </w:r>
            <w:r w:rsidRPr="0087630A">
              <w:rPr>
                <w:rFonts w:eastAsia="Times New Roman"/>
                <w:lang w:eastAsia="ru-RU"/>
              </w:rPr>
              <w:t>воспламеняющегося материала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417597F" wp14:editId="0ED112DD">
                  <wp:extent cx="2735580" cy="2682240"/>
                  <wp:effectExtent l="0" t="0" r="7620" b="381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Острый элемент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об остром элементе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Перевязанная рука над вертикальной линией с вершиной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w:t>
            </w:r>
            <w:r w:rsidRPr="0087630A">
              <w:rPr>
                <w:rFonts w:eastAsia="Times New Roman"/>
                <w:color w:val="000000"/>
                <w:lang w:eastAsia="en-US"/>
              </w:rPr>
              <w:t>стрые элементы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Принять меры предосторожности в</w:t>
            </w:r>
            <w:r w:rsidRPr="0087630A">
              <w:rPr>
                <w:rFonts w:eastAsia="Times New Roman"/>
                <w:color w:val="000000"/>
                <w:lang w:eastAsia="en-US"/>
              </w:rPr>
              <w:t>о избежание повреждения от острых элементов (например, иглы, лезвия)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5CD64D5" wp14:editId="33A1E9DD">
                  <wp:extent cx="2705100" cy="2667000"/>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Коррозионное вещество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коррозионном веществе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Рука с выемкой, две пробирки, четыре капли, толстая линия с выемкой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Коррозионное вещество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w:t>
            </w:r>
            <w:r w:rsidRPr="0087630A">
              <w:rPr>
                <w:rFonts w:eastAsia="Times New Roman"/>
                <w:color w:val="000000"/>
                <w:lang w:eastAsia="en-US"/>
              </w:rPr>
              <w:t xml:space="preserve">ри работе с </w:t>
            </w:r>
            <w:r w:rsidRPr="0087630A">
              <w:rPr>
                <w:rFonts w:eastAsia="Times New Roman"/>
                <w:lang w:eastAsia="ru-RU"/>
              </w:rPr>
              <w:t>коррозионными веществами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5959CBF" wp14:editId="37AB46F2">
                  <wp:extent cx="2735580" cy="2674620"/>
                  <wp:effectExtent l="0" t="0" r="7620" b="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У</w:t>
            </w:r>
            <w:r w:rsidRPr="0087630A">
              <w:rPr>
                <w:rFonts w:eastAsia="Times New Roman"/>
                <w:b/>
                <w:bCs/>
                <w:color w:val="000000"/>
                <w:lang w:eastAsia="en-US"/>
              </w:rPr>
              <w:t>вечье (дробление) рук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color w:val="000000"/>
                <w:lang w:eastAsia="en-US"/>
              </w:rPr>
            </w:pPr>
            <w:r w:rsidRPr="0087630A">
              <w:rPr>
                <w:rFonts w:eastAsia="Times New Roman"/>
                <w:lang w:eastAsia="en-US"/>
              </w:rPr>
              <w:t>Предупреждает о т</w:t>
            </w:r>
            <w:r w:rsidRPr="0087630A">
              <w:rPr>
                <w:rFonts w:eastAsia="Times New Roman"/>
                <w:color w:val="000000"/>
                <w:lang w:eastAsia="en-US"/>
              </w:rPr>
              <w:t>ом, что механические детали оборудования могут сомкнуться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Рука между двумя горизонтальными линиями, вертикальная стрелка, указывающая вниз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color w:val="000000"/>
                <w:lang w:eastAsia="en-US"/>
              </w:rPr>
              <w:t>Смыкающиеся механические детали оборудования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повреждения рук вблизи оборудования со смыкающимися механическими деталями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F03115" w:rsidRDefault="00F03115"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0CD798C" wp14:editId="25BCBC37">
                  <wp:extent cx="2766060" cy="2766060"/>
                  <wp:effectExtent l="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276606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В</w:t>
            </w:r>
            <w:r w:rsidRPr="0087630A">
              <w:rPr>
                <w:rFonts w:eastAsia="Times New Roman"/>
                <w:b/>
                <w:bCs/>
                <w:color w:val="000000"/>
                <w:lang w:eastAsia="ru-RU"/>
              </w:rPr>
              <w:t>стречные вращающиеся ролики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встречных вращающихся роликах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Небольшой круг с внутренней изогнутой стрелкой, указывающей в направлении против часовой стрелки, большой круг с внутренней изогнутой стрелкой, указывающей в направлении по часовой стрелке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Затягивающее действие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вблизи встречных вращающихся роликов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48D40FA" wp14:editId="4A029D19">
                  <wp:extent cx="2735580" cy="2796540"/>
                  <wp:effectExtent l="0" t="0" r="7620" b="381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2735580" cy="2796540"/>
                          </a:xfrm>
                          <a:prstGeom prst="rect">
                            <a:avLst/>
                          </a:prstGeom>
                          <a:noFill/>
                          <a:ln>
                            <a:noFill/>
                          </a:ln>
                        </pic:spPr>
                      </pic:pic>
                    </a:graphicData>
                  </a:graphic>
                </wp:inline>
              </w:drawing>
            </w:r>
          </w:p>
          <w:p w:rsidR="00375FA2" w:rsidRPr="0087630A" w:rsidRDefault="00375FA2" w:rsidP="00375FA2">
            <w:pPr>
              <w:autoSpaceDE w:val="0"/>
              <w:autoSpaceDN w:val="0"/>
              <w:adjustRightInd w:val="0"/>
              <w:jc w:val="center"/>
              <w:rPr>
                <w:rFonts w:eastAsia="Times New Roman"/>
                <w:b/>
                <w:bCs/>
                <w:lang w:eastAsia="en-US"/>
              </w:rPr>
            </w:pPr>
          </w:p>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З</w:t>
            </w:r>
            <w:r w:rsidRPr="0087630A">
              <w:rPr>
                <w:rFonts w:eastAsia="Times New Roman"/>
                <w:b/>
                <w:bCs/>
                <w:color w:val="000000"/>
                <w:lang w:eastAsia="ru-RU"/>
              </w:rPr>
              <w:t>арядка аккумулятора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заряжаемых аккумуляторах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Ящик с крестиком и короткой горизонтальной линией внутри; два залитых цветом квадрата, расположенных непосредственно на ящике сверху над крестом и короткой горизонтальной линией; две изогнутые линии над залитым квадратом слева и неправильной формы изогнутая залитая цветом область с правой стороны ящика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Взрывоопасная атмосфера и кислота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Обеспечить достаточную вентиляцию зоны зарядки аккумуляторов и принять меры предосторожности во избежание контакта с кислотой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Графический символ стандартизирован и зарегистрирован как ISO 7000-1152 «Разомкнутые аккумуляторы».</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1519F99" wp14:editId="1364906B">
                  <wp:extent cx="2735580" cy="2651760"/>
                  <wp:effectExtent l="0" t="0" r="7620" b="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735580" cy="26517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Оптическое излучение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об оптическом излучении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Звезда с 11 вершинами с кругом в центре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О</w:t>
            </w:r>
            <w:r w:rsidRPr="0087630A">
              <w:rPr>
                <w:rFonts w:eastAsia="Times New Roman"/>
                <w:color w:val="000000"/>
                <w:lang w:eastAsia="en-US"/>
              </w:rPr>
              <w:t>птическое излучение</w:t>
            </w:r>
            <w:r w:rsidRPr="0087630A">
              <w:rPr>
                <w:rFonts w:eastAsia="Times New Roman"/>
                <w:lang w:eastAsia="en-US"/>
              </w:rPr>
              <w:t xml:space="preserve"> (т</w:t>
            </w:r>
            <w:r w:rsidRPr="0087630A">
              <w:rPr>
                <w:rFonts w:eastAsia="Times New Roman"/>
                <w:color w:val="000000"/>
                <w:lang w:eastAsia="en-US"/>
              </w:rPr>
              <w:t xml:space="preserve">акое как УФ, видимое излучение, </w:t>
            </w:r>
            <w:r w:rsidRPr="0087630A">
              <w:rPr>
                <w:rFonts w:eastAsia="Times New Roman"/>
                <w:lang w:eastAsia="en-US"/>
              </w:rPr>
              <w:t>ИК-излучение)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повреждения глаз и кожи вблизи оптического излучения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 xml:space="preserve">При необходимости следует использовать дополнительный знак для дополнительной информации о типе оптического излучения (например, </w:t>
            </w:r>
            <w:r w:rsidRPr="0087630A">
              <w:rPr>
                <w:rFonts w:eastAsia="Times New Roman"/>
                <w:color w:val="000000"/>
                <w:lang w:eastAsia="en-US"/>
              </w:rPr>
              <w:t xml:space="preserve">УФ, видимое излучение, </w:t>
            </w:r>
            <w:r w:rsidRPr="0087630A">
              <w:rPr>
                <w:rFonts w:eastAsia="Times New Roman"/>
                <w:lang w:eastAsia="en-US"/>
              </w:rPr>
              <w:t>ИК-излучение)</w:t>
            </w:r>
          </w:p>
        </w:tc>
      </w:tr>
    </w:tbl>
    <w:p w:rsidR="00D80824" w:rsidRDefault="00D80824"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4051890" wp14:editId="228C0EED">
                  <wp:extent cx="2705100" cy="2697480"/>
                  <wp:effectExtent l="0" t="0" r="0" b="762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Окислитель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об окислителе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Пламя, круг, горизонтальная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Пожар</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вблизи окислителей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2255FEE" wp14:editId="1EDE1264">
                  <wp:extent cx="2735580" cy="2697480"/>
                  <wp:effectExtent l="0" t="0" r="7620" b="762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7010-W029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Б</w:t>
            </w:r>
            <w:r w:rsidRPr="0087630A">
              <w:rPr>
                <w:rFonts w:eastAsia="Times New Roman"/>
                <w:b/>
                <w:bCs/>
                <w:color w:val="000000"/>
                <w:lang w:eastAsia="ru-RU"/>
              </w:rPr>
              <w:t>аллон под давлением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баллоне под давлением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Баллон под углом с исходящими треугольными линиями и неправильными формами, пламя и горизонтальная линия снизу</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Взрывоопасный баллон под давлением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Баллоны под давлением должны быть защищены от высоких температур, а также запрещается их бросать и ронять</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8745394" wp14:editId="31B73905">
                  <wp:extent cx="2735580" cy="2674620"/>
                  <wp:effectExtent l="0" t="0" r="7620"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У</w:t>
            </w:r>
            <w:r w:rsidRPr="0087630A">
              <w:rPr>
                <w:rFonts w:eastAsia="Times New Roman"/>
                <w:b/>
                <w:bCs/>
                <w:color w:val="000000"/>
                <w:lang w:eastAsia="ru-RU"/>
              </w:rPr>
              <w:t>вечье рук между частями листоштамповочного пресса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Предупреждает о смыкающихся зажимных приспособлениях </w:t>
            </w:r>
            <w:r w:rsidRPr="0087630A">
              <w:rPr>
                <w:rFonts w:eastAsia="Times New Roman"/>
                <w:color w:val="000000"/>
                <w:lang w:eastAsia="ru-RU"/>
              </w:rPr>
              <w:t>листоштамповочного пресса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color w:val="000000"/>
                <w:lang w:eastAsia="ru-RU"/>
              </w:rPr>
              <w:t>Листоштамповочный пресс</w:t>
            </w:r>
            <w:r w:rsidRPr="0087630A">
              <w:rPr>
                <w:rFonts w:eastAsia="Times New Roman"/>
                <w:lang w:eastAsia="en-US"/>
              </w:rPr>
              <w:t xml:space="preserve"> (пуансон и матрица), рука между пуансоном и матрицей, стрелка, указывающая вниз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Смыкающиеся зажимные приспособления </w:t>
            </w:r>
            <w:r w:rsidRPr="0087630A">
              <w:rPr>
                <w:rFonts w:eastAsia="Times New Roman"/>
                <w:color w:val="000000"/>
                <w:lang w:eastAsia="ru-RU"/>
              </w:rPr>
              <w:t>листоштамповочного пресса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во избежание захвата рук между зажимными приспособлениями </w:t>
            </w:r>
            <w:r w:rsidRPr="0087630A">
              <w:rPr>
                <w:rFonts w:eastAsia="Times New Roman"/>
                <w:color w:val="000000"/>
                <w:lang w:eastAsia="ru-RU"/>
              </w:rPr>
              <w:t>листоштамповочного пресса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Этот знак безопасности является специфическим предупреждающим знаком для гидравлических </w:t>
            </w:r>
            <w:r w:rsidRPr="0087630A">
              <w:rPr>
                <w:rFonts w:eastAsia="Times New Roman"/>
                <w:color w:val="000000"/>
                <w:lang w:eastAsia="ru-RU"/>
              </w:rPr>
              <w:t>листоштамповочны</w:t>
            </w:r>
            <w:r w:rsidRPr="0087630A">
              <w:rPr>
                <w:rFonts w:eastAsia="Times New Roman"/>
                <w:b/>
                <w:bCs/>
                <w:color w:val="000000"/>
                <w:lang w:eastAsia="ru-RU"/>
              </w:rPr>
              <w:t>х</w:t>
            </w:r>
            <w:r w:rsidRPr="0087630A">
              <w:rPr>
                <w:rFonts w:eastAsia="Times New Roman"/>
                <w:color w:val="000000"/>
                <w:lang w:eastAsia="ru-RU"/>
              </w:rPr>
              <w:t xml:space="preserve"> прессов</w:t>
            </w:r>
            <w:r w:rsidRPr="0087630A">
              <w:rPr>
                <w:rFonts w:eastAsia="Times New Roman"/>
                <w:lang w:eastAsia="en-US"/>
              </w:rPr>
              <w:t>.</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D135001" wp14:editId="48F11260">
                  <wp:extent cx="2705100" cy="2781300"/>
                  <wp:effectExtent l="0" t="0" r="0" b="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2705100" cy="2781300"/>
                          </a:xfrm>
                          <a:prstGeom prst="rect">
                            <a:avLst/>
                          </a:prstGeom>
                          <a:noFill/>
                          <a:ln>
                            <a:noFill/>
                          </a:ln>
                        </pic:spPr>
                      </pic:pic>
                    </a:graphicData>
                  </a:graphic>
                </wp:inline>
              </w:drawing>
            </w:r>
          </w:p>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У</w:t>
            </w:r>
            <w:r w:rsidRPr="0087630A">
              <w:rPr>
                <w:rFonts w:eastAsia="Times New Roman"/>
                <w:b/>
                <w:bCs/>
                <w:color w:val="000000"/>
                <w:lang w:eastAsia="ru-RU"/>
              </w:rPr>
              <w:t>вечье рук между кромкогибочным прессом и материалом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 xml:space="preserve">Предупреждает об опасности для рук </w:t>
            </w:r>
            <w:proofErr w:type="gramStart"/>
            <w:r w:rsidRPr="0087630A">
              <w:rPr>
                <w:rFonts w:eastAsia="Times New Roman"/>
                <w:lang w:eastAsia="en-US"/>
              </w:rPr>
              <w:t>из-за</w:t>
            </w:r>
            <w:proofErr w:type="gramEnd"/>
            <w:r w:rsidRPr="0087630A">
              <w:rPr>
                <w:rFonts w:eastAsia="Times New Roman"/>
                <w:lang w:eastAsia="en-US"/>
              </w:rPr>
              <w:t xml:space="preserve"> </w:t>
            </w:r>
            <w:proofErr w:type="gramStart"/>
            <w:r w:rsidRPr="0087630A">
              <w:rPr>
                <w:rFonts w:eastAsia="Times New Roman"/>
                <w:lang w:eastAsia="en-US"/>
              </w:rPr>
              <w:t>зажатии</w:t>
            </w:r>
            <w:proofErr w:type="gramEnd"/>
            <w:r w:rsidRPr="0087630A">
              <w:rPr>
                <w:rFonts w:eastAsia="Times New Roman"/>
                <w:lang w:eastAsia="en-US"/>
              </w:rPr>
              <w:t xml:space="preserve"> между з</w:t>
            </w:r>
            <w:r w:rsidRPr="0087630A">
              <w:rPr>
                <w:rFonts w:eastAsia="Times New Roman"/>
                <w:color w:val="000000"/>
                <w:lang w:eastAsia="ru-RU"/>
              </w:rPr>
              <w:t>аготовкой</w:t>
            </w:r>
            <w:r w:rsidRPr="0087630A">
              <w:rPr>
                <w:rFonts w:eastAsia="Times New Roman"/>
                <w:lang w:eastAsia="en-US"/>
              </w:rPr>
              <w:t xml:space="preserve"> и движущимися частями кромкогибочного пресса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Рука, зажатая между движущимися частями кромкогибочного пресса и заготовкой, изогнутая стрелка, указывающая вверх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Движущийся кромкогибочный пресс и заготовка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w:t>
            </w:r>
            <w:r w:rsidRPr="0087630A">
              <w:rPr>
                <w:rFonts w:eastAsia="Times New Roman"/>
                <w:color w:val="000000"/>
                <w:lang w:eastAsia="ru-RU"/>
              </w:rPr>
              <w:t xml:space="preserve">о избежание зажатия рук между </w:t>
            </w:r>
            <w:r w:rsidRPr="0087630A">
              <w:rPr>
                <w:rFonts w:eastAsia="Times New Roman"/>
                <w:lang w:eastAsia="en-US"/>
              </w:rPr>
              <w:t>заготовкой и движущимися частями кромкогибочного пресса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знак безопасности является специфическим предупреждающим знаком для гидравлических кромкогибочны</w:t>
            </w:r>
            <w:r w:rsidRPr="0087630A">
              <w:rPr>
                <w:rFonts w:eastAsia="Times New Roman"/>
                <w:color w:val="000000"/>
                <w:lang w:eastAsia="ru-RU"/>
              </w:rPr>
              <w:t>х</w:t>
            </w:r>
            <w:r w:rsidRPr="0087630A">
              <w:rPr>
                <w:rFonts w:eastAsia="Times New Roman"/>
                <w:lang w:eastAsia="en-US"/>
              </w:rPr>
              <w:t xml:space="preserve"> прессо</w:t>
            </w:r>
            <w:r w:rsidRPr="0087630A">
              <w:rPr>
                <w:rFonts w:eastAsia="Times New Roman"/>
                <w:color w:val="000000"/>
                <w:lang w:eastAsia="ru-RU"/>
              </w:rPr>
              <w:t>в</w:t>
            </w:r>
            <w:r w:rsidRPr="0087630A">
              <w:rPr>
                <w:rFonts w:eastAsia="Times New Roman"/>
                <w:lang w:eastAsia="en-US"/>
              </w:rPr>
              <w:t>.</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35AC8CF" wp14:editId="2CD6A888">
                  <wp:extent cx="2735580" cy="2766060"/>
                  <wp:effectExtent l="0" t="0" r="7620" b="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2735580" cy="27660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Б</w:t>
            </w:r>
            <w:r w:rsidRPr="0087630A">
              <w:rPr>
                <w:rFonts w:eastAsia="Times New Roman"/>
                <w:b/>
                <w:bCs/>
                <w:color w:val="000000"/>
                <w:lang w:eastAsia="ru-RU"/>
              </w:rPr>
              <w:t>ыстрое перемещение заготовки в прессе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Предупреждает о возможном движении/отклонении заготовки при работе пресса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Выступающая заготовка, листоштамповочный пресс (пуансон и матрица), согнувшийся оператор пресса с поврежденной головой и плечами, две изогнутые стрелки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Движение/отклонение выступающей заготовки в прессе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столкновения с выступающей заготовкой в прессе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знак безопасности является специфическим предупреждающим знаком для прессо</w:t>
            </w:r>
            <w:r w:rsidRPr="0087630A">
              <w:rPr>
                <w:rFonts w:eastAsia="Times New Roman"/>
                <w:color w:val="000000"/>
                <w:lang w:eastAsia="ru-RU"/>
              </w:rPr>
              <w:t>в</w:t>
            </w:r>
            <w:r w:rsidRPr="0087630A">
              <w:rPr>
                <w:rFonts w:eastAsia="Times New Roman"/>
                <w:lang w:eastAsia="en-US"/>
              </w:rPr>
              <w:t>.</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20C427F" wp14:editId="6B5FDAD9">
                  <wp:extent cx="2735580" cy="2697480"/>
                  <wp:effectExtent l="0" t="0" r="7620" b="762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Колючая проволока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колючей проволоке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Колючая проволока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Колючая проволока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вблизи колючей проволоки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75BB96E" wp14:editId="74E5A1E0">
                  <wp:extent cx="2735580" cy="2682240"/>
                  <wp:effectExtent l="0" t="0" r="7620" b="381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Б</w:t>
            </w:r>
            <w:r w:rsidRPr="0087630A">
              <w:rPr>
                <w:rFonts w:eastAsia="Times New Roman"/>
                <w:b/>
                <w:bCs/>
                <w:color w:val="000000"/>
                <w:lang w:eastAsia="ru-RU"/>
              </w:rPr>
              <w:t>ык</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быке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color w:val="000000"/>
                <w:lang w:eastAsia="en-US"/>
              </w:rPr>
              <w:t>Бык</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Нападение быка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вблизи местонахождения быков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r w:rsidRPr="0087630A">
              <w:rPr>
                <w:rFonts w:eastAsia="Arial Unicode MS"/>
                <w:b/>
                <w:bCs/>
                <w:lang w:eastAsia="en-US"/>
              </w:rPr>
              <w:t xml:space="preserve"> </w:t>
            </w:r>
          </w:p>
        </w:tc>
      </w:tr>
    </w:tbl>
    <w:p w:rsidR="00375FA2" w:rsidRDefault="00375FA2"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F03115" w:rsidRDefault="00F03115" w:rsidP="00F03115">
      <w:pPr>
        <w:autoSpaceDE w:val="0"/>
        <w:autoSpaceDN w:val="0"/>
        <w:adjustRightInd w:val="0"/>
        <w:jc w:val="center"/>
        <w:rPr>
          <w:rFonts w:eastAsia="Times New Roman"/>
          <w:b/>
          <w:bCs/>
          <w:lang w:eastAsia="en-US"/>
        </w:rPr>
      </w:pPr>
    </w:p>
    <w:p w:rsidR="007D5F77" w:rsidRDefault="007D5F77" w:rsidP="00F03115">
      <w:pPr>
        <w:autoSpaceDE w:val="0"/>
        <w:autoSpaceDN w:val="0"/>
        <w:adjustRightInd w:val="0"/>
        <w:jc w:val="center"/>
        <w:rPr>
          <w:rFonts w:eastAsia="Times New Roman"/>
          <w:b/>
          <w:bCs/>
          <w:lang w:eastAsia="en-US"/>
        </w:rPr>
      </w:pPr>
    </w:p>
    <w:p w:rsidR="007D5F77" w:rsidRDefault="007D5F77" w:rsidP="00F03115">
      <w:pPr>
        <w:autoSpaceDE w:val="0"/>
        <w:autoSpaceDN w:val="0"/>
        <w:adjustRightInd w:val="0"/>
        <w:jc w:val="center"/>
        <w:rPr>
          <w:rFonts w:eastAsia="Times New Roman"/>
          <w:b/>
          <w:bCs/>
          <w:lang w:eastAsia="en-US"/>
        </w:rPr>
      </w:pPr>
    </w:p>
    <w:p w:rsidR="007D5F77" w:rsidRDefault="007D5F77" w:rsidP="00F03115">
      <w:pPr>
        <w:autoSpaceDE w:val="0"/>
        <w:autoSpaceDN w:val="0"/>
        <w:adjustRightInd w:val="0"/>
        <w:jc w:val="center"/>
        <w:rPr>
          <w:rFonts w:eastAsia="Times New Roman"/>
          <w:b/>
          <w:bCs/>
          <w:lang w:eastAsia="en-US"/>
        </w:rPr>
      </w:pPr>
    </w:p>
    <w:p w:rsidR="007D5F77" w:rsidRDefault="007D5F77" w:rsidP="00F03115">
      <w:pPr>
        <w:autoSpaceDE w:val="0"/>
        <w:autoSpaceDN w:val="0"/>
        <w:adjustRightInd w:val="0"/>
        <w:jc w:val="center"/>
        <w:rPr>
          <w:rFonts w:eastAsia="Times New Roman"/>
          <w:b/>
          <w:bCs/>
          <w:lang w:eastAsia="en-US"/>
        </w:rPr>
      </w:pPr>
    </w:p>
    <w:p w:rsidR="007D5F77" w:rsidRDefault="007D5F77" w:rsidP="00F03115">
      <w:pPr>
        <w:autoSpaceDE w:val="0"/>
        <w:autoSpaceDN w:val="0"/>
        <w:adjustRightInd w:val="0"/>
        <w:jc w:val="center"/>
        <w:rPr>
          <w:rFonts w:eastAsia="Times New Roman"/>
          <w:b/>
          <w:bCs/>
          <w:lang w:eastAsia="en-US"/>
        </w:rPr>
      </w:pPr>
    </w:p>
    <w:p w:rsidR="007D5F77" w:rsidRPr="0087630A" w:rsidRDefault="007D5F77" w:rsidP="00F03115">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8800450" wp14:editId="52324728">
                  <wp:extent cx="2705100" cy="2697480"/>
                  <wp:effectExtent l="0" t="0" r="0" b="7620"/>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70510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Падающие предметы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падающих предметах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фигуры человека, четыре вертикальные линии, четыре формы разного размера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адающие предметы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w:t>
            </w:r>
            <w:r w:rsidRPr="0087630A">
              <w:rPr>
                <w:rFonts w:eastAsia="Times New Roman"/>
                <w:color w:val="000000"/>
                <w:lang w:eastAsia="en-US"/>
              </w:rPr>
              <w:t xml:space="preserve">близи предметов с риском их потенциального падения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DE0980E" wp14:editId="5C3638B6">
                  <wp:extent cx="2705100" cy="2667000"/>
                  <wp:effectExtent l="0" t="0" r="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Хрупкие крыши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хрупких крышах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на крыше, пятно провала, исходящее из-под одной ноги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Х</w:t>
            </w:r>
            <w:r w:rsidRPr="0087630A">
              <w:rPr>
                <w:rFonts w:eastAsia="Times New Roman"/>
                <w:color w:val="000000"/>
                <w:lang w:eastAsia="en-US"/>
              </w:rPr>
              <w:t>рупка крыша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на хрупкой крыше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72A800D" wp14:editId="247F35B6">
                  <wp:extent cx="2674620" cy="2781300"/>
                  <wp:effectExtent l="0" t="0" r="0" b="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2674620" cy="27813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Наезд машины с дистанционным управлением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об опасности наезда машиной с дистанционным управлением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на которого наехала колесная машина (контур) с антенной, три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w:t>
            </w:r>
            <w:r w:rsidRPr="0087630A">
              <w:rPr>
                <w:rFonts w:eastAsia="Times New Roman"/>
                <w:color w:val="000000"/>
                <w:lang w:eastAsia="en-US"/>
              </w:rPr>
              <w:t>вижение</w:t>
            </w:r>
            <w:r w:rsidRPr="0087630A">
              <w:rPr>
                <w:rFonts w:eastAsia="Times New Roman"/>
                <w:lang w:eastAsia="en-US"/>
              </w:rPr>
              <w:t xml:space="preserve"> </w:t>
            </w:r>
            <w:r w:rsidRPr="0087630A">
              <w:rPr>
                <w:rFonts w:eastAsia="Times New Roman"/>
                <w:lang w:eastAsia="ru-RU"/>
              </w:rPr>
              <w:t>машины с дистанционным управлением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вблизи </w:t>
            </w:r>
            <w:r w:rsidRPr="0087630A">
              <w:rPr>
                <w:rFonts w:eastAsia="Times New Roman"/>
                <w:lang w:eastAsia="ru-RU"/>
              </w:rPr>
              <w:t>машины с дистанционным управлением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F3C496E" wp14:editId="06D9D14A">
                  <wp:extent cx="2735580" cy="2682240"/>
                  <wp:effectExtent l="0" t="0" r="7620" b="381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Внезапный громкий шум</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внезапном громком шуме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Голова человека (вид спереди, контур), рука, три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ru-RU"/>
              </w:rPr>
              <w:t>Внезапный громкий шум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w:t>
            </w:r>
            <w:r w:rsidRPr="0087630A">
              <w:rPr>
                <w:rFonts w:eastAsia="Times New Roman"/>
                <w:color w:val="000000"/>
                <w:lang w:eastAsia="en-US"/>
              </w:rPr>
              <w:t xml:space="preserve"> зонах, где может возникнуть </w:t>
            </w:r>
            <w:r w:rsidRPr="0087630A">
              <w:rPr>
                <w:rFonts w:eastAsia="Times New Roman"/>
                <w:lang w:eastAsia="ru-RU"/>
              </w:rPr>
              <w:t>внезапный громкий шум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D3EAC91" wp14:editId="186F28B8">
                  <wp:extent cx="2735580" cy="2674620"/>
                  <wp:effectExtent l="0" t="0" r="7620" b="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7010-W039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Падающий лед</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падении льда сверху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фигуры человека под падающими черными треугольниками с черточками, обозначающими движение</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адение льда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Принять меры предосторожности в</w:t>
            </w:r>
            <w:r w:rsidRPr="0087630A">
              <w:rPr>
                <w:rFonts w:eastAsia="Times New Roman"/>
                <w:color w:val="000000"/>
                <w:lang w:eastAsia="en-US"/>
              </w:rPr>
              <w:t>о избежание зон падения льда с верхних конструкций</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B79DFD9" wp14:editId="0D8D9334">
                  <wp:extent cx="2735580" cy="2697480"/>
                  <wp:effectExtent l="0" t="0" r="7620" b="762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Лавина с крыши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лавине с крыши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дом с крышей, группа ледяных кристаллов разного размера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адение массы снега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вблизи покрытых снегом крыш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Pr="0087630A"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B54DFAD" wp14:editId="5215A2A6">
                  <wp:extent cx="2705100" cy="2750820"/>
                  <wp:effectExtent l="0" t="0" r="0" b="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2705100" cy="27508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У</w:t>
            </w:r>
            <w:r w:rsidRPr="0087630A">
              <w:rPr>
                <w:rFonts w:eastAsia="Times New Roman"/>
                <w:b/>
                <w:bCs/>
                <w:lang w:eastAsia="ru-RU"/>
              </w:rPr>
              <w:t>душливая атмосфера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об удушье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сидящего человека (профиль справа), ноги прямые, голова склонена вперед, руки свисают, точки вокруг головы и верхней части тела и в легких</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Удушье вследствие воздействия удушливой атмосферы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воздействия удушливой атмосферы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30D99FD" wp14:editId="5BD95706">
                  <wp:extent cx="2735580" cy="2667000"/>
                  <wp:effectExtent l="0" t="0" r="762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Дуговая сварка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дуговой сварке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Язык молнии (из ISO 7010-W012) и многопиковая зубчатая линия разной ширины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М</w:t>
            </w:r>
            <w:r w:rsidRPr="0087630A">
              <w:rPr>
                <w:rFonts w:eastAsia="Times New Roman"/>
                <w:color w:val="000000"/>
                <w:lang w:eastAsia="en-US"/>
              </w:rPr>
              <w:t>ощный электрический разряд между двумя электропроводящими материалами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открытия электрических шкафов, если электрические компоненты не обесточены или не надета специальная экипировка персональной защиты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BEC7266" wp14:editId="78ED7823">
                  <wp:extent cx="2705100" cy="2682240"/>
                  <wp:effectExtent l="0" t="0" r="0" b="381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Тонкий лед</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хождении по тонкому льду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падающего человека, пятна, исходящие от нижней части ноги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color w:val="000000"/>
                <w:lang w:eastAsia="en-US"/>
              </w:rPr>
            </w:pPr>
            <w:r w:rsidRPr="0087630A">
              <w:rPr>
                <w:rFonts w:eastAsia="Times New Roman"/>
                <w:lang w:eastAsia="en-US"/>
              </w:rPr>
              <w:t>Т</w:t>
            </w:r>
            <w:r w:rsidRPr="0087630A">
              <w:rPr>
                <w:rFonts w:eastAsia="Times New Roman"/>
                <w:color w:val="000000"/>
                <w:lang w:eastAsia="en-US"/>
              </w:rPr>
              <w:t>онкий лед, сквозь который могут провалиться люди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w:t>
            </w:r>
            <w:r w:rsidRPr="0087630A">
              <w:rPr>
                <w:rFonts w:eastAsia="Times New Roman"/>
                <w:color w:val="000000"/>
                <w:lang w:eastAsia="en-US"/>
              </w:rPr>
              <w:t>ри хождении по тонкому льду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926C2B0" wp14:editId="6F07AA09">
                  <wp:extent cx="2705100" cy="2674620"/>
                  <wp:effectExtent l="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Стапель</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Предупреждает о стапеле, спускающем лодку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Парусная лодка, колесо с брусом, закрашенный треугольник, две волнистые лини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w:t>
            </w:r>
            <w:r w:rsidRPr="0087630A">
              <w:rPr>
                <w:rFonts w:eastAsia="Times New Roman"/>
                <w:color w:val="000000"/>
                <w:lang w:eastAsia="en-US"/>
              </w:rPr>
              <w:t xml:space="preserve">толкновение со стапелем или тележкой, </w:t>
            </w:r>
            <w:proofErr w:type="gramStart"/>
            <w:r w:rsidRPr="0087630A">
              <w:rPr>
                <w:rFonts w:eastAsia="Times New Roman"/>
                <w:color w:val="000000"/>
                <w:lang w:eastAsia="en-US"/>
              </w:rPr>
              <w:t>используемых</w:t>
            </w:r>
            <w:proofErr w:type="gramEnd"/>
            <w:r w:rsidRPr="0087630A">
              <w:rPr>
                <w:rFonts w:eastAsia="Times New Roman"/>
                <w:color w:val="000000"/>
                <w:lang w:eastAsia="en-US"/>
              </w:rPr>
              <w:t xml:space="preserve"> при спуске или снятии лодки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Людям в воде принять меры предосторожности во избежание столкновения со стапелем и спускаемыми парусными лодками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412FBC8" wp14:editId="3751D956">
                  <wp:extent cx="2735580" cy="2697480"/>
                  <wp:effectExtent l="0" t="0" r="7620" b="762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З</w:t>
            </w:r>
            <w:r w:rsidRPr="0087630A">
              <w:rPr>
                <w:rFonts w:eastAsia="Times New Roman"/>
                <w:b/>
                <w:bCs/>
                <w:color w:val="000000"/>
                <w:lang w:eastAsia="ru-RU"/>
              </w:rPr>
              <w:t>она активной буксировки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Предупреждает об активной буксировке (например, водные лыжи, </w:t>
            </w:r>
            <w:proofErr w:type="spellStart"/>
            <w:r w:rsidRPr="0087630A">
              <w:rPr>
                <w:rFonts w:eastAsia="Times New Roman"/>
                <w:lang w:eastAsia="en-US"/>
              </w:rPr>
              <w:t>вейкбординг</w:t>
            </w:r>
            <w:proofErr w:type="spellEnd"/>
            <w:r w:rsidRPr="0087630A">
              <w:rPr>
                <w:rFonts w:eastAsia="Times New Roman"/>
                <w:lang w:eastAsia="en-US"/>
              </w:rPr>
              <w:t>, «пончики», «банан»)</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(профиль слева) на водных лыжах, буксировочный канат,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ru-RU"/>
              </w:rPr>
            </w:pPr>
            <w:r w:rsidRPr="0087630A">
              <w:rPr>
                <w:rFonts w:eastAsia="Times New Roman"/>
                <w:b/>
                <w:bCs/>
                <w:lang w:eastAsia="ru-RU"/>
              </w:rPr>
              <w:t>Опасность</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 xml:space="preserve">Водные лыжи, </w:t>
            </w:r>
            <w:proofErr w:type="spellStart"/>
            <w:r w:rsidRPr="0087630A">
              <w:rPr>
                <w:rFonts w:eastAsia="Times New Roman"/>
                <w:lang w:eastAsia="en-US"/>
              </w:rPr>
              <w:t>вейкбординг</w:t>
            </w:r>
            <w:proofErr w:type="spellEnd"/>
            <w:r w:rsidRPr="0087630A">
              <w:rPr>
                <w:rFonts w:eastAsia="Times New Roman"/>
                <w:lang w:eastAsia="en-US"/>
              </w:rPr>
              <w:t>, «пончики», «банан» или буксировочные канаты, находящиеся в зоне могут столкнуться с людьми, находящимися в воде</w:t>
            </w:r>
            <w:r w:rsidRPr="0087630A">
              <w:rPr>
                <w:rFonts w:eastAsia="Times New Roman"/>
                <w:lang w:eastAsia="ru-RU"/>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зону активной буксировки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Изображение буксировочного каната необходимо удлинить до запретной черты (согласно ISO 3864-3) для того чтобы четко передать изображение непрерывного буксировочного каната, выходящего за пределы визуально отображенной картины. </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F03115" w:rsidRPr="0087630A" w:rsidRDefault="00F03115"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5A0B7C20" wp14:editId="05A5C732">
                  <wp:extent cx="2735580" cy="2689860"/>
                  <wp:effectExtent l="0" t="0" r="762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З</w:t>
            </w:r>
            <w:r w:rsidRPr="0087630A">
              <w:rPr>
                <w:rFonts w:eastAsia="Times New Roman"/>
                <w:b/>
                <w:bCs/>
                <w:color w:val="000000"/>
                <w:lang w:eastAsia="ru-RU"/>
              </w:rPr>
              <w:t>она серфинга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зоне серфинга (например, доски для серфинга, лыжи для серфинга, байдарки для серфинга)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на доске для серфинга, две волнистые линии, три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Серфингисты в водной зоне  могут столкнуться с другими людьми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зону активности серфингистов</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3D78E66" wp14:editId="3F7EB29A">
                  <wp:extent cx="2735580" cy="2712720"/>
                  <wp:effectExtent l="0" t="0" r="762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73558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Г</w:t>
            </w:r>
            <w:r w:rsidRPr="0087630A">
              <w:rPr>
                <w:rFonts w:eastAsia="Times New Roman"/>
                <w:b/>
                <w:bCs/>
                <w:color w:val="000000"/>
                <w:lang w:eastAsia="ru-RU"/>
              </w:rPr>
              <w:t>лубокая вода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глубокой воде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с поднятой рукой, одна волнистая линия, двухконечная стрелка, направленная между одинарной волнистой линией и горизонтальной линией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Водная зона, где людям грозит опасность из-за глубины воды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зону глубокой воды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Дополнительный текст может использоваться для информации о глубине воды.</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A9685B9" wp14:editId="7B950ADB">
                  <wp:extent cx="2766060" cy="2712720"/>
                  <wp:effectExtent l="0" t="0" r="0" b="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766060" cy="27127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Мелководье (дайвинг)</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нырянии в мелкую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ныряющего человека, голова в контакте с горизонтальной линией, одинарная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З</w:t>
            </w:r>
            <w:r w:rsidRPr="0087630A">
              <w:rPr>
                <w:rFonts w:eastAsia="Times New Roman"/>
                <w:color w:val="000000"/>
                <w:lang w:eastAsia="en-US"/>
              </w:rPr>
              <w:t>она мелкой воды, где люди при нырянии могут удариться о дно</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w:t>
            </w:r>
            <w:r w:rsidRPr="0087630A">
              <w:rPr>
                <w:rFonts w:eastAsia="Times New Roman"/>
                <w:color w:val="000000"/>
                <w:lang w:eastAsia="en-US"/>
              </w:rPr>
              <w:t xml:space="preserve">ри </w:t>
            </w:r>
            <w:r w:rsidRPr="0087630A">
              <w:rPr>
                <w:rFonts w:eastAsia="Times New Roman"/>
                <w:lang w:eastAsia="ru-RU"/>
              </w:rPr>
              <w:t>нырянии в мелкую воду</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FCE6F1E" wp14:editId="4D89999B">
                  <wp:extent cx="2766060" cy="2735580"/>
                  <wp:effectExtent l="0" t="0" r="0" b="7620"/>
                  <wp:docPr id="752"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76606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7010-W049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З</w:t>
            </w:r>
            <w:r w:rsidRPr="0087630A">
              <w:rPr>
                <w:rFonts w:eastAsia="Times New Roman"/>
                <w:b/>
                <w:bCs/>
                <w:color w:val="000000"/>
                <w:lang w:eastAsia="en-US"/>
              </w:rPr>
              <w:t>атонувшие объекты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en-US"/>
              </w:rPr>
              <w:t>Предупреждает о н</w:t>
            </w:r>
            <w:r w:rsidRPr="0087630A">
              <w:rPr>
                <w:rFonts w:eastAsia="Times New Roman"/>
                <w:lang w:eastAsia="ru-RU"/>
              </w:rPr>
              <w:t>ырянии на затонувшие объекты в открытой воде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ныряющего человека, голова и рука в контакте с объектами, одинарная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Водная зона, где люди при нырянии могут удариться о затонувшие объекты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удара о затонувшие объекты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2D6A2A1" wp14:editId="6F29D3BA">
                  <wp:extent cx="2766060" cy="2735580"/>
                  <wp:effectExtent l="0" t="0" r="0" b="762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276606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Внезапное падение в бассейнах плавания или отдыха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ru-RU"/>
              </w:rPr>
            </w:pPr>
            <w:r w:rsidRPr="0087630A">
              <w:rPr>
                <w:rFonts w:eastAsia="Times New Roman"/>
                <w:lang w:eastAsia="ru-RU"/>
              </w:rPr>
              <w:t>Предупреждает о внезапном падении в воду</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падающего человека, уклон, горизонтальная линия, одинарная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w:t>
            </w:r>
            <w:r w:rsidRPr="0087630A">
              <w:rPr>
                <w:rFonts w:eastAsia="Times New Roman"/>
                <w:color w:val="000000"/>
                <w:lang w:eastAsia="en-US"/>
              </w:rPr>
              <w:t>адение/уклон в воду с вероятной опасностью для людей из-за глубины воды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внезапного падения в воду или соответственно быть осторожными в случае опасности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2AC6D39" wp14:editId="1BE6F7B4">
                  <wp:extent cx="2705100" cy="2682240"/>
                  <wp:effectExtent l="0" t="0" r="0" b="381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70510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незащищенные края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Предупреждает о незащищенных краях на границе с водной средой</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(например, зона паркинга, доковые площадки)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Падающая машина, край суши,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транспорта с обрыва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Во время вождения принять меры предосторожности во избежание падения через незащищенный край на </w:t>
            </w:r>
            <w:r w:rsidRPr="0087630A">
              <w:rPr>
                <w:rFonts w:eastAsia="Times New Roman"/>
                <w:lang w:eastAsia="ru-RU"/>
              </w:rPr>
              <w:t>границе с водной средой</w:t>
            </w:r>
            <w:r w:rsidRPr="0087630A">
              <w:rPr>
                <w:rFonts w:eastAsia="Times New Roman"/>
                <w:lang w:eastAsia="en-US"/>
              </w:rPr>
              <w:t xml:space="preserve"> </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6B97F9F" wp14:editId="1561B854">
                  <wp:extent cx="2766060" cy="2697480"/>
                  <wp:effectExtent l="0" t="0" r="0" b="7620"/>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76606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Неустойчивый край скалы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неустойчивом крае скалы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падающего человека, край суши, вертикальная линия из трех точек неправильной формы</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Падение со скалы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нахождения на краю скалы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0E91F84" wp14:editId="6A6B0336">
                  <wp:extent cx="2735580" cy="2689860"/>
                  <wp:effectExtent l="0" t="0" r="7620" b="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Неустойчивый утес</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валунах неустойчивого утеса</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суша неправильной формы, группа из четырех неправильных форм</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Падающие камни, неустойчивые утесы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нахождения на утесах, которые могут быть неустойчивыми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6671CEA" wp14:editId="5CCCFEDE">
                  <wp:extent cx="2674620" cy="2674620"/>
                  <wp:effectExtent l="0" t="0" r="0" b="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67462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Акулы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об акулах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Акула, одинарная волнистая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Нападение акул</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воду из-за наличия опасных акул</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Если знак безопасности дополняется указателями, инструкциями или наводкой, дополнительный тестовый знак может не потребоваться.</w:t>
            </w:r>
          </w:p>
        </w:tc>
      </w:tr>
    </w:tbl>
    <w:p w:rsidR="00D80824" w:rsidRDefault="00D80824"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F03115" w:rsidRDefault="00F03115"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3F5A7DE3" wp14:editId="0D9C553E">
                  <wp:extent cx="2735580" cy="2682240"/>
                  <wp:effectExtent l="0" t="0" r="7620" b="3810"/>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273558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Сброс сточных вод</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сбросе сточных вод</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Цилиндрическая форма, три изогнутые линии,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Поток отработанной воды и антисанитарный материал</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зон сброса сточных вод</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Сливная труба и почва могут быть сухими.</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17EF4F4" wp14:editId="3E880EC8">
                  <wp:extent cx="2735580" cy="2667000"/>
                  <wp:effectExtent l="0" t="0" r="762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273558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Опасная зона – цунами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волнах цунами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Вращающаяся форма волны цунами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Волна цунами, происходящая из-за сейсмических явлений дна океана, в </w:t>
            </w:r>
            <w:proofErr w:type="gramStart"/>
            <w:r w:rsidRPr="0087630A">
              <w:rPr>
                <w:rFonts w:eastAsia="Times New Roman"/>
                <w:lang w:eastAsia="en-US"/>
              </w:rPr>
              <w:t>которую</w:t>
            </w:r>
            <w:proofErr w:type="gramEnd"/>
            <w:r w:rsidRPr="0087630A">
              <w:rPr>
                <w:rFonts w:eastAsia="Times New Roman"/>
                <w:lang w:eastAsia="en-US"/>
              </w:rPr>
              <w:t xml:space="preserve"> могут попасть люди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Эвакуация с прибрежной/пляжной зоны в стороны возвышенности в случае землетрясения или поступления предупреждения о цунами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Этот надводный знак безопасности является темой обширных исследований японского правительства, а также предписан ЮНЕСКО как часть общего подхода к стратегии менеджмента, разработанной для уменьшения катастрофических последствий волны цунами. Выбранная разработка получила наилучшие результаты в плане осознанного понимания, и является характерной для особых обстоятель</w:t>
            </w:r>
            <w:proofErr w:type="gramStart"/>
            <w:r w:rsidRPr="0087630A">
              <w:rPr>
                <w:rFonts w:eastAsia="Times New Roman"/>
                <w:lang w:eastAsia="en-US"/>
              </w:rPr>
              <w:t>ств пр</w:t>
            </w:r>
            <w:proofErr w:type="gramEnd"/>
            <w:r w:rsidRPr="0087630A">
              <w:rPr>
                <w:rFonts w:eastAsia="Times New Roman"/>
                <w:lang w:eastAsia="en-US"/>
              </w:rPr>
              <w:t>и опасности цунами. Дополнительный те</w:t>
            </w:r>
            <w:proofErr w:type="gramStart"/>
            <w:r w:rsidRPr="0087630A">
              <w:rPr>
                <w:rFonts w:eastAsia="Times New Roman"/>
                <w:lang w:eastAsia="en-US"/>
              </w:rPr>
              <w:t>кст сл</w:t>
            </w:r>
            <w:proofErr w:type="gramEnd"/>
            <w:r w:rsidRPr="0087630A">
              <w:rPr>
                <w:rFonts w:eastAsia="Times New Roman"/>
                <w:lang w:eastAsia="en-US"/>
              </w:rPr>
              <w:t>едует использовать для улучшения понимания, за исключением тех случаев, когда знак безопасности дополняется указателями, инструкциями или наводкой.</w:t>
            </w:r>
          </w:p>
          <w:p w:rsidR="00375FA2" w:rsidRPr="0087630A" w:rsidRDefault="00375FA2" w:rsidP="00375FA2">
            <w:pPr>
              <w:autoSpaceDE w:val="0"/>
              <w:autoSpaceDN w:val="0"/>
              <w:adjustRightInd w:val="0"/>
              <w:rPr>
                <w:rFonts w:eastAsia="Arial Unicode MS"/>
                <w:b/>
                <w:bCs/>
                <w:lang w:eastAsia="en-US"/>
              </w:rPr>
            </w:pPr>
            <w:r w:rsidRPr="0087630A">
              <w:rPr>
                <w:rFonts w:eastAsia="Times New Roman"/>
                <w:lang w:eastAsia="en-US"/>
              </w:rPr>
              <w:t xml:space="preserve">Необходимо указать особые обстоятельства </w:t>
            </w:r>
            <w:r w:rsidRPr="0087630A">
              <w:rPr>
                <w:rFonts w:eastAsia="Times New Roman"/>
                <w:bCs/>
                <w:lang w:eastAsia="en-US"/>
              </w:rPr>
              <w:t xml:space="preserve">референта </w:t>
            </w:r>
            <w:r w:rsidRPr="0087630A">
              <w:rPr>
                <w:rFonts w:eastAsia="Times New Roman"/>
                <w:lang w:eastAsia="en-US"/>
              </w:rPr>
              <w:t>волны цунами и ее характер как громадный объем воды, содержащий информацию, по исключительным причинам, о «запретной зоне» (согласно ISO 3864-3), чтобы получить максимально высокие результаты понимания значения знака.</w:t>
            </w:r>
          </w:p>
        </w:tc>
      </w:tr>
    </w:tbl>
    <w:p w:rsidR="00375FA2" w:rsidRDefault="00375FA2"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4E7213" w:rsidRDefault="004E7213"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4ABD5D8" wp14:editId="4F376203">
                  <wp:extent cx="2735580" cy="2697480"/>
                  <wp:effectExtent l="0" t="0" r="7620" b="762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Сильные течения</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сильных течениях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фигуры человека с поднятыми руками, две волнистые линии с указателем стрелки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Сильные течения, опасные для людей, находящихся в воде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воду с сильными течениями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D80824" w:rsidRDefault="00D80824" w:rsidP="00375FA2">
      <w:pPr>
        <w:autoSpaceDE w:val="0"/>
        <w:autoSpaceDN w:val="0"/>
        <w:adjustRightInd w:val="0"/>
        <w:jc w:val="center"/>
        <w:rPr>
          <w:rFonts w:eastAsia="Times New Roman"/>
          <w:i/>
          <w:iCs/>
          <w:lang w:eastAsia="en-US"/>
        </w:rPr>
      </w:pPr>
    </w:p>
    <w:p w:rsidR="00D80824" w:rsidRDefault="00D80824" w:rsidP="00375FA2">
      <w:pPr>
        <w:autoSpaceDE w:val="0"/>
        <w:autoSpaceDN w:val="0"/>
        <w:adjustRightInd w:val="0"/>
        <w:jc w:val="center"/>
        <w:rPr>
          <w:rFonts w:eastAsia="Times New Roman"/>
          <w:i/>
          <w:iCs/>
          <w:lang w:eastAsia="en-US"/>
        </w:rPr>
      </w:pPr>
    </w:p>
    <w:p w:rsidR="00D80824" w:rsidRDefault="00D80824"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AB7DCD1" wp14:editId="1A9EFB98">
                  <wp:extent cx="2735580" cy="2735580"/>
                  <wp:effectExtent l="0" t="0" r="7620" b="762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735580" cy="27355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7010-W058</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Зона плавания на лодках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Предупреждает о лодках (например, весельное судно, моторное судно, парусное судно)</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Нос лодки с якорем, верхняя часть фигуры человека с поднятыми руками,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Лодки, которые могут столкнуться с людьми в воде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зоны плавания лодок</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026BC80" wp14:editId="491A62E0">
                  <wp:extent cx="2735580" cy="2697480"/>
                  <wp:effectExtent l="0" t="0" r="7620" b="762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735580" cy="26974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7010-W059</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Наземный парусный спорт</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наземном парусном спорте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Наземная яхта, парус, вертикальная линия, горизонтальная линия, два колеса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Наземные яхты, которые могут столкнуться с людьми на пляже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при входе в зоны </w:t>
            </w:r>
            <w:proofErr w:type="gramStart"/>
            <w:r w:rsidRPr="0087630A">
              <w:rPr>
                <w:rFonts w:eastAsia="Times New Roman"/>
                <w:lang w:eastAsia="en-US"/>
              </w:rPr>
              <w:t>наземного</w:t>
            </w:r>
            <w:proofErr w:type="gramEnd"/>
            <w:r w:rsidRPr="0087630A">
              <w:rPr>
                <w:rFonts w:eastAsia="Times New Roman"/>
                <w:lang w:eastAsia="en-US"/>
              </w:rPr>
              <w:t xml:space="preserve"> </w:t>
            </w:r>
            <w:proofErr w:type="spellStart"/>
            <w:r w:rsidRPr="0087630A">
              <w:rPr>
                <w:rFonts w:eastAsia="Times New Roman"/>
                <w:lang w:eastAsia="en-US"/>
              </w:rPr>
              <w:t>яхтинга</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Pr="0087630A" w:rsidRDefault="00375FA2" w:rsidP="00375FA2">
      <w:pPr>
        <w:autoSpaceDE w:val="0"/>
        <w:autoSpaceDN w:val="0"/>
        <w:adjustRightInd w:val="0"/>
        <w:jc w:val="center"/>
        <w:rPr>
          <w:rFonts w:eastAsia="Times New Roman"/>
          <w:i/>
          <w:iCs/>
          <w:lang w:eastAsia="en-US"/>
        </w:rPr>
      </w:pPr>
    </w:p>
    <w:p w:rsidR="00D80824" w:rsidRDefault="00D80824" w:rsidP="00375FA2">
      <w:pPr>
        <w:autoSpaceDE w:val="0"/>
        <w:autoSpaceDN w:val="0"/>
        <w:adjustRightInd w:val="0"/>
        <w:jc w:val="center"/>
        <w:rPr>
          <w:rFonts w:eastAsia="Times New Roman"/>
          <w:b/>
          <w:bCs/>
          <w:lang w:eastAsia="en-US"/>
        </w:rPr>
      </w:pPr>
    </w:p>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14500631" wp14:editId="5D0A3EF8">
                  <wp:extent cx="2705100" cy="2667000"/>
                  <wp:effectExtent l="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705100" cy="266700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7010-W060</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Приливы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приливах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Фигура человека с поднятыми руками, стоящего между возвышенностью и волнами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Приливы, в которые могут попасть люди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зоны, где люди могут быть отрезаны от основной суши приливом</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D1EA0A2" wp14:editId="4B05604F">
                  <wp:extent cx="2735580" cy="2689860"/>
                  <wp:effectExtent l="0" t="0" r="762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735580" cy="268986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7010-W061</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Плывун или грязь/глубокая грязь или ил</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плывуне или грязи</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Верхняя часть фигуры человека с поднятыми руками, твердая масса</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Плывун или глубокая грязь, в которую могут попасть люди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при входе в зоны плывунов или грязи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284CA179" wp14:editId="1EDB7294">
                  <wp:extent cx="2766060" cy="2682240"/>
                  <wp:effectExtent l="0" t="0" r="0" b="381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2766060" cy="268224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7010-W062</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 xml:space="preserve">Предупреждение; </w:t>
            </w:r>
            <w:proofErr w:type="spellStart"/>
            <w:r w:rsidRPr="0087630A">
              <w:rPr>
                <w:rFonts w:eastAsia="Times New Roman"/>
                <w:b/>
                <w:bCs/>
                <w:lang w:eastAsia="ru-RU"/>
              </w:rPr>
              <w:t>Кайтсерфинг</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 xml:space="preserve">Предупреждает о зоне </w:t>
            </w:r>
            <w:proofErr w:type="spellStart"/>
            <w:r w:rsidRPr="0087630A">
              <w:rPr>
                <w:rFonts w:eastAsia="Times New Roman"/>
                <w:lang w:eastAsia="ru-RU"/>
              </w:rPr>
              <w:t>кайтсерфинга</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человека, доска для серфинга, змейковый аэростат, две волнистые линии, две изогнутые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proofErr w:type="spellStart"/>
            <w:r w:rsidRPr="0087630A">
              <w:rPr>
                <w:rFonts w:eastAsia="Times New Roman"/>
                <w:lang w:eastAsia="en-US"/>
              </w:rPr>
              <w:t>Кайтсерферы</w:t>
            </w:r>
            <w:proofErr w:type="spellEnd"/>
            <w:r w:rsidRPr="0087630A">
              <w:rPr>
                <w:rFonts w:eastAsia="Times New Roman"/>
                <w:lang w:eastAsia="en-US"/>
              </w:rPr>
              <w:t xml:space="preserve"> могут столкнуться с людьми в воде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при входе в зоны </w:t>
            </w:r>
            <w:proofErr w:type="spellStart"/>
            <w:r w:rsidRPr="0087630A">
              <w:rPr>
                <w:rFonts w:eastAsia="Times New Roman"/>
                <w:lang w:eastAsia="en-US"/>
              </w:rPr>
              <w:t>кайтсерфинга</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63C76683" wp14:editId="73B4AC1E">
                  <wp:extent cx="2766060" cy="2674620"/>
                  <wp:effectExtent l="0" t="0" r="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276606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7010-W063</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 xml:space="preserve">Предупреждение; </w:t>
            </w:r>
            <w:proofErr w:type="spellStart"/>
            <w:r w:rsidRPr="0087630A">
              <w:rPr>
                <w:rFonts w:eastAsia="Times New Roman"/>
                <w:b/>
                <w:bCs/>
                <w:lang w:eastAsia="en-US"/>
              </w:rPr>
              <w:t>Парасейлинг</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Предупреждает о зоне </w:t>
            </w:r>
            <w:proofErr w:type="spellStart"/>
            <w:r w:rsidRPr="0087630A">
              <w:rPr>
                <w:rFonts w:eastAsia="Times New Roman"/>
                <w:lang w:eastAsia="en-US"/>
              </w:rPr>
              <w:t>парасейлинга</w:t>
            </w:r>
            <w:proofErr w:type="spellEnd"/>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Фигура человека с парашютом, буксировочная веревка, моторное судно,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proofErr w:type="spellStart"/>
            <w:r w:rsidRPr="0087630A">
              <w:rPr>
                <w:rFonts w:eastAsia="Times New Roman"/>
                <w:lang w:eastAsia="en-US"/>
              </w:rPr>
              <w:t>Парасейлеры</w:t>
            </w:r>
            <w:proofErr w:type="spellEnd"/>
            <w:r w:rsidRPr="0087630A">
              <w:rPr>
                <w:rFonts w:eastAsia="Times New Roman"/>
                <w:lang w:eastAsia="en-US"/>
              </w:rPr>
              <w:t xml:space="preserve"> и моторное судно, которое может столкнуться с людьми в воде</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при входе в зоны </w:t>
            </w:r>
            <w:proofErr w:type="spellStart"/>
            <w:r w:rsidRPr="0087630A">
              <w:rPr>
                <w:rFonts w:eastAsia="Times New Roman"/>
                <w:lang w:eastAsia="en-US"/>
              </w:rPr>
              <w:t>парасейлинга</w:t>
            </w:r>
            <w:proofErr w:type="spellEnd"/>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375FA2" w:rsidRDefault="00375FA2"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AF346C" w:rsidRDefault="00AF346C"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F03115" w:rsidRDefault="00F03115"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53BF6C1" wp14:editId="18762DB2">
                  <wp:extent cx="2705100" cy="2659380"/>
                  <wp:effectExtent l="0" t="0" r="0" b="762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705100" cy="265938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7010-W064</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ru-RU"/>
              </w:rPr>
              <w:t>Предупреждение; Сильные ветры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ru-RU"/>
              </w:rPr>
              <w:t>Предупреждает о сильных ветрах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Ветроуказатель, две веревки, вертикальная линия</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Сильные ветры могут снести людей в воду или унести в сторону от побережья</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вблизи воды или нахождения в воде при сильных ветрах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D80824" w:rsidRDefault="00D80824" w:rsidP="00AF346C">
      <w:pPr>
        <w:autoSpaceDE w:val="0"/>
        <w:autoSpaceDN w:val="0"/>
        <w:adjustRightInd w:val="0"/>
        <w:rPr>
          <w:rFonts w:eastAsia="Times New Roman"/>
          <w:b/>
          <w:bCs/>
          <w:lang w:eastAsia="en-US"/>
        </w:rPr>
      </w:pPr>
    </w:p>
    <w:p w:rsidR="00D80824" w:rsidRDefault="00D80824"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08C3C894" wp14:editId="59F2911C">
                  <wp:extent cx="2705100" cy="2674620"/>
                  <wp:effectExtent l="0" t="0" r="0"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7010-W065</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Высокий прибой или большие разрушительные волны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 xml:space="preserve">Предупреждает о </w:t>
            </w:r>
            <w:r w:rsidRPr="0087630A">
              <w:rPr>
                <w:rFonts w:eastAsia="Times New Roman"/>
                <w:bCs/>
                <w:lang w:eastAsia="en-US"/>
              </w:rPr>
              <w:t>высоком прибое или больших разрушительных волнах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Волна высокой вращающейся формы над фигурой человека, падающего вниз</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Большая, быстро двигающаяся масса воды, в которой могут оказаться люди</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 xml:space="preserve">Принять меры предосторожности при входе в воду или слишком близком нахождении к кромке воды во время </w:t>
            </w:r>
            <w:r w:rsidRPr="0087630A">
              <w:rPr>
                <w:rFonts w:eastAsia="Times New Roman"/>
                <w:bCs/>
                <w:lang w:eastAsia="en-US"/>
              </w:rPr>
              <w:t>больших разрушительных волн</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недоступны для информации от двух и более стран. Однако заключения национальных испытаний показали, что знак безопасности одной страны не имеет критерия приемлемости. Следовательно, следует использовать дополнительный те</w:t>
            </w:r>
            <w:proofErr w:type="gramStart"/>
            <w:r w:rsidRPr="0087630A">
              <w:rPr>
                <w:rFonts w:eastAsia="Times New Roman"/>
                <w:lang w:eastAsia="en-US"/>
              </w:rPr>
              <w:t>кст дл</w:t>
            </w:r>
            <w:proofErr w:type="gramEnd"/>
            <w:r w:rsidRPr="0087630A">
              <w:rPr>
                <w:rFonts w:eastAsia="Times New Roman"/>
                <w:lang w:eastAsia="en-US"/>
              </w:rPr>
              <w:t>я улучшения понимания, за исключением случаев, когда знак безопасности дополняется указателями, инструкциями или наводкой.</w:t>
            </w:r>
          </w:p>
        </w:tc>
      </w:tr>
    </w:tbl>
    <w:p w:rsidR="00AF346C" w:rsidRDefault="00AF346C"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7D5F77" w:rsidRDefault="007D5F77" w:rsidP="00375FA2">
      <w:pPr>
        <w:autoSpaceDE w:val="0"/>
        <w:autoSpaceDN w:val="0"/>
        <w:adjustRightInd w:val="0"/>
        <w:jc w:val="center"/>
        <w:rPr>
          <w:rFonts w:eastAsia="Times New Roman"/>
          <w:i/>
          <w:i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49B5B39E" wp14:editId="5AB88312">
                  <wp:extent cx="2735580" cy="2674620"/>
                  <wp:effectExtent l="0" t="0" r="762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73558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7010-W066</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Глубокий пляжный откос</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глубоком пляжном откосе</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ru-RU"/>
              </w:rPr>
              <w:t>Фигура падающего человека, край суши, шесть волнистых линий</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Внезапное падение в глубокую воду с края суши, например, пляжа, где люди могут упасть неожиданно из-за внезапного изменения глубины воды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во избежание внезапного падения под воду или быть осведомленными о такой вероятности, предприняв соответствующие меры во время нахождения на таких опасных участках</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Следовательно, дополнительный текст должен использоваться для улучшения понимания, за исключением тех случаев, когда знак безопасности дополняется указателями, инструкциями или наводкой.</w:t>
            </w:r>
          </w:p>
        </w:tc>
      </w:tr>
    </w:tbl>
    <w:p w:rsidR="00D80824" w:rsidRDefault="00D80824"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AF346C" w:rsidRDefault="00AF346C"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7D5F77" w:rsidRDefault="007D5F77" w:rsidP="00375FA2">
      <w:pPr>
        <w:autoSpaceDE w:val="0"/>
        <w:autoSpaceDN w:val="0"/>
        <w:adjustRightInd w:val="0"/>
        <w:jc w:val="center"/>
        <w:rPr>
          <w:rFonts w:eastAsia="Times New Roman"/>
          <w:b/>
          <w:bCs/>
          <w:lang w:eastAsia="en-US"/>
        </w:rPr>
      </w:pPr>
    </w:p>
    <w:p w:rsidR="00293B5C" w:rsidRPr="0087630A" w:rsidRDefault="00293B5C" w:rsidP="00293B5C">
      <w:pPr>
        <w:autoSpaceDE w:val="0"/>
        <w:autoSpaceDN w:val="0"/>
        <w:adjustRightInd w:val="0"/>
        <w:jc w:val="center"/>
        <w:rPr>
          <w:rFonts w:eastAsia="Times New Roman"/>
          <w:i/>
          <w:iCs/>
          <w:color w:val="000000"/>
          <w:lang w:eastAsia="en-US"/>
        </w:rPr>
      </w:pPr>
      <w:r>
        <w:rPr>
          <w:rFonts w:eastAsia="Times New Roman"/>
          <w:i/>
          <w:iCs/>
          <w:color w:val="000000"/>
          <w:lang w:eastAsia="en-US"/>
        </w:rPr>
        <w:lastRenderedPageBreak/>
        <w:t>Продолжение таблицы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7"/>
      </w:tblGrid>
      <w:tr w:rsidR="00375FA2" w:rsidRPr="0087630A" w:rsidTr="00375FA2">
        <w:tc>
          <w:tcPr>
            <w:tcW w:w="4786" w:type="dxa"/>
            <w:vMerge w:val="restart"/>
            <w:shd w:val="clear" w:color="auto" w:fill="auto"/>
          </w:tcPr>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noProof/>
                <w:lang w:eastAsia="ru-RU"/>
              </w:rPr>
              <w:drawing>
                <wp:inline distT="0" distB="0" distL="0" distR="0" wp14:anchorId="73893F19" wp14:editId="7346A20F">
                  <wp:extent cx="2705100" cy="2674620"/>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2705100" cy="2674620"/>
                          </a:xfrm>
                          <a:prstGeom prst="rect">
                            <a:avLst/>
                          </a:prstGeom>
                          <a:noFill/>
                          <a:ln>
                            <a:noFill/>
                          </a:ln>
                        </pic:spPr>
                      </pic:pic>
                    </a:graphicData>
                  </a:graphic>
                </wp:inline>
              </w:drawing>
            </w: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Ссылочный №</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ISO 7010-W067</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Референт</w:t>
            </w:r>
          </w:p>
          <w:p w:rsidR="00375FA2" w:rsidRPr="0087630A" w:rsidRDefault="00375FA2" w:rsidP="00375FA2">
            <w:pPr>
              <w:autoSpaceDE w:val="0"/>
              <w:autoSpaceDN w:val="0"/>
              <w:adjustRightInd w:val="0"/>
              <w:jc w:val="center"/>
              <w:rPr>
                <w:rFonts w:eastAsia="Times New Roman"/>
                <w:b/>
                <w:bCs/>
                <w:lang w:eastAsia="en-US"/>
              </w:rPr>
            </w:pPr>
            <w:r w:rsidRPr="0087630A">
              <w:rPr>
                <w:rFonts w:eastAsia="Times New Roman"/>
                <w:b/>
                <w:bCs/>
                <w:lang w:eastAsia="en-US"/>
              </w:rPr>
              <w:t>Предупреждение; Крокодилы, аллигаторы или кайманы</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Функция</w:t>
            </w:r>
          </w:p>
          <w:p w:rsidR="00375FA2" w:rsidRPr="0087630A" w:rsidRDefault="00375FA2" w:rsidP="00375FA2">
            <w:pPr>
              <w:autoSpaceDE w:val="0"/>
              <w:autoSpaceDN w:val="0"/>
              <w:adjustRightInd w:val="0"/>
              <w:rPr>
                <w:rFonts w:eastAsia="Arial Unicode MS"/>
                <w:bCs/>
                <w:lang w:eastAsia="en-US"/>
              </w:rPr>
            </w:pPr>
            <w:r w:rsidRPr="0087630A">
              <w:rPr>
                <w:rFonts w:eastAsia="Times New Roman"/>
                <w:lang w:eastAsia="en-US"/>
              </w:rPr>
              <w:t>Предупреждает о крокодилах, аллигаторах или кайманах</w:t>
            </w:r>
          </w:p>
        </w:tc>
      </w:tr>
      <w:tr w:rsidR="00375FA2" w:rsidRPr="0087630A" w:rsidTr="00375FA2">
        <w:tc>
          <w:tcPr>
            <w:tcW w:w="4786" w:type="dxa"/>
            <w:vMerge/>
            <w:shd w:val="clear" w:color="auto" w:fill="auto"/>
          </w:tcPr>
          <w:p w:rsidR="00375FA2" w:rsidRPr="0087630A" w:rsidRDefault="00375FA2" w:rsidP="00375FA2">
            <w:pPr>
              <w:autoSpaceDE w:val="0"/>
              <w:autoSpaceDN w:val="0"/>
              <w:adjustRightInd w:val="0"/>
              <w:jc w:val="center"/>
              <w:rPr>
                <w:rFonts w:eastAsia="Times New Roman"/>
                <w:b/>
                <w:bCs/>
                <w:lang w:eastAsia="en-US"/>
              </w:rPr>
            </w:pPr>
          </w:p>
        </w:tc>
        <w:tc>
          <w:tcPr>
            <w:tcW w:w="4787" w:type="dxa"/>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Содержание изображения</w:t>
            </w:r>
          </w:p>
          <w:p w:rsidR="00375FA2" w:rsidRPr="0087630A" w:rsidRDefault="00375FA2" w:rsidP="00375FA2">
            <w:pPr>
              <w:autoSpaceDE w:val="0"/>
              <w:autoSpaceDN w:val="0"/>
              <w:adjustRightInd w:val="0"/>
              <w:rPr>
                <w:rFonts w:eastAsia="Times New Roman"/>
                <w:lang w:eastAsia="ru-RU"/>
              </w:rPr>
            </w:pPr>
            <w:r w:rsidRPr="0087630A">
              <w:rPr>
                <w:rFonts w:eastAsia="Times New Roman"/>
                <w:lang w:eastAsia="en-US"/>
              </w:rPr>
              <w:t>Голова рептилии с открытой пастью, две волнистые линии</w:t>
            </w:r>
          </w:p>
        </w:tc>
      </w:tr>
      <w:tr w:rsidR="00375FA2" w:rsidRPr="0087630A" w:rsidTr="00375FA2">
        <w:trPr>
          <w:trHeight w:val="1400"/>
        </w:trPr>
        <w:tc>
          <w:tcPr>
            <w:tcW w:w="9573" w:type="dxa"/>
            <w:gridSpan w:val="2"/>
            <w:tcBorders>
              <w:bottom w:val="single" w:sz="4" w:space="0" w:color="auto"/>
            </w:tcBorders>
            <w:shd w:val="clear" w:color="auto" w:fill="auto"/>
          </w:tcPr>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Опасность</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Нападение крокодила, аллигатора или каймана</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Поведение человека, предполагаемое после осмысления значения знака безопасности</w:t>
            </w:r>
          </w:p>
          <w:p w:rsidR="00375FA2" w:rsidRPr="0087630A" w:rsidRDefault="00375FA2" w:rsidP="00375FA2">
            <w:pPr>
              <w:autoSpaceDE w:val="0"/>
              <w:autoSpaceDN w:val="0"/>
              <w:adjustRightInd w:val="0"/>
              <w:rPr>
                <w:rFonts w:eastAsia="Times New Roman"/>
                <w:lang w:eastAsia="en-US"/>
              </w:rPr>
            </w:pPr>
            <w:r w:rsidRPr="0087630A">
              <w:rPr>
                <w:rFonts w:eastAsia="Times New Roman"/>
                <w:lang w:eastAsia="en-US"/>
              </w:rPr>
              <w:t>Принять меры предосторожности в зонах, где могут находиться крокодилы, аллигаторы или кайманы</w:t>
            </w:r>
          </w:p>
          <w:p w:rsidR="00375FA2" w:rsidRPr="0087630A" w:rsidRDefault="00375FA2" w:rsidP="00375FA2">
            <w:pPr>
              <w:autoSpaceDE w:val="0"/>
              <w:autoSpaceDN w:val="0"/>
              <w:adjustRightInd w:val="0"/>
              <w:rPr>
                <w:rFonts w:eastAsia="Times New Roman"/>
                <w:b/>
                <w:bCs/>
                <w:lang w:eastAsia="en-US"/>
              </w:rPr>
            </w:pPr>
            <w:r w:rsidRPr="0087630A">
              <w:rPr>
                <w:rFonts w:eastAsia="Times New Roman"/>
                <w:b/>
                <w:bCs/>
                <w:lang w:eastAsia="en-US"/>
              </w:rPr>
              <w:t>Дополнительная информация</w:t>
            </w:r>
          </w:p>
          <w:p w:rsidR="00375FA2" w:rsidRPr="0087630A" w:rsidRDefault="00375FA2" w:rsidP="00375FA2">
            <w:pPr>
              <w:autoSpaceDE w:val="0"/>
              <w:autoSpaceDN w:val="0"/>
              <w:adjustRightInd w:val="0"/>
              <w:rPr>
                <w:rFonts w:eastAsia="Arial Unicode MS"/>
                <w:lang w:eastAsia="en-US"/>
              </w:rPr>
            </w:pPr>
            <w:r w:rsidRPr="0087630A">
              <w:rPr>
                <w:rFonts w:eastAsia="Times New Roman"/>
                <w:lang w:eastAsia="en-US"/>
              </w:rPr>
              <w:t>Данные испытаний, полученные в соответствии с ISO 9186-1, доступны для информации от двух и более стран. Заключения испытаний показали, что знак безопасности не имеет критерия приемлемости. Дополнительный текст может использоваться для улучшения понимания. Если знак безопасности дополняется указателями, инструкциями или наводкой, дополнительный текст может не потребоваться.</w:t>
            </w:r>
          </w:p>
        </w:tc>
      </w:tr>
    </w:tbl>
    <w:p w:rsidR="00375FA2" w:rsidRPr="0087630A" w:rsidRDefault="00375FA2" w:rsidP="00375FA2">
      <w:pPr>
        <w:autoSpaceDE w:val="0"/>
        <w:autoSpaceDN w:val="0"/>
        <w:adjustRightInd w:val="0"/>
        <w:jc w:val="center"/>
        <w:rPr>
          <w:rFonts w:eastAsia="Times New Roman"/>
          <w:i/>
          <w:iCs/>
          <w:lang w:eastAsia="en-US"/>
        </w:rPr>
      </w:pPr>
    </w:p>
    <w:p w:rsidR="00E5374B" w:rsidRPr="0087630A" w:rsidRDefault="00E5374B" w:rsidP="00F92F6D">
      <w:pPr>
        <w:suppressAutoHyphens/>
        <w:ind w:firstLine="567"/>
        <w:jc w:val="both"/>
        <w:rPr>
          <w:rFonts w:eastAsia="Times New Roman"/>
          <w:shd w:val="clear" w:color="auto" w:fill="FFFFFF"/>
          <w:lang w:eastAsia="ru-RU"/>
        </w:rPr>
      </w:pPr>
    </w:p>
    <w:p w:rsidR="00E5374B" w:rsidRPr="0087630A" w:rsidRDefault="00E5374B" w:rsidP="00F92F6D">
      <w:pPr>
        <w:suppressAutoHyphens/>
        <w:ind w:firstLine="567"/>
        <w:jc w:val="both"/>
        <w:rPr>
          <w:rFonts w:eastAsia="Times New Roman"/>
          <w:shd w:val="clear" w:color="auto" w:fill="FFFFFF"/>
          <w:lang w:eastAsia="ru-RU"/>
        </w:rPr>
      </w:pPr>
    </w:p>
    <w:p w:rsidR="00D80824" w:rsidRDefault="00D80824" w:rsidP="00AF346C">
      <w:pPr>
        <w:suppressAutoHyphens/>
        <w:rPr>
          <w:rFonts w:eastAsia="Times New Roman"/>
          <w:shd w:val="clear" w:color="auto" w:fill="FFFFFF"/>
          <w:lang w:eastAsia="ru-RU"/>
        </w:rPr>
      </w:pPr>
    </w:p>
    <w:p w:rsidR="00AF346C" w:rsidRDefault="00AF346C" w:rsidP="00AF346C">
      <w:pPr>
        <w:suppressAutoHyphens/>
        <w:rPr>
          <w:rFonts w:eastAsia="Times New Roman"/>
          <w:shd w:val="clear" w:color="auto" w:fill="FFFFFF"/>
          <w:lang w:eastAsia="ru-RU"/>
        </w:rPr>
      </w:pPr>
    </w:p>
    <w:p w:rsidR="00AF346C" w:rsidRDefault="00AF346C" w:rsidP="00AF346C">
      <w:pPr>
        <w:suppressAutoHyphens/>
        <w:rPr>
          <w:rFonts w:eastAsia="Times New Roman"/>
          <w:shd w:val="clear" w:color="auto" w:fill="FFFFFF"/>
          <w:lang w:eastAsia="ru-RU"/>
        </w:rPr>
      </w:pPr>
    </w:p>
    <w:p w:rsidR="00AF346C" w:rsidRDefault="00AF346C" w:rsidP="00AF346C">
      <w:pPr>
        <w:suppressAutoHyphens/>
        <w:rPr>
          <w:rFonts w:eastAsia="Times New Roman"/>
          <w:shd w:val="clear" w:color="auto" w:fill="FFFFFF"/>
          <w:lang w:eastAsia="ru-RU"/>
        </w:rPr>
      </w:pPr>
    </w:p>
    <w:p w:rsidR="00AF346C" w:rsidRDefault="00AF346C" w:rsidP="00AF346C">
      <w:pPr>
        <w:suppressAutoHyphens/>
        <w:rPr>
          <w:rFonts w:eastAsia="Times New Roman"/>
          <w:shd w:val="clear" w:color="auto" w:fill="FFFFFF"/>
          <w:lang w:eastAsia="ru-RU"/>
        </w:rPr>
      </w:pPr>
    </w:p>
    <w:p w:rsidR="00AF346C" w:rsidRDefault="00AF346C" w:rsidP="00AF346C">
      <w:pPr>
        <w:suppressAutoHyphens/>
        <w:rPr>
          <w:rFonts w:eastAsia="Times New Roman"/>
          <w:shd w:val="clear" w:color="auto" w:fill="FFFFFF"/>
          <w:lang w:eastAsia="ru-RU"/>
        </w:rPr>
      </w:pPr>
    </w:p>
    <w:p w:rsidR="00AF346C" w:rsidRDefault="00AF346C" w:rsidP="00AF346C">
      <w:pPr>
        <w:suppressAutoHyphens/>
        <w:rPr>
          <w:rFonts w:eastAsia="Times New Roman"/>
          <w:b/>
          <w:shd w:val="clear" w:color="auto" w:fill="FFFFFF"/>
          <w:lang w:val="kk-KZ" w:eastAsia="ru-RU"/>
        </w:rPr>
      </w:pPr>
    </w:p>
    <w:p w:rsidR="00D406D0" w:rsidRDefault="00D406D0" w:rsidP="00AF346C">
      <w:pPr>
        <w:suppressAutoHyphens/>
        <w:rPr>
          <w:rFonts w:eastAsia="Times New Roman"/>
          <w:b/>
          <w:shd w:val="clear" w:color="auto" w:fill="FFFFFF"/>
          <w:lang w:val="kk-KZ" w:eastAsia="ru-RU"/>
        </w:rPr>
      </w:pPr>
    </w:p>
    <w:p w:rsidR="00D406D0" w:rsidRDefault="00D406D0" w:rsidP="00AF346C">
      <w:pPr>
        <w:suppressAutoHyphens/>
        <w:rPr>
          <w:rFonts w:eastAsia="Times New Roman"/>
          <w:b/>
          <w:shd w:val="clear" w:color="auto" w:fill="FFFFFF"/>
          <w:lang w:val="kk-KZ" w:eastAsia="ru-RU"/>
        </w:rPr>
      </w:pPr>
    </w:p>
    <w:p w:rsidR="00D406D0" w:rsidRDefault="00D406D0" w:rsidP="00AF346C">
      <w:pPr>
        <w:suppressAutoHyphens/>
        <w:rPr>
          <w:rFonts w:eastAsia="Times New Roman"/>
          <w:b/>
          <w:shd w:val="clear" w:color="auto" w:fill="FFFFFF"/>
          <w:lang w:val="kk-KZ" w:eastAsia="ru-RU"/>
        </w:rPr>
      </w:pPr>
    </w:p>
    <w:p w:rsidR="00D406D0" w:rsidRDefault="00D406D0" w:rsidP="00AF346C">
      <w:pPr>
        <w:suppressAutoHyphens/>
        <w:rPr>
          <w:rFonts w:eastAsia="Times New Roman"/>
          <w:b/>
          <w:shd w:val="clear" w:color="auto" w:fill="FFFFFF"/>
          <w:lang w:val="kk-KZ" w:eastAsia="ru-RU"/>
        </w:rPr>
      </w:pPr>
    </w:p>
    <w:p w:rsidR="00D406D0" w:rsidRDefault="00D406D0"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293B5C" w:rsidRDefault="00293B5C" w:rsidP="00AF346C">
      <w:pPr>
        <w:suppressAutoHyphens/>
        <w:rPr>
          <w:rFonts w:eastAsia="Times New Roman"/>
          <w:b/>
          <w:shd w:val="clear" w:color="auto" w:fill="FFFFFF"/>
          <w:lang w:val="kk-KZ" w:eastAsia="ru-RU"/>
        </w:rPr>
      </w:pPr>
    </w:p>
    <w:p w:rsidR="00D406D0" w:rsidRPr="0087630A" w:rsidRDefault="00D406D0" w:rsidP="00AF346C">
      <w:pPr>
        <w:suppressAutoHyphens/>
        <w:rPr>
          <w:rFonts w:eastAsia="Times New Roman"/>
          <w:b/>
          <w:shd w:val="clear" w:color="auto" w:fill="FFFFFF"/>
          <w:lang w:val="kk-KZ" w:eastAsia="ru-RU"/>
        </w:rPr>
      </w:pPr>
    </w:p>
    <w:p w:rsidR="00615F97" w:rsidRDefault="00615F97" w:rsidP="007C458C">
      <w:pPr>
        <w:suppressAutoHyphens/>
        <w:ind w:firstLine="567"/>
        <w:jc w:val="center"/>
        <w:rPr>
          <w:rFonts w:eastAsia="Times New Roman"/>
          <w:b/>
          <w:shd w:val="clear" w:color="auto" w:fill="FFFFFF"/>
          <w:lang w:val="kk-KZ" w:eastAsia="ru-RU"/>
        </w:rPr>
      </w:pPr>
      <w:r w:rsidRPr="0087630A">
        <w:rPr>
          <w:rFonts w:eastAsia="Times New Roman"/>
          <w:b/>
          <w:shd w:val="clear" w:color="auto" w:fill="FFFFFF"/>
          <w:lang w:val="kk-KZ" w:eastAsia="ru-RU"/>
        </w:rPr>
        <w:lastRenderedPageBreak/>
        <w:t>Библиография</w:t>
      </w:r>
    </w:p>
    <w:p w:rsidR="00D80824" w:rsidRPr="0087630A" w:rsidRDefault="00D80824" w:rsidP="007C458C">
      <w:pPr>
        <w:suppressAutoHyphens/>
        <w:ind w:firstLine="567"/>
        <w:jc w:val="center"/>
        <w:rPr>
          <w:rFonts w:eastAsia="Times New Roman"/>
          <w:b/>
          <w:shd w:val="clear" w:color="auto" w:fill="FFFFFF"/>
          <w:lang w:val="kk-KZ" w:eastAsia="ru-RU"/>
        </w:rPr>
      </w:pPr>
    </w:p>
    <w:p w:rsidR="00D80824" w:rsidRPr="00293B5C" w:rsidRDefault="00D80824" w:rsidP="00D80824">
      <w:pPr>
        <w:suppressAutoHyphens/>
        <w:ind w:firstLine="567"/>
        <w:jc w:val="both"/>
        <w:rPr>
          <w:rFonts w:eastAsia="Times New Roman"/>
          <w:shd w:val="clear" w:color="auto" w:fill="FFFFFF"/>
          <w:lang w:val="kk-KZ" w:eastAsia="ru-RU"/>
        </w:rPr>
      </w:pPr>
      <w:bookmarkStart w:id="2" w:name="bookmark15"/>
      <w:r w:rsidRPr="00D80824">
        <w:rPr>
          <w:rFonts w:eastAsia="Times New Roman"/>
          <w:shd w:val="clear" w:color="auto" w:fill="FFFFFF"/>
          <w:lang w:val="kk-KZ" w:eastAsia="ru-RU"/>
        </w:rPr>
        <w:t xml:space="preserve"> </w:t>
      </w:r>
      <w:r w:rsidRPr="00293B5C">
        <w:rPr>
          <w:rFonts w:eastAsia="Times New Roman"/>
          <w:shd w:val="clear" w:color="auto" w:fill="FFFFFF"/>
          <w:lang w:val="kk-KZ" w:eastAsia="ru-RU"/>
        </w:rPr>
        <w:t>[</w:t>
      </w:r>
      <w:bookmarkEnd w:id="2"/>
      <w:r w:rsidR="00293B5C">
        <w:rPr>
          <w:rFonts w:eastAsia="Times New Roman"/>
          <w:shd w:val="clear" w:color="auto" w:fill="FFFFFF"/>
          <w:lang w:val="kk-KZ" w:eastAsia="ru-RU"/>
        </w:rPr>
        <w:t xml:space="preserve">1] ISO 3864-2 </w:t>
      </w:r>
      <w:r w:rsidRPr="00293B5C">
        <w:rPr>
          <w:rFonts w:eastAsia="Times New Roman"/>
          <w:shd w:val="clear" w:color="auto" w:fill="FFFFFF"/>
          <w:lang w:val="kk-KZ" w:eastAsia="ru-RU"/>
        </w:rPr>
        <w:t>Графические символы — Сигнальные цвета и знаки безопасности — Часть 2: Принципы проектирования предупреждающих табличек</w:t>
      </w:r>
    </w:p>
    <w:p w:rsidR="00D80824" w:rsidRPr="00293B5C" w:rsidRDefault="00D80824" w:rsidP="00D80824">
      <w:pPr>
        <w:suppressAutoHyphens/>
        <w:ind w:firstLine="567"/>
        <w:jc w:val="both"/>
        <w:rPr>
          <w:rFonts w:eastAsia="Times New Roman"/>
          <w:shd w:val="clear" w:color="auto" w:fill="FFFFFF"/>
          <w:lang w:val="kk-KZ" w:eastAsia="ru-RU"/>
        </w:rPr>
      </w:pPr>
      <w:r w:rsidRPr="00293B5C">
        <w:rPr>
          <w:rFonts w:eastAsia="Times New Roman"/>
          <w:shd w:val="clear" w:color="auto" w:fill="FFFFFF"/>
          <w:lang w:val="kk-KZ" w:eastAsia="ru-RU"/>
        </w:rPr>
        <w:t xml:space="preserve">[2] </w:t>
      </w:r>
      <w:r w:rsidR="00293B5C">
        <w:rPr>
          <w:rFonts w:eastAsia="Times New Roman"/>
          <w:shd w:val="clear" w:color="auto" w:fill="FFFFFF"/>
          <w:lang w:val="kk-KZ" w:eastAsia="ru-RU"/>
        </w:rPr>
        <w:t xml:space="preserve">ISO 3864-4 </w:t>
      </w:r>
      <w:r w:rsidRPr="00293B5C">
        <w:rPr>
          <w:rFonts w:eastAsia="Times New Roman"/>
          <w:shd w:val="clear" w:color="auto" w:fill="FFFFFF"/>
          <w:lang w:val="kk-KZ" w:eastAsia="ru-RU"/>
        </w:rPr>
        <w:t>Графические символы — Сигнальные цвета и знаки безопасности — Часть 4: Колориметрические и фотометрические свойства материалов для знаков безопасности</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 xml:space="preserve">[3] ISO 7000 </w:t>
      </w:r>
      <w:r w:rsidR="00D80824" w:rsidRPr="00293B5C">
        <w:rPr>
          <w:rFonts w:eastAsia="Times New Roman"/>
          <w:shd w:val="clear" w:color="auto" w:fill="FFFFFF"/>
          <w:lang w:val="kk-KZ" w:eastAsia="ru-RU"/>
        </w:rPr>
        <w:t>Графические символы, наносимые на оборудование — Зарегистрированные символы</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 xml:space="preserve">[4] ISO 7001 </w:t>
      </w:r>
      <w:r w:rsidR="00D80824" w:rsidRPr="00293B5C">
        <w:rPr>
          <w:rFonts w:eastAsia="Times New Roman"/>
          <w:shd w:val="clear" w:color="auto" w:fill="FFFFFF"/>
          <w:lang w:val="kk-KZ" w:eastAsia="ru-RU"/>
        </w:rPr>
        <w:t>Графические символы — Информационные символы для общественных мест</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 xml:space="preserve">[5] ISO 9186-1 </w:t>
      </w:r>
      <w:r w:rsidR="00D80824" w:rsidRPr="00293B5C">
        <w:rPr>
          <w:rFonts w:eastAsia="Times New Roman"/>
          <w:shd w:val="clear" w:color="auto" w:fill="FFFFFF"/>
          <w:lang w:val="kk-KZ" w:eastAsia="ru-RU"/>
        </w:rPr>
        <w:t>Графические символы — Метод тестирования — Часть 1: Метод тестирования на понимание</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 xml:space="preserve">[6] ISO 9186-2 </w:t>
      </w:r>
      <w:r w:rsidR="00D80824" w:rsidRPr="00293B5C">
        <w:rPr>
          <w:rFonts w:eastAsia="Times New Roman"/>
          <w:shd w:val="clear" w:color="auto" w:fill="FFFFFF"/>
          <w:lang w:val="kk-KZ" w:eastAsia="ru-RU"/>
        </w:rPr>
        <w:t>Графические символы — Метод тестирования — Часть 2: Метод тестирования качества восприятия</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 xml:space="preserve">[7] ISO 9186-3 </w:t>
      </w:r>
      <w:r w:rsidR="00D80824" w:rsidRPr="00293B5C">
        <w:rPr>
          <w:rFonts w:eastAsia="Times New Roman"/>
          <w:shd w:val="clear" w:color="auto" w:fill="FFFFFF"/>
          <w:lang w:val="kk-KZ" w:eastAsia="ru-RU"/>
        </w:rPr>
        <w:t>Графические символы — Метод тестирования — Часть 3: Метод тестирования на взаимосвязь</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 xml:space="preserve">[8] ISO 16069 </w:t>
      </w:r>
      <w:r w:rsidR="00D80824" w:rsidRPr="00293B5C">
        <w:rPr>
          <w:rFonts w:eastAsia="Times New Roman"/>
          <w:shd w:val="clear" w:color="auto" w:fill="FFFFFF"/>
          <w:lang w:val="kk-KZ" w:eastAsia="ru-RU"/>
        </w:rPr>
        <w:t>Графические символы — Знаки безопасности — Система обозначения маршрутов эвакуации (SWGS)</w:t>
      </w:r>
    </w:p>
    <w:p w:rsidR="00D80824" w:rsidRPr="00293B5C"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[9] ISO 17398</w:t>
      </w:r>
      <w:r w:rsidR="00D80824" w:rsidRPr="00293B5C">
        <w:rPr>
          <w:rFonts w:eastAsia="Times New Roman"/>
          <w:shd w:val="clear" w:color="auto" w:fill="FFFFFF"/>
          <w:lang w:val="kk-KZ" w:eastAsia="ru-RU"/>
        </w:rPr>
        <w:t xml:space="preserve"> Сигнальные цвета и знаки безопасности — Классификация, эксплуатация и долговечность знаков безопасности</w:t>
      </w:r>
    </w:p>
    <w:p w:rsidR="00D80824" w:rsidRPr="00D80824" w:rsidRDefault="00293B5C" w:rsidP="00D80824">
      <w:pPr>
        <w:suppressAutoHyphens/>
        <w:ind w:firstLine="567"/>
        <w:jc w:val="both"/>
        <w:rPr>
          <w:rFonts w:eastAsia="Times New Roman"/>
          <w:shd w:val="clear" w:color="auto" w:fill="FFFFFF"/>
          <w:lang w:val="kk-KZ" w:eastAsia="ru-RU"/>
        </w:rPr>
      </w:pPr>
      <w:r>
        <w:rPr>
          <w:rFonts w:eastAsia="Times New Roman"/>
          <w:shd w:val="clear" w:color="auto" w:fill="FFFFFF"/>
          <w:lang w:val="kk-KZ" w:eastAsia="ru-RU"/>
        </w:rPr>
        <w:t>[10] ISO 20712-2</w:t>
      </w:r>
      <w:r w:rsidR="00D80824" w:rsidRPr="00293B5C">
        <w:rPr>
          <w:rFonts w:eastAsia="Times New Roman"/>
          <w:shd w:val="clear" w:color="auto" w:fill="FFFFFF"/>
          <w:lang w:val="kk-KZ" w:eastAsia="ru-RU"/>
        </w:rPr>
        <w:t xml:space="preserve"> Знаки безопасности на воде и флаги безопасности на пляже — Часть 2: Технические условия на флаги безопасности на пляже — Цвет, форма, содержание и эксплуатационные характеристики</w:t>
      </w:r>
    </w:p>
    <w:p w:rsidR="00D80824" w:rsidRDefault="00D80824" w:rsidP="00D80824">
      <w:pPr>
        <w:suppressAutoHyphens/>
        <w:jc w:val="both"/>
        <w:rPr>
          <w:rFonts w:eastAsia="Times New Roman"/>
          <w:shd w:val="clear" w:color="auto" w:fill="FFFFFF"/>
          <w:lang w:val="kk-KZ" w:eastAsia="ru-RU"/>
        </w:rPr>
      </w:pPr>
    </w:p>
    <w:p w:rsidR="00293B5C" w:rsidRPr="00D80824" w:rsidRDefault="00293B5C" w:rsidP="00D80824">
      <w:pPr>
        <w:suppressAutoHyphens/>
        <w:jc w:val="both"/>
        <w:rPr>
          <w:rFonts w:eastAsia="Times New Roman"/>
          <w:shd w:val="clear" w:color="auto" w:fill="FFFFFF"/>
          <w:lang w:val="kk-KZ" w:eastAsia="ru-RU"/>
        </w:rPr>
        <w:sectPr w:rsidR="00293B5C" w:rsidRPr="00D80824" w:rsidSect="00861D5A">
          <w:headerReference w:type="even" r:id="rId551"/>
          <w:headerReference w:type="default" r:id="rId552"/>
          <w:footerReference w:type="even" r:id="rId553"/>
          <w:footerReference w:type="default" r:id="rId554"/>
          <w:footerReference w:type="first" r:id="rId555"/>
          <w:pgSz w:w="11909" w:h="16834"/>
          <w:pgMar w:top="1134" w:right="1134" w:bottom="1134" w:left="1418" w:header="720" w:footer="720" w:gutter="0"/>
          <w:pgNumType w:start="1"/>
          <w:cols w:space="720"/>
          <w:noEndnote/>
          <w:titlePg/>
          <w:docGrid w:linePitch="326"/>
        </w:sectPr>
      </w:pPr>
    </w:p>
    <w:p w:rsidR="00615F97" w:rsidRPr="00D80824" w:rsidRDefault="00615F97" w:rsidP="00D80824">
      <w:pPr>
        <w:suppressAutoHyphens/>
        <w:jc w:val="both"/>
        <w:rPr>
          <w:rFonts w:eastAsia="Times New Roman"/>
          <w:shd w:val="clear" w:color="auto" w:fill="FFFFFF"/>
          <w:lang w:eastAsia="ru-RU"/>
        </w:rPr>
      </w:pPr>
    </w:p>
    <w:p w:rsidR="00382FEF" w:rsidRPr="0087630A" w:rsidRDefault="00382FEF" w:rsidP="007C458C">
      <w:pPr>
        <w:pStyle w:val="af0"/>
        <w:ind w:firstLine="567"/>
        <w:jc w:val="both"/>
        <w:rPr>
          <w:sz w:val="24"/>
          <w:szCs w:val="24"/>
          <w:lang w:val="kk-KZ"/>
        </w:rPr>
      </w:pPr>
    </w:p>
    <w:p w:rsidR="00382FEF" w:rsidRPr="0087630A" w:rsidRDefault="00382FEF" w:rsidP="007C458C">
      <w:pPr>
        <w:pStyle w:val="af0"/>
        <w:ind w:firstLine="567"/>
        <w:jc w:val="both"/>
        <w:rPr>
          <w:sz w:val="24"/>
          <w:szCs w:val="24"/>
          <w:lang w:val="kk-KZ"/>
        </w:rPr>
      </w:pPr>
    </w:p>
    <w:p w:rsidR="00382FEF" w:rsidRPr="0087630A" w:rsidRDefault="00382FEF" w:rsidP="007C458C">
      <w:pPr>
        <w:pStyle w:val="af0"/>
        <w:ind w:firstLine="567"/>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D80824" w:rsidRDefault="00D80824" w:rsidP="00D80824">
      <w:pPr>
        <w:pStyle w:val="af0"/>
        <w:jc w:val="both"/>
        <w:rPr>
          <w:sz w:val="24"/>
          <w:szCs w:val="24"/>
          <w:lang w:val="kk-KZ"/>
        </w:rPr>
      </w:pPr>
    </w:p>
    <w:p w:rsidR="00B45406" w:rsidRDefault="00B45406" w:rsidP="00D80824">
      <w:pPr>
        <w:pStyle w:val="af0"/>
        <w:jc w:val="both"/>
        <w:rPr>
          <w:sz w:val="24"/>
          <w:szCs w:val="24"/>
          <w:lang w:val="kk-KZ"/>
        </w:rPr>
      </w:pPr>
    </w:p>
    <w:p w:rsidR="00D80824" w:rsidRDefault="00D80824" w:rsidP="002D6907">
      <w:pPr>
        <w:pStyle w:val="af0"/>
        <w:jc w:val="both"/>
        <w:rPr>
          <w:sz w:val="24"/>
          <w:szCs w:val="24"/>
          <w:lang w:val="kk-KZ"/>
        </w:rPr>
      </w:pPr>
    </w:p>
    <w:p w:rsidR="00F03115" w:rsidRPr="0087630A" w:rsidRDefault="00F03115" w:rsidP="007C458C">
      <w:pPr>
        <w:pStyle w:val="af0"/>
        <w:ind w:firstLine="567"/>
        <w:jc w:val="both"/>
        <w:rPr>
          <w:sz w:val="24"/>
          <w:szCs w:val="24"/>
          <w:lang w:val="kk-KZ"/>
        </w:rPr>
      </w:pPr>
    </w:p>
    <w:p w:rsidR="00382FEF" w:rsidRPr="0087630A" w:rsidRDefault="00CA5882" w:rsidP="007C458C">
      <w:pPr>
        <w:tabs>
          <w:tab w:val="left" w:pos="1695"/>
        </w:tabs>
        <w:ind w:firstLine="567"/>
        <w:jc w:val="both"/>
        <w:rPr>
          <w:b/>
          <w:highlight w:val="yellow"/>
          <w:lang w:val="kk-KZ"/>
        </w:rPr>
      </w:pPr>
      <w:r w:rsidRPr="0087630A">
        <w:rPr>
          <w:noProof/>
          <w:lang w:eastAsia="ru-RU"/>
        </w:rPr>
        <mc:AlternateContent>
          <mc:Choice Requires="wps">
            <w:drawing>
              <wp:anchor distT="4294967294" distB="4294967294" distL="114300" distR="114300" simplePos="0" relativeHeight="251752448" behindDoc="0" locked="0" layoutInCell="1" allowOverlap="1" wp14:anchorId="2CB80446" wp14:editId="2A88BA43">
                <wp:simplePos x="0" y="0"/>
                <wp:positionH relativeFrom="column">
                  <wp:posOffset>-52705</wp:posOffset>
                </wp:positionH>
                <wp:positionV relativeFrom="paragraph">
                  <wp:posOffset>66674</wp:posOffset>
                </wp:positionV>
                <wp:extent cx="6110605" cy="0"/>
                <wp:effectExtent l="0" t="0" r="23495" b="19050"/>
                <wp:wrapNone/>
                <wp:docPr id="8"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06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7524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15pt,5.25pt" to="47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RbLEg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"/>
            </w:pict>
          </mc:Fallback>
        </mc:AlternateContent>
      </w:r>
    </w:p>
    <w:p w:rsidR="00D87919" w:rsidRPr="00861D5A" w:rsidRDefault="007C458C" w:rsidP="007C458C">
      <w:pPr>
        <w:ind w:firstLine="567"/>
        <w:rPr>
          <w:b/>
        </w:rPr>
      </w:pPr>
      <w:r w:rsidRPr="00861D5A">
        <w:rPr>
          <w:b/>
        </w:rPr>
        <w:t>УДК 62-7(083.74) (476)</w:t>
      </w:r>
      <w:r w:rsidR="0042732C" w:rsidRPr="00861D5A">
        <w:rPr>
          <w:b/>
        </w:rPr>
        <w:t xml:space="preserve"> </w:t>
      </w:r>
      <w:r w:rsidR="00052712" w:rsidRPr="00861D5A">
        <w:rPr>
          <w:b/>
        </w:rPr>
        <w:t xml:space="preserve">                   </w:t>
      </w:r>
      <w:r w:rsidR="00382FEF" w:rsidRPr="00861D5A">
        <w:rPr>
          <w:b/>
        </w:rPr>
        <w:t xml:space="preserve">             </w:t>
      </w:r>
      <w:r w:rsidR="0005352E" w:rsidRPr="00861D5A">
        <w:rPr>
          <w:b/>
        </w:rPr>
        <w:t xml:space="preserve">     </w:t>
      </w:r>
      <w:r w:rsidR="00352A89" w:rsidRPr="00861D5A">
        <w:rPr>
          <w:b/>
        </w:rPr>
        <w:t xml:space="preserve"> </w:t>
      </w:r>
      <w:r w:rsidR="00D87919" w:rsidRPr="00861D5A">
        <w:rPr>
          <w:b/>
        </w:rPr>
        <w:t xml:space="preserve">                   </w:t>
      </w:r>
      <w:r w:rsidR="0042732C" w:rsidRPr="00861D5A">
        <w:rPr>
          <w:b/>
        </w:rPr>
        <w:t xml:space="preserve">           </w:t>
      </w:r>
      <w:r w:rsidR="007C6FB7" w:rsidRPr="00861D5A">
        <w:rPr>
          <w:b/>
        </w:rPr>
        <w:t xml:space="preserve">   </w:t>
      </w:r>
      <w:r w:rsidR="00D87919" w:rsidRPr="00861D5A">
        <w:rPr>
          <w:b/>
        </w:rPr>
        <w:t xml:space="preserve">МКС </w:t>
      </w:r>
      <w:r w:rsidRPr="00861D5A">
        <w:rPr>
          <w:b/>
        </w:rPr>
        <w:t>13</w:t>
      </w:r>
      <w:r w:rsidR="00D87919" w:rsidRPr="00861D5A">
        <w:rPr>
          <w:b/>
        </w:rPr>
        <w:t>.</w:t>
      </w:r>
      <w:r w:rsidRPr="00861D5A">
        <w:rPr>
          <w:b/>
        </w:rPr>
        <w:t>11</w:t>
      </w:r>
      <w:r w:rsidR="00D87919" w:rsidRPr="00861D5A">
        <w:rPr>
          <w:b/>
        </w:rPr>
        <w:t>0 (</w:t>
      </w:r>
      <w:r w:rsidR="00D87919" w:rsidRPr="00861D5A">
        <w:rPr>
          <w:b/>
          <w:lang w:val="en-US"/>
        </w:rPr>
        <w:t>IDT</w:t>
      </w:r>
      <w:r w:rsidR="00D87919" w:rsidRPr="00861D5A">
        <w:rPr>
          <w:b/>
        </w:rPr>
        <w:t>)</w:t>
      </w:r>
    </w:p>
    <w:p w:rsidR="00382FEF" w:rsidRPr="00861D5A" w:rsidRDefault="00382FEF" w:rsidP="007C458C">
      <w:pPr>
        <w:ind w:firstLine="567"/>
        <w:rPr>
          <w:b/>
        </w:rPr>
      </w:pPr>
    </w:p>
    <w:p w:rsidR="00382FEF" w:rsidRPr="00861D5A" w:rsidRDefault="00382FEF" w:rsidP="007C458C">
      <w:pPr>
        <w:tabs>
          <w:tab w:val="left" w:pos="0"/>
        </w:tabs>
        <w:ind w:firstLine="567"/>
        <w:jc w:val="both"/>
        <w:rPr>
          <w:b/>
        </w:rPr>
      </w:pPr>
      <w:r w:rsidRPr="00861D5A">
        <w:rPr>
          <w:b/>
        </w:rPr>
        <w:t xml:space="preserve">Ключевые слова: </w:t>
      </w:r>
      <w:r w:rsidR="002D6907" w:rsidRPr="00861D5A">
        <w:t>Содержание изображения,</w:t>
      </w:r>
      <w:r w:rsidR="002D6907" w:rsidRPr="00861D5A">
        <w:rPr>
          <w:rStyle w:val="FontStyle209"/>
          <w:rFonts w:ascii="Times New Roman" w:hAnsi="Times New Roman" w:cs="Times New Roman"/>
          <w:sz w:val="24"/>
          <w:szCs w:val="24"/>
          <w:lang w:eastAsia="en-US"/>
        </w:rPr>
        <w:t xml:space="preserve"> </w:t>
      </w:r>
      <w:r w:rsidR="002D6907" w:rsidRPr="00861D5A">
        <w:rPr>
          <w:rStyle w:val="FontStyle209"/>
          <w:rFonts w:ascii="Times New Roman" w:hAnsi="Times New Roman" w:cs="Times New Roman"/>
          <w:b w:val="0"/>
          <w:sz w:val="24"/>
          <w:szCs w:val="24"/>
          <w:lang w:eastAsia="en-US"/>
        </w:rPr>
        <w:t>референт,</w:t>
      </w:r>
      <w:r w:rsidR="002D6907" w:rsidRPr="00861D5A">
        <w:rPr>
          <w:rStyle w:val="FontStyle209"/>
          <w:rFonts w:ascii="Times New Roman" w:hAnsi="Times New Roman" w:cs="Times New Roman"/>
          <w:sz w:val="24"/>
          <w:szCs w:val="24"/>
          <w:lang w:eastAsia="en-US"/>
        </w:rPr>
        <w:t xml:space="preserve"> </w:t>
      </w:r>
      <w:r w:rsidR="002D6907" w:rsidRPr="00861D5A">
        <w:rPr>
          <w:rStyle w:val="FontStyle209"/>
          <w:rFonts w:ascii="Times New Roman" w:hAnsi="Times New Roman" w:cs="Times New Roman"/>
          <w:b w:val="0"/>
          <w:sz w:val="24"/>
          <w:szCs w:val="24"/>
          <w:lang w:eastAsia="en-US"/>
        </w:rPr>
        <w:t>знак безопасности, оригинал знака безопасности.</w:t>
      </w:r>
    </w:p>
    <w:p w:rsidR="00382FEF" w:rsidRPr="00861D5A" w:rsidRDefault="00CA5882" w:rsidP="007C458C">
      <w:pPr>
        <w:tabs>
          <w:tab w:val="left" w:pos="6489"/>
        </w:tabs>
        <w:ind w:firstLine="567"/>
        <w:jc w:val="both"/>
        <w:rPr>
          <w:b/>
        </w:rPr>
      </w:pPr>
      <w:r w:rsidRPr="00861D5A">
        <w:rPr>
          <w:noProof/>
          <w:lang w:eastAsia="ru-RU"/>
        </w:rPr>
        <mc:AlternateContent>
          <mc:Choice Requires="wps">
            <w:drawing>
              <wp:anchor distT="4294967294" distB="4294967294" distL="114300" distR="114300" simplePos="0" relativeHeight="251751424" behindDoc="0" locked="0" layoutInCell="1" allowOverlap="1" wp14:anchorId="3DE0253E" wp14:editId="5B017DC2">
                <wp:simplePos x="0" y="0"/>
                <wp:positionH relativeFrom="column">
                  <wp:posOffset>-52705</wp:posOffset>
                </wp:positionH>
                <wp:positionV relativeFrom="paragraph">
                  <wp:posOffset>161289</wp:posOffset>
                </wp:positionV>
                <wp:extent cx="6110605" cy="0"/>
                <wp:effectExtent l="0" t="0" r="23495" b="19050"/>
                <wp:wrapNone/>
                <wp:docPr id="7"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06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751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15pt,12.7pt" to="477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"/>
            </w:pict>
          </mc:Fallback>
        </mc:AlternateContent>
      </w:r>
    </w:p>
    <w:p w:rsidR="00382FEF" w:rsidRPr="00861D5A" w:rsidRDefault="00CA5882" w:rsidP="007C458C">
      <w:pPr>
        <w:tabs>
          <w:tab w:val="left" w:pos="1695"/>
        </w:tabs>
        <w:ind w:firstLine="567"/>
        <w:jc w:val="both"/>
        <w:rPr>
          <w:b/>
        </w:rPr>
      </w:pPr>
      <w:r w:rsidRPr="00861D5A">
        <w:rPr>
          <w:noProof/>
          <w:lang w:eastAsia="ru-RU"/>
        </w:rPr>
        <w:lastRenderedPageBreak/>
        <mc:AlternateContent>
          <mc:Choice Requires="wps">
            <w:drawing>
              <wp:anchor distT="4294967294" distB="4294967294" distL="114300" distR="114300" simplePos="0" relativeHeight="251754496" behindDoc="0" locked="0" layoutInCell="1" allowOverlap="1" wp14:anchorId="63426B31" wp14:editId="06173057">
                <wp:simplePos x="0" y="0"/>
                <wp:positionH relativeFrom="column">
                  <wp:posOffset>-52705</wp:posOffset>
                </wp:positionH>
                <wp:positionV relativeFrom="paragraph">
                  <wp:posOffset>66674</wp:posOffset>
                </wp:positionV>
                <wp:extent cx="6110605" cy="0"/>
                <wp:effectExtent l="0" t="0" r="23495" b="19050"/>
                <wp:wrapNone/>
                <wp:docPr id="21"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06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754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15pt,5.25pt" to="47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"/>
            </w:pict>
          </mc:Fallback>
        </mc:AlternateContent>
      </w:r>
    </w:p>
    <w:p w:rsidR="007C458C" w:rsidRPr="0087630A" w:rsidRDefault="007C458C" w:rsidP="007C458C">
      <w:pPr>
        <w:ind w:firstLine="567"/>
        <w:rPr>
          <w:b/>
        </w:rPr>
      </w:pPr>
      <w:r w:rsidRPr="00861D5A">
        <w:rPr>
          <w:b/>
        </w:rPr>
        <w:t>УДК 62-7(083.74) (476)                                                                        МКС 13.110 (</w:t>
      </w:r>
      <w:r w:rsidRPr="00861D5A">
        <w:rPr>
          <w:b/>
          <w:lang w:val="en-US"/>
        </w:rPr>
        <w:t>IDT</w:t>
      </w:r>
      <w:r w:rsidRPr="00861D5A">
        <w:rPr>
          <w:b/>
        </w:rPr>
        <w:t>)</w:t>
      </w:r>
      <w:bookmarkStart w:id="3" w:name="_GoBack"/>
      <w:bookmarkEnd w:id="3"/>
    </w:p>
    <w:p w:rsidR="007C458C" w:rsidRPr="0087630A" w:rsidRDefault="007C458C" w:rsidP="007C458C">
      <w:pPr>
        <w:ind w:firstLine="567"/>
        <w:rPr>
          <w:b/>
        </w:rPr>
      </w:pPr>
    </w:p>
    <w:p w:rsidR="002D6907" w:rsidRPr="002D6907" w:rsidRDefault="007C458C" w:rsidP="002D6907">
      <w:pPr>
        <w:tabs>
          <w:tab w:val="left" w:pos="0"/>
        </w:tabs>
        <w:ind w:firstLine="567"/>
        <w:jc w:val="both"/>
        <w:rPr>
          <w:b/>
        </w:rPr>
      </w:pPr>
      <w:r w:rsidRPr="0087630A">
        <w:rPr>
          <w:b/>
        </w:rPr>
        <w:t xml:space="preserve">Ключевые слова: </w:t>
      </w:r>
      <w:r w:rsidR="002D6907" w:rsidRPr="002D6907">
        <w:t>Содержание изображения</w:t>
      </w:r>
      <w:r w:rsidR="002D6907">
        <w:t>,</w:t>
      </w:r>
      <w:r w:rsidR="002D6907" w:rsidRPr="002D6907">
        <w:rPr>
          <w:rStyle w:val="FontStyle209"/>
          <w:rFonts w:ascii="Times New Roman" w:hAnsi="Times New Roman" w:cs="Times New Roman"/>
          <w:sz w:val="24"/>
          <w:szCs w:val="24"/>
          <w:lang w:eastAsia="en-US"/>
        </w:rPr>
        <w:t xml:space="preserve"> </w:t>
      </w:r>
      <w:r w:rsidR="002D6907" w:rsidRPr="002D6907">
        <w:rPr>
          <w:rStyle w:val="FontStyle209"/>
          <w:rFonts w:ascii="Times New Roman" w:hAnsi="Times New Roman" w:cs="Times New Roman"/>
          <w:b w:val="0"/>
          <w:sz w:val="24"/>
          <w:szCs w:val="24"/>
          <w:lang w:eastAsia="en-US"/>
        </w:rPr>
        <w:t>референт</w:t>
      </w:r>
      <w:r w:rsidR="002D6907">
        <w:rPr>
          <w:rStyle w:val="FontStyle209"/>
          <w:rFonts w:ascii="Times New Roman" w:hAnsi="Times New Roman" w:cs="Times New Roman"/>
          <w:b w:val="0"/>
          <w:sz w:val="24"/>
          <w:szCs w:val="24"/>
          <w:lang w:eastAsia="en-US"/>
        </w:rPr>
        <w:t>,</w:t>
      </w:r>
      <w:r w:rsidR="002D6907">
        <w:rPr>
          <w:rStyle w:val="FontStyle209"/>
          <w:rFonts w:ascii="Times New Roman" w:hAnsi="Times New Roman" w:cs="Times New Roman"/>
          <w:sz w:val="24"/>
          <w:szCs w:val="24"/>
          <w:lang w:eastAsia="en-US"/>
        </w:rPr>
        <w:t xml:space="preserve"> </w:t>
      </w:r>
      <w:r w:rsidR="002D6907" w:rsidRPr="002D6907">
        <w:rPr>
          <w:rStyle w:val="FontStyle209"/>
          <w:rFonts w:ascii="Times New Roman" w:hAnsi="Times New Roman" w:cs="Times New Roman"/>
          <w:b w:val="0"/>
          <w:sz w:val="24"/>
          <w:szCs w:val="24"/>
          <w:lang w:eastAsia="en-US"/>
        </w:rPr>
        <w:t>знак безопасности</w:t>
      </w:r>
      <w:r w:rsidR="002D6907">
        <w:rPr>
          <w:rStyle w:val="FontStyle209"/>
          <w:rFonts w:ascii="Times New Roman" w:hAnsi="Times New Roman" w:cs="Times New Roman"/>
          <w:b w:val="0"/>
          <w:sz w:val="24"/>
          <w:szCs w:val="24"/>
          <w:lang w:eastAsia="en-US"/>
        </w:rPr>
        <w:t xml:space="preserve">, </w:t>
      </w:r>
      <w:r w:rsidR="002D6907" w:rsidRPr="002D6907">
        <w:rPr>
          <w:rStyle w:val="FontStyle209"/>
          <w:rFonts w:ascii="Times New Roman" w:hAnsi="Times New Roman" w:cs="Times New Roman"/>
          <w:b w:val="0"/>
          <w:sz w:val="24"/>
          <w:szCs w:val="24"/>
          <w:lang w:eastAsia="en-US"/>
        </w:rPr>
        <w:t>оригинал знака безопасности</w:t>
      </w:r>
      <w:r w:rsidR="002D6907">
        <w:rPr>
          <w:rStyle w:val="FontStyle209"/>
          <w:rFonts w:ascii="Times New Roman" w:hAnsi="Times New Roman" w:cs="Times New Roman"/>
          <w:b w:val="0"/>
          <w:sz w:val="24"/>
          <w:szCs w:val="24"/>
          <w:lang w:eastAsia="en-US"/>
        </w:rPr>
        <w:t>.</w:t>
      </w:r>
    </w:p>
    <w:p w:rsidR="008D7471" w:rsidRPr="0087630A" w:rsidRDefault="00CA5882" w:rsidP="007C458C">
      <w:pPr>
        <w:tabs>
          <w:tab w:val="left" w:pos="0"/>
        </w:tabs>
        <w:ind w:firstLine="567"/>
        <w:jc w:val="both"/>
        <w:rPr>
          <w:b/>
        </w:rPr>
      </w:pPr>
      <w:r w:rsidRPr="0087630A">
        <w:rPr>
          <w:noProof/>
          <w:lang w:eastAsia="ru-RU"/>
        </w:rPr>
        <mc:AlternateContent>
          <mc:Choice Requires="wps">
            <w:drawing>
              <wp:anchor distT="4294967294" distB="4294967294" distL="114300" distR="114300" simplePos="0" relativeHeight="251753472" behindDoc="0" locked="0" layoutInCell="1" allowOverlap="1" wp14:anchorId="2E825BFE" wp14:editId="5A0FF8D0">
                <wp:simplePos x="0" y="0"/>
                <wp:positionH relativeFrom="column">
                  <wp:posOffset>-52705</wp:posOffset>
                </wp:positionH>
                <wp:positionV relativeFrom="paragraph">
                  <wp:posOffset>161289</wp:posOffset>
                </wp:positionV>
                <wp:extent cx="6110605" cy="0"/>
                <wp:effectExtent l="0" t="0" r="23495" b="19050"/>
                <wp:wrapNone/>
                <wp:docPr id="22"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06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753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15pt,12.7pt" to="477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"/>
            </w:pict>
          </mc:Fallback>
        </mc:AlternateContent>
      </w:r>
    </w:p>
    <w:p w:rsidR="00C85F68" w:rsidRPr="0087630A" w:rsidRDefault="00C85F68" w:rsidP="007C458C">
      <w:pPr>
        <w:ind w:firstLine="567"/>
        <w:jc w:val="both"/>
      </w:pPr>
    </w:p>
    <w:p w:rsidR="00382FEF" w:rsidRPr="0087630A" w:rsidRDefault="00382FEF" w:rsidP="007C458C">
      <w:pPr>
        <w:ind w:left="567"/>
        <w:jc w:val="both"/>
      </w:pPr>
      <w:r w:rsidRPr="0087630A">
        <w:t>РАЗРАБОТЧИК:</w:t>
      </w:r>
    </w:p>
    <w:p w:rsidR="00382FEF" w:rsidRPr="0087630A" w:rsidRDefault="00382FEF" w:rsidP="007C458C">
      <w:pPr>
        <w:ind w:left="567"/>
        <w:jc w:val="both"/>
      </w:pPr>
      <w:r w:rsidRPr="0087630A">
        <w:t xml:space="preserve">Республиканское государственное предприятие «Казахстанский институт стандартизации и сертификации» Комитета технического регулирования и метрологии Министерства </w:t>
      </w:r>
      <w:r w:rsidR="007C458C" w:rsidRPr="0087630A">
        <w:t>торговли и интеграции</w:t>
      </w:r>
      <w:r w:rsidRPr="0087630A">
        <w:t xml:space="preserve"> Республики Казахстан</w:t>
      </w:r>
    </w:p>
    <w:p w:rsidR="00382FEF" w:rsidRPr="0087630A" w:rsidRDefault="00382FEF" w:rsidP="007C458C">
      <w:pPr>
        <w:ind w:firstLine="567"/>
        <w:jc w:val="both"/>
      </w:pPr>
    </w:p>
    <w:p w:rsidR="00A3004E" w:rsidRPr="0087630A" w:rsidRDefault="00A3004E" w:rsidP="007C458C">
      <w:pPr>
        <w:ind w:firstLine="567"/>
        <w:jc w:val="both"/>
      </w:pPr>
    </w:p>
    <w:p w:rsidR="00382FEF" w:rsidRPr="0087630A" w:rsidRDefault="00382FEF" w:rsidP="007C458C">
      <w:pPr>
        <w:ind w:firstLine="567"/>
        <w:jc w:val="both"/>
      </w:pPr>
      <w:r w:rsidRPr="0087630A">
        <w:t>Заместитель генерального директора</w:t>
      </w:r>
    </w:p>
    <w:p w:rsidR="00382FEF" w:rsidRPr="0087630A" w:rsidRDefault="00382FEF" w:rsidP="007C458C">
      <w:pPr>
        <w:ind w:firstLine="567"/>
        <w:jc w:val="both"/>
      </w:pPr>
      <w:r w:rsidRPr="0087630A">
        <w:t>РГП «Казахстанский институт</w:t>
      </w:r>
    </w:p>
    <w:p w:rsidR="00382FEF" w:rsidRPr="0087630A" w:rsidRDefault="00382FEF" w:rsidP="007C458C">
      <w:pPr>
        <w:tabs>
          <w:tab w:val="left" w:pos="7797"/>
        </w:tabs>
        <w:ind w:firstLine="567"/>
        <w:jc w:val="both"/>
        <w:rPr>
          <w:lang w:val="kk-KZ"/>
        </w:rPr>
      </w:pPr>
      <w:r w:rsidRPr="0087630A">
        <w:t>стандартизации</w:t>
      </w:r>
      <w:r w:rsidR="0005352E" w:rsidRPr="0087630A">
        <w:t xml:space="preserve"> </w:t>
      </w:r>
      <w:r w:rsidRPr="0087630A">
        <w:t>и сертифик</w:t>
      </w:r>
      <w:r w:rsidR="0005352E" w:rsidRPr="0087630A">
        <w:t xml:space="preserve">ации»             </w:t>
      </w:r>
      <w:r w:rsidR="00E31BD4" w:rsidRPr="0087630A">
        <w:t xml:space="preserve">              </w:t>
      </w:r>
      <w:r w:rsidR="00E31BD4" w:rsidRPr="0087630A">
        <w:rPr>
          <w:lang w:val="kk-KZ"/>
        </w:rPr>
        <w:t xml:space="preserve"> </w:t>
      </w:r>
      <w:r w:rsidRPr="0087630A">
        <w:t xml:space="preserve">                                  </w:t>
      </w:r>
      <w:r w:rsidR="00685890" w:rsidRPr="0087630A">
        <w:t xml:space="preserve"> </w:t>
      </w:r>
      <w:r w:rsidR="00AF346C">
        <w:t>Е</w:t>
      </w:r>
      <w:r w:rsidR="00AF346C">
        <w:rPr>
          <w:lang w:val="kk-KZ"/>
        </w:rPr>
        <w:t>. Амирханова</w:t>
      </w:r>
    </w:p>
    <w:p w:rsidR="00382FEF" w:rsidRPr="0087630A" w:rsidRDefault="00382FEF" w:rsidP="007C458C">
      <w:pPr>
        <w:ind w:firstLine="567"/>
        <w:jc w:val="both"/>
      </w:pPr>
    </w:p>
    <w:p w:rsidR="00382FEF" w:rsidRPr="0087630A" w:rsidRDefault="00382FEF" w:rsidP="007C458C">
      <w:pPr>
        <w:ind w:firstLine="567"/>
        <w:jc w:val="both"/>
      </w:pPr>
    </w:p>
    <w:p w:rsidR="00382FEF" w:rsidRPr="0087630A" w:rsidRDefault="00382FEF" w:rsidP="007C458C">
      <w:pPr>
        <w:ind w:firstLine="567"/>
        <w:jc w:val="both"/>
      </w:pPr>
      <w:r w:rsidRPr="0087630A">
        <w:t xml:space="preserve">Руководитель </w:t>
      </w:r>
    </w:p>
    <w:p w:rsidR="00382FEF" w:rsidRPr="0087630A" w:rsidRDefault="00382FEF" w:rsidP="007C458C">
      <w:pPr>
        <w:ind w:firstLine="567"/>
        <w:jc w:val="both"/>
      </w:pPr>
      <w:r w:rsidRPr="0087630A">
        <w:t xml:space="preserve">технического секретариата                                                 </w:t>
      </w:r>
      <w:r w:rsidR="0005352E" w:rsidRPr="0087630A">
        <w:t xml:space="preserve">                     </w:t>
      </w:r>
      <w:r w:rsidR="00685890" w:rsidRPr="0087630A">
        <w:t xml:space="preserve">    </w:t>
      </w:r>
      <w:r w:rsidRPr="0087630A">
        <w:t>М. Умаров</w:t>
      </w:r>
    </w:p>
    <w:p w:rsidR="00382FEF" w:rsidRPr="0087630A" w:rsidRDefault="00382FEF" w:rsidP="007C458C">
      <w:pPr>
        <w:ind w:firstLine="567"/>
        <w:jc w:val="both"/>
      </w:pPr>
    </w:p>
    <w:p w:rsidR="00382FEF" w:rsidRPr="0087630A" w:rsidRDefault="00382FEF" w:rsidP="007C458C">
      <w:pPr>
        <w:ind w:firstLine="567"/>
        <w:jc w:val="both"/>
      </w:pPr>
    </w:p>
    <w:p w:rsidR="00382FEF" w:rsidRPr="0087630A" w:rsidRDefault="00C3433D" w:rsidP="007C458C">
      <w:pPr>
        <w:ind w:firstLine="567"/>
        <w:jc w:val="both"/>
        <w:rPr>
          <w:b/>
        </w:rPr>
      </w:pPr>
      <w:r w:rsidRPr="0087630A">
        <w:t>Специалист</w:t>
      </w:r>
      <w:r w:rsidR="00382FEF" w:rsidRPr="0087630A">
        <w:t xml:space="preserve">                                                                                 </w:t>
      </w:r>
      <w:r w:rsidRPr="0087630A">
        <w:t xml:space="preserve">                </w:t>
      </w:r>
      <w:r w:rsidR="00186C58" w:rsidRPr="0087630A">
        <w:t xml:space="preserve"> У. </w:t>
      </w:r>
      <w:proofErr w:type="spellStart"/>
      <w:r w:rsidR="00186C58" w:rsidRPr="0087630A">
        <w:t>Нурпейсова</w:t>
      </w:r>
      <w:proofErr w:type="spellEnd"/>
    </w:p>
    <w:sectPr w:rsidR="00382FEF" w:rsidRPr="0087630A" w:rsidSect="007C458C">
      <w:headerReference w:type="even" r:id="rId556"/>
      <w:headerReference w:type="default" r:id="rId557"/>
      <w:footerReference w:type="even" r:id="rId558"/>
      <w:footerReference w:type="default" r:id="rId559"/>
      <w:headerReference w:type="first" r:id="rId560"/>
      <w:footerReference w:type="first" r:id="rId561"/>
      <w:pgSz w:w="11906" w:h="16838"/>
      <w:pgMar w:top="1418" w:right="1418" w:bottom="1418" w:left="1134" w:header="1021" w:footer="102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79ED" w:rsidRDefault="00A579ED" w:rsidP="00BE2B96">
      <w:r>
        <w:separator/>
      </w:r>
    </w:p>
  </w:endnote>
  <w:endnote w:type="continuationSeparator" w:id="0">
    <w:p w:rsidR="00A579ED" w:rsidRDefault="00A579ED" w:rsidP="00BE2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Raavi">
    <w:panose1 w:val="020B0502040204020203"/>
    <w:charset w:val="00"/>
    <w:family w:val="swiss"/>
    <w:pitch w:val="variable"/>
    <w:sig w:usb0="0002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haroni">
    <w:panose1 w:val="02010803020104030203"/>
    <w:charset w:val="00"/>
    <w:family w:val="auto"/>
    <w:pitch w:val="variable"/>
    <w:sig w:usb0="00000803" w:usb1="00000000" w:usb2="00000000" w:usb3="00000000" w:csb0="00000021" w:csb1="00000000"/>
  </w:font>
  <w:font w:name="Palatino Linotype">
    <w:panose1 w:val="02040502050505030304"/>
    <w:charset w:val="CC"/>
    <w:family w:val="roman"/>
    <w:pitch w:val="variable"/>
    <w:sig w:usb0="E0000287" w:usb1="40000013"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Comic Sans MS">
    <w:panose1 w:val="030F0702030302020204"/>
    <w:charset w:val="CC"/>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onstantia">
    <w:panose1 w:val="02030602050306030303"/>
    <w:charset w:val="CC"/>
    <w:family w:val="roman"/>
    <w:pitch w:val="variable"/>
    <w:sig w:usb0="A00002EF" w:usb1="4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7667455"/>
      <w:docPartObj>
        <w:docPartGallery w:val="Page Numbers (Bottom of Page)"/>
        <w:docPartUnique/>
      </w:docPartObj>
    </w:sdtPr>
    <w:sdtEndPr>
      <w:rPr>
        <w:rFonts w:ascii="Times New Roman" w:hAnsi="Times New Roman" w:cs="Times New Roman"/>
        <w:sz w:val="24"/>
        <w:szCs w:val="24"/>
      </w:rPr>
    </w:sdtEndPr>
    <w:sdtContent>
      <w:p w:rsidR="00014F18" w:rsidRPr="00B45406" w:rsidRDefault="00014F18">
        <w:pPr>
          <w:pStyle w:val="a3"/>
          <w:jc w:val="right"/>
          <w:rPr>
            <w:rFonts w:ascii="Times New Roman" w:hAnsi="Times New Roman" w:cs="Times New Roman"/>
            <w:sz w:val="24"/>
            <w:szCs w:val="24"/>
          </w:rPr>
        </w:pPr>
        <w:r w:rsidRPr="00B45406">
          <w:rPr>
            <w:rFonts w:ascii="Times New Roman" w:hAnsi="Times New Roman" w:cs="Times New Roman"/>
            <w:sz w:val="24"/>
            <w:szCs w:val="24"/>
          </w:rPr>
          <w:fldChar w:fldCharType="begin"/>
        </w:r>
        <w:r w:rsidRPr="00B45406">
          <w:rPr>
            <w:rFonts w:ascii="Times New Roman" w:hAnsi="Times New Roman" w:cs="Times New Roman"/>
            <w:sz w:val="24"/>
            <w:szCs w:val="24"/>
          </w:rPr>
          <w:instrText>PAGE   \* MERGEFORMAT</w:instrText>
        </w:r>
        <w:r w:rsidRPr="00B45406">
          <w:rPr>
            <w:rFonts w:ascii="Times New Roman" w:hAnsi="Times New Roman" w:cs="Times New Roman"/>
            <w:sz w:val="24"/>
            <w:szCs w:val="24"/>
          </w:rPr>
          <w:fldChar w:fldCharType="separate"/>
        </w:r>
        <w:r w:rsidR="00861D5A">
          <w:rPr>
            <w:rFonts w:ascii="Times New Roman" w:hAnsi="Times New Roman" w:cs="Times New Roman"/>
            <w:noProof/>
            <w:sz w:val="24"/>
            <w:szCs w:val="24"/>
          </w:rPr>
          <w:t>2</w:t>
        </w:r>
        <w:r w:rsidRPr="00B45406">
          <w:rPr>
            <w:rFonts w:ascii="Times New Roman" w:hAnsi="Times New Roman" w:cs="Times New Roman"/>
            <w:sz w:val="24"/>
            <w:szCs w:val="24"/>
          </w:rPr>
          <w:fldChar w:fldCharType="end"/>
        </w:r>
      </w:p>
    </w:sdtContent>
  </w:sdt>
  <w:p w:rsidR="00014F18" w:rsidRDefault="00014F18">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0494532"/>
      <w:docPartObj>
        <w:docPartGallery w:val="Page Numbers (Bottom of Page)"/>
        <w:docPartUnique/>
      </w:docPartObj>
    </w:sdtPr>
    <w:sdtEndPr>
      <w:rPr>
        <w:rFonts w:ascii="Times New Roman" w:hAnsi="Times New Roman" w:cs="Times New Roman"/>
        <w:sz w:val="24"/>
        <w:szCs w:val="24"/>
      </w:rPr>
    </w:sdtEndPr>
    <w:sdtContent>
      <w:p w:rsidR="00014F18" w:rsidRPr="00B45406" w:rsidRDefault="00014F18">
        <w:pPr>
          <w:pStyle w:val="a3"/>
          <w:rPr>
            <w:rFonts w:ascii="Times New Roman" w:hAnsi="Times New Roman" w:cs="Times New Roman"/>
            <w:sz w:val="24"/>
            <w:szCs w:val="24"/>
          </w:rPr>
        </w:pPr>
        <w:r w:rsidRPr="00B45406">
          <w:rPr>
            <w:rFonts w:ascii="Times New Roman" w:hAnsi="Times New Roman" w:cs="Times New Roman"/>
            <w:sz w:val="24"/>
            <w:szCs w:val="24"/>
          </w:rPr>
          <w:fldChar w:fldCharType="begin"/>
        </w:r>
        <w:r w:rsidRPr="00B45406">
          <w:rPr>
            <w:rFonts w:ascii="Times New Roman" w:hAnsi="Times New Roman" w:cs="Times New Roman"/>
            <w:sz w:val="24"/>
            <w:szCs w:val="24"/>
          </w:rPr>
          <w:instrText>PAGE   \* MERGEFORMAT</w:instrText>
        </w:r>
        <w:r w:rsidRPr="00B45406">
          <w:rPr>
            <w:rFonts w:ascii="Times New Roman" w:hAnsi="Times New Roman" w:cs="Times New Roman"/>
            <w:sz w:val="24"/>
            <w:szCs w:val="24"/>
          </w:rPr>
          <w:fldChar w:fldCharType="separate"/>
        </w:r>
        <w:r w:rsidR="00861D5A">
          <w:rPr>
            <w:rFonts w:ascii="Times New Roman" w:hAnsi="Times New Roman" w:cs="Times New Roman"/>
            <w:noProof/>
            <w:sz w:val="24"/>
            <w:szCs w:val="24"/>
          </w:rPr>
          <w:t>19</w:t>
        </w:r>
        <w:r w:rsidRPr="00B45406">
          <w:rPr>
            <w:rFonts w:ascii="Times New Roman" w:hAnsi="Times New Roman" w:cs="Times New Roman"/>
            <w:sz w:val="24"/>
            <w:szCs w:val="24"/>
          </w:rPr>
          <w:fldChar w:fldCharType="end"/>
        </w:r>
      </w:p>
    </w:sdtContent>
  </w:sdt>
  <w:p w:rsidR="00014F18" w:rsidRPr="00B45406" w:rsidRDefault="00014F18">
    <w:pPr>
      <w:pStyle w:val="a3"/>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67" w:type="dxa"/>
      <w:tblInd w:w="117" w:type="dxa"/>
      <w:tblBorders>
        <w:top w:val="single" w:sz="4" w:space="0" w:color="auto"/>
      </w:tblBorders>
      <w:tblLook w:val="0000" w:firstRow="0" w:lastRow="0" w:firstColumn="0" w:lastColumn="0" w:noHBand="0" w:noVBand="0"/>
    </w:tblPr>
    <w:tblGrid>
      <w:gridCol w:w="9667"/>
    </w:tblGrid>
    <w:tr w:rsidR="00861D5A" w:rsidTr="00861D5A">
      <w:tblPrEx>
        <w:tblCellMar>
          <w:top w:w="0" w:type="dxa"/>
          <w:bottom w:w="0" w:type="dxa"/>
        </w:tblCellMar>
      </w:tblPrEx>
      <w:trPr>
        <w:trHeight w:val="100"/>
      </w:trPr>
      <w:tc>
        <w:tcPr>
          <w:tcW w:w="9667" w:type="dxa"/>
        </w:tcPr>
        <w:p w:rsidR="00861D5A" w:rsidRPr="00861D5A" w:rsidRDefault="00861D5A" w:rsidP="00861D5A">
          <w:pPr>
            <w:pStyle w:val="a3"/>
            <w:rPr>
              <w:rFonts w:ascii="Times New Roman" w:hAnsi="Times New Roman" w:cs="Times New Roman"/>
              <w:b/>
              <w:sz w:val="24"/>
              <w:szCs w:val="24"/>
            </w:rPr>
          </w:pPr>
          <w:r w:rsidRPr="00861D5A">
            <w:rPr>
              <w:rFonts w:ascii="Times New Roman" w:hAnsi="Times New Roman" w:cs="Times New Roman"/>
              <w:b/>
              <w:sz w:val="24"/>
              <w:szCs w:val="24"/>
            </w:rPr>
            <w:t>Проект,</w:t>
          </w:r>
          <w:r w:rsidRPr="00861D5A">
            <w:rPr>
              <w:rFonts w:ascii="Times New Roman" w:hAnsi="Times New Roman" w:cs="Times New Roman"/>
              <w:b/>
              <w:sz w:val="24"/>
              <w:szCs w:val="24"/>
              <w:lang w:val="en-US"/>
            </w:rPr>
            <w:t xml:space="preserve"> </w:t>
          </w:r>
          <w:r w:rsidRPr="00861D5A">
            <w:rPr>
              <w:rFonts w:ascii="Times New Roman" w:hAnsi="Times New Roman" w:cs="Times New Roman"/>
              <w:b/>
              <w:sz w:val="24"/>
              <w:szCs w:val="24"/>
            </w:rPr>
            <w:t xml:space="preserve">редакция </w:t>
          </w:r>
          <w:r w:rsidRPr="00861D5A">
            <w:rPr>
              <w:rFonts w:ascii="Times New Roman" w:hAnsi="Times New Roman" w:cs="Times New Roman"/>
              <w:b/>
              <w:sz w:val="24"/>
              <w:szCs w:val="24"/>
              <w:lang w:val="kk-KZ"/>
            </w:rPr>
            <w:t>1</w:t>
          </w:r>
          <w:r w:rsidRPr="00861D5A">
            <w:rPr>
              <w:rFonts w:ascii="Times New Roman" w:hAnsi="Times New Roman" w:cs="Times New Roman"/>
              <w:b/>
              <w:sz w:val="24"/>
              <w:szCs w:val="24"/>
            </w:rPr>
            <w:t xml:space="preserve">                                                                                                                      </w:t>
          </w:r>
        </w:p>
        <w:p w:rsidR="00861D5A" w:rsidRPr="00861D5A" w:rsidRDefault="00861D5A">
          <w:pPr>
            <w:pStyle w:val="a3"/>
            <w:rPr>
              <w:rFonts w:ascii="Times New Roman" w:hAnsi="Times New Roman" w:cs="Times New Roman"/>
              <w:i/>
              <w:sz w:val="24"/>
              <w:szCs w:val="24"/>
            </w:rPr>
          </w:pPr>
          <w:r w:rsidRPr="00861D5A">
            <w:rPr>
              <w:rFonts w:ascii="Times New Roman" w:hAnsi="Times New Roman" w:cs="Times New Roman"/>
              <w:sz w:val="24"/>
              <w:szCs w:val="24"/>
            </w:rPr>
            <w:t>1</w:t>
          </w:r>
        </w:p>
      </w:tc>
    </w:tr>
  </w:tbl>
  <w:p w:rsidR="00861D5A" w:rsidRDefault="00861D5A" w:rsidP="00861D5A">
    <w:pPr>
      <w:pStyle w:val="a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C27B26" w:rsidRDefault="00014F18" w:rsidP="00C27B26">
    <w:pPr>
      <w:pStyle w:val="a3"/>
      <w:tabs>
        <w:tab w:val="clear" w:pos="4677"/>
        <w:tab w:val="clear" w:pos="9355"/>
        <w:tab w:val="left" w:pos="837"/>
      </w:tabs>
      <w:rPr>
        <w:rFonts w:ascii="Times New Roman" w:hAnsi="Times New Roman" w:cs="Times New Roman"/>
        <w:sz w:val="24"/>
        <w:szCs w:val="28"/>
      </w:rPr>
    </w:pPr>
    <w:r>
      <w:rPr>
        <w:rFonts w:ascii="Times New Roman" w:hAnsi="Times New Roman" w:cs="Times New Roman"/>
        <w:sz w:val="24"/>
        <w:szCs w:val="28"/>
      </w:rPr>
      <w:t xml:space="preserve">  </w:t>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Pr>
        <w:rFonts w:ascii="Times New Roman" w:hAnsi="Times New Roman" w:cs="Times New Roman"/>
        <w:sz w:val="24"/>
        <w:szCs w:val="28"/>
      </w:rPr>
      <w:tab/>
    </w:r>
    <w:r w:rsidRPr="003205CD">
      <w:rPr>
        <w:rFonts w:ascii="Times New Roman" w:hAnsi="Times New Roman" w:cs="Times New Roman"/>
        <w:sz w:val="24"/>
        <w:szCs w:val="28"/>
      </w:rPr>
      <w:fldChar w:fldCharType="begin"/>
    </w:r>
    <w:r w:rsidRPr="003205CD">
      <w:rPr>
        <w:rFonts w:ascii="Times New Roman" w:hAnsi="Times New Roman" w:cs="Times New Roman"/>
        <w:sz w:val="24"/>
        <w:szCs w:val="28"/>
      </w:rPr>
      <w:instrText>PAGE   \* MERGEFORMAT</w:instrText>
    </w:r>
    <w:r w:rsidRPr="003205CD">
      <w:rPr>
        <w:rFonts w:ascii="Times New Roman" w:hAnsi="Times New Roman" w:cs="Times New Roman"/>
        <w:sz w:val="24"/>
        <w:szCs w:val="28"/>
      </w:rPr>
      <w:fldChar w:fldCharType="separate"/>
    </w:r>
    <w:r w:rsidR="00861D5A">
      <w:rPr>
        <w:rFonts w:ascii="Times New Roman" w:hAnsi="Times New Roman" w:cs="Times New Roman"/>
        <w:noProof/>
        <w:sz w:val="24"/>
        <w:szCs w:val="28"/>
      </w:rPr>
      <w:t>302</w:t>
    </w:r>
    <w:r w:rsidRPr="003205CD">
      <w:rPr>
        <w:rFonts w:ascii="Times New Roman" w:hAnsi="Times New Roman" w:cs="Times New Roman"/>
        <w:noProof/>
        <w:sz w:val="24"/>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C27B26" w:rsidRDefault="00014F18" w:rsidP="00C8605D">
    <w:pPr>
      <w:pStyle w:val="a3"/>
      <w:rPr>
        <w:rFonts w:ascii="Times New Roman" w:hAnsi="Times New Roman" w:cs="Times New Roman"/>
        <w:sz w:val="24"/>
        <w:szCs w:val="24"/>
      </w:rPr>
    </w:pPr>
    <w:r w:rsidRPr="00C27B26">
      <w:rPr>
        <w:rFonts w:ascii="Times New Roman" w:hAnsi="Times New Roman" w:cs="Times New Roman"/>
        <w:sz w:val="24"/>
        <w:szCs w:val="24"/>
      </w:rPr>
      <w:fldChar w:fldCharType="begin"/>
    </w:r>
    <w:r w:rsidRPr="00C27B26">
      <w:rPr>
        <w:rFonts w:ascii="Times New Roman" w:hAnsi="Times New Roman" w:cs="Times New Roman"/>
        <w:sz w:val="24"/>
        <w:szCs w:val="24"/>
      </w:rPr>
      <w:instrText>PAGE   \* MERGEFORMAT</w:instrText>
    </w:r>
    <w:r w:rsidRPr="00C27B26">
      <w:rPr>
        <w:rFonts w:ascii="Times New Roman" w:hAnsi="Times New Roman" w:cs="Times New Roman"/>
        <w:sz w:val="24"/>
        <w:szCs w:val="24"/>
      </w:rPr>
      <w:fldChar w:fldCharType="separate"/>
    </w:r>
    <w:r w:rsidR="00861D5A">
      <w:rPr>
        <w:rFonts w:ascii="Times New Roman" w:hAnsi="Times New Roman" w:cs="Times New Roman"/>
        <w:noProof/>
        <w:sz w:val="24"/>
        <w:szCs w:val="24"/>
      </w:rPr>
      <w:t>301</w:t>
    </w:r>
    <w:r w:rsidRPr="00C27B26">
      <w:rPr>
        <w:rFonts w:ascii="Times New Roman" w:hAnsi="Times New Roman" w:cs="Times New Roman"/>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C27B26" w:rsidRDefault="00014F18" w:rsidP="00C8605D">
    <w:pPr>
      <w:pStyle w:val="a3"/>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3205CD">
      <w:rPr>
        <w:rFonts w:ascii="Times New Roman" w:hAnsi="Times New Roman" w:cs="Times New Roman"/>
        <w:sz w:val="24"/>
      </w:rPr>
      <w:fldChar w:fldCharType="begin"/>
    </w:r>
    <w:r w:rsidRPr="003205CD">
      <w:rPr>
        <w:rFonts w:ascii="Times New Roman" w:hAnsi="Times New Roman" w:cs="Times New Roman"/>
        <w:sz w:val="24"/>
      </w:rPr>
      <w:instrText>PAGE   \* MERGEFORMAT</w:instrText>
    </w:r>
    <w:r w:rsidRPr="003205CD">
      <w:rPr>
        <w:rFonts w:ascii="Times New Roman" w:hAnsi="Times New Roman" w:cs="Times New Roman"/>
        <w:sz w:val="24"/>
      </w:rPr>
      <w:fldChar w:fldCharType="separate"/>
    </w:r>
    <w:r w:rsidR="00861D5A">
      <w:rPr>
        <w:rFonts w:ascii="Times New Roman" w:hAnsi="Times New Roman" w:cs="Times New Roman"/>
        <w:noProof/>
        <w:sz w:val="24"/>
      </w:rPr>
      <w:t>300</w:t>
    </w:r>
    <w:r w:rsidRPr="003205CD">
      <w:rPr>
        <w:rFonts w:ascii="Times New Roman" w:hAnsi="Times New Roman" w:cs="Times New Roman"/>
        <w:noProof/>
        <w:sz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79ED" w:rsidRDefault="00A579ED" w:rsidP="00BE2B96">
      <w:r>
        <w:separator/>
      </w:r>
    </w:p>
  </w:footnote>
  <w:footnote w:type="continuationSeparator" w:id="0">
    <w:p w:rsidR="00A579ED" w:rsidRDefault="00A579ED" w:rsidP="00BE2B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B45406" w:rsidRDefault="00014F18" w:rsidP="00B45406">
    <w:pPr>
      <w:pStyle w:val="a6"/>
      <w:ind w:left="6381"/>
      <w:rPr>
        <w:b/>
      </w:rPr>
    </w:pPr>
    <w:proofErr w:type="gramStart"/>
    <w:r w:rsidRPr="00B45406">
      <w:rPr>
        <w:b/>
      </w:rPr>
      <w:t>СТ</w:t>
    </w:r>
    <w:proofErr w:type="gramEnd"/>
    <w:r w:rsidRPr="00B45406">
      <w:rPr>
        <w:b/>
      </w:rPr>
      <w:t xml:space="preserve"> РК ISO 7010-202_</w:t>
    </w:r>
  </w:p>
  <w:p w:rsidR="00014F18" w:rsidRPr="00B45406" w:rsidRDefault="00014F18" w:rsidP="00B45406">
    <w:pPr>
      <w:pStyle w:val="a6"/>
      <w:ind w:left="6381"/>
      <w:rPr>
        <w:i/>
        <w:sz w:val="20"/>
        <w:szCs w:val="20"/>
      </w:rPr>
    </w:pPr>
    <w:r w:rsidRPr="00B45406">
      <w:rPr>
        <w:i/>
        <w:sz w:val="20"/>
        <w:szCs w:val="20"/>
      </w:rPr>
      <w:t>(проект, редакция 1)</w:t>
    </w:r>
  </w:p>
  <w:p w:rsidR="00014F18" w:rsidRDefault="00014F18">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B45406" w:rsidRDefault="00014F18" w:rsidP="00B45406">
    <w:pPr>
      <w:pStyle w:val="a6"/>
      <w:rPr>
        <w:b/>
      </w:rPr>
    </w:pPr>
    <w:proofErr w:type="gramStart"/>
    <w:r w:rsidRPr="00B45406">
      <w:rPr>
        <w:b/>
      </w:rPr>
      <w:t>СТ</w:t>
    </w:r>
    <w:proofErr w:type="gramEnd"/>
    <w:r w:rsidRPr="00B45406">
      <w:rPr>
        <w:b/>
      </w:rPr>
      <w:t xml:space="preserve"> РК ISO 7010-202_</w:t>
    </w:r>
  </w:p>
  <w:p w:rsidR="00014F18" w:rsidRPr="00B45406" w:rsidRDefault="00014F18" w:rsidP="00B45406">
    <w:pPr>
      <w:pStyle w:val="a6"/>
      <w:rPr>
        <w:i/>
        <w:sz w:val="20"/>
        <w:szCs w:val="20"/>
      </w:rPr>
    </w:pPr>
    <w:r w:rsidRPr="00B45406">
      <w:rPr>
        <w:i/>
        <w:sz w:val="20"/>
        <w:szCs w:val="20"/>
      </w:rPr>
      <w:t>(проект,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ED75B3" w:rsidRDefault="00014F18" w:rsidP="00191709">
    <w:pPr>
      <w:pStyle w:val="a6"/>
      <w:rPr>
        <w:b/>
        <w:lang w:val="kk-KZ"/>
      </w:rPr>
    </w:pPr>
    <w:r>
      <w:rPr>
        <w:b/>
      </w:rPr>
      <w:tab/>
    </w:r>
    <w:r>
      <w:rPr>
        <w:b/>
      </w:rPr>
      <w:tab/>
    </w:r>
    <w:proofErr w:type="gramStart"/>
    <w:r w:rsidRPr="00ED75B3">
      <w:rPr>
        <w:b/>
      </w:rPr>
      <w:t>СТ</w:t>
    </w:r>
    <w:proofErr w:type="gramEnd"/>
    <w:r w:rsidRPr="00784523">
      <w:rPr>
        <w:b/>
      </w:rPr>
      <w:t xml:space="preserve"> </w:t>
    </w:r>
    <w:r w:rsidRPr="00ED75B3">
      <w:rPr>
        <w:b/>
      </w:rPr>
      <w:t>РК</w:t>
    </w:r>
    <w:r w:rsidRPr="00784523">
      <w:rPr>
        <w:b/>
      </w:rPr>
      <w:t xml:space="preserve"> </w:t>
    </w:r>
    <w:r>
      <w:rPr>
        <w:b/>
        <w:lang w:val="en-US"/>
      </w:rPr>
      <w:t>ISO</w:t>
    </w:r>
    <w:r>
      <w:rPr>
        <w:b/>
      </w:rPr>
      <w:t xml:space="preserve"> 7010-202</w:t>
    </w:r>
    <w:r w:rsidRPr="00D15C58">
      <w:rPr>
        <w:b/>
      </w:rPr>
      <w:t>_</w:t>
    </w:r>
    <w:r w:rsidRPr="00784523">
      <w:rPr>
        <w:b/>
      </w:rPr>
      <w:t xml:space="preserve"> </w:t>
    </w:r>
  </w:p>
  <w:p w:rsidR="00014F18" w:rsidRDefault="00014F18" w:rsidP="00191709">
    <w:pPr>
      <w:pStyle w:val="a6"/>
      <w:rPr>
        <w:i/>
      </w:rPr>
    </w:pPr>
    <w:r>
      <w:rPr>
        <w:i/>
        <w:lang w:val="kk-KZ"/>
      </w:rPr>
      <w:tab/>
    </w:r>
    <w:r>
      <w:rPr>
        <w:i/>
        <w:lang w:val="kk-KZ"/>
      </w:rPr>
      <w:tab/>
    </w:r>
    <w:r w:rsidRPr="00641726">
      <w:rPr>
        <w:i/>
        <w:lang w:val="kk-KZ"/>
      </w:rPr>
      <w:t>(</w:t>
    </w:r>
    <w:r>
      <w:rPr>
        <w:i/>
      </w:rPr>
      <w:t>проект, редакция</w:t>
    </w:r>
    <w:r w:rsidRPr="00784523">
      <w:rPr>
        <w:i/>
      </w:rPr>
      <w:t xml:space="preserve"> </w:t>
    </w:r>
    <w:r>
      <w:rPr>
        <w:i/>
      </w:rPr>
      <w:t>1</w:t>
    </w:r>
    <w:r w:rsidRPr="00ED75B3">
      <w:rPr>
        <w:i/>
      </w:rPr>
      <w:t>)</w:t>
    </w:r>
  </w:p>
  <w:p w:rsidR="00014F18" w:rsidRPr="003205CD" w:rsidRDefault="00014F18" w:rsidP="008975BE">
    <w:pPr>
      <w:pStyle w:val="a6"/>
      <w:ind w:left="5672"/>
      <w:jc w:val="right"/>
      <w:rPr>
        <w:b/>
        <w:i/>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Default="00014F18" w:rsidP="00C8605D">
    <w:pPr>
      <w:pStyle w:val="a6"/>
      <w:rPr>
        <w:b/>
      </w:rPr>
    </w:pPr>
    <w:proofErr w:type="gramStart"/>
    <w:r w:rsidRPr="00ED75B3">
      <w:rPr>
        <w:b/>
      </w:rPr>
      <w:t>СТ</w:t>
    </w:r>
    <w:proofErr w:type="gramEnd"/>
    <w:r w:rsidRPr="00784523">
      <w:rPr>
        <w:b/>
      </w:rPr>
      <w:t xml:space="preserve"> </w:t>
    </w:r>
    <w:r w:rsidRPr="00ED75B3">
      <w:rPr>
        <w:b/>
      </w:rPr>
      <w:t>РК</w:t>
    </w:r>
    <w:r w:rsidRPr="00784523">
      <w:rPr>
        <w:b/>
      </w:rPr>
      <w:t xml:space="preserve"> </w:t>
    </w:r>
    <w:r>
      <w:rPr>
        <w:b/>
        <w:lang w:val="en-US"/>
      </w:rPr>
      <w:t>ISO</w:t>
    </w:r>
    <w:r w:rsidRPr="00784523">
      <w:rPr>
        <w:b/>
      </w:rPr>
      <w:t xml:space="preserve"> </w:t>
    </w:r>
    <w:r>
      <w:rPr>
        <w:b/>
        <w:lang w:val="kk-KZ"/>
      </w:rPr>
      <w:t>7010-</w:t>
    </w:r>
    <w:r>
      <w:rPr>
        <w:b/>
      </w:rPr>
      <w:t>202</w:t>
    </w:r>
    <w:r w:rsidRPr="006551AF">
      <w:rPr>
        <w:b/>
      </w:rPr>
      <w:t>_</w:t>
    </w:r>
  </w:p>
  <w:p w:rsidR="00014F18" w:rsidRPr="00C8605D" w:rsidRDefault="00014F18" w:rsidP="00C8605D">
    <w:pPr>
      <w:pStyle w:val="a6"/>
      <w:rPr>
        <w:b/>
      </w:rPr>
    </w:pPr>
    <w:r>
      <w:rPr>
        <w:i/>
      </w:rPr>
      <w:t>(проект, редакция</w:t>
    </w:r>
    <w:r w:rsidRPr="00784523">
      <w:rPr>
        <w:i/>
      </w:rPr>
      <w:t xml:space="preserve"> </w:t>
    </w:r>
    <w:r>
      <w:rPr>
        <w:i/>
      </w:rPr>
      <w:t>1</w:t>
    </w:r>
    <w:r w:rsidRPr="00ED75B3">
      <w:rPr>
        <w:i/>
      </w:rPr>
      <w:t>)</w:t>
    </w:r>
  </w:p>
  <w:p w:rsidR="00014F18" w:rsidRPr="00C27B26" w:rsidRDefault="00014F18" w:rsidP="008975BE">
    <w:pPr>
      <w:pStyle w:val="a6"/>
      <w:tabs>
        <w:tab w:val="clear" w:pos="9355"/>
        <w:tab w:val="left" w:pos="7096"/>
        <w:tab w:val="right" w:pos="9356"/>
      </w:tabs>
      <w:rPr>
        <w:i/>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F18" w:rsidRPr="00E76436" w:rsidRDefault="00014F18" w:rsidP="00C8605D">
    <w:pPr>
      <w:pStyle w:val="a6"/>
      <w:rPr>
        <w:b/>
      </w:rPr>
    </w:pPr>
    <w:proofErr w:type="gramStart"/>
    <w:r w:rsidRPr="00ED75B3">
      <w:rPr>
        <w:b/>
      </w:rPr>
      <w:t>СТ</w:t>
    </w:r>
    <w:proofErr w:type="gramEnd"/>
    <w:r w:rsidRPr="00784523">
      <w:rPr>
        <w:b/>
      </w:rPr>
      <w:t xml:space="preserve"> </w:t>
    </w:r>
    <w:r w:rsidRPr="00ED75B3">
      <w:rPr>
        <w:b/>
      </w:rPr>
      <w:t>РК</w:t>
    </w:r>
    <w:r w:rsidRPr="00784523">
      <w:rPr>
        <w:b/>
      </w:rPr>
      <w:t xml:space="preserve"> </w:t>
    </w:r>
    <w:r>
      <w:rPr>
        <w:b/>
        <w:lang w:val="en-US"/>
      </w:rPr>
      <w:t>ISO</w:t>
    </w:r>
    <w:r w:rsidRPr="00784523">
      <w:rPr>
        <w:b/>
      </w:rPr>
      <w:t xml:space="preserve"> </w:t>
    </w:r>
    <w:r>
      <w:rPr>
        <w:b/>
        <w:lang w:val="kk-KZ"/>
      </w:rPr>
      <w:t>7010</w:t>
    </w:r>
    <w:r>
      <w:rPr>
        <w:b/>
      </w:rPr>
      <w:t>-202</w:t>
    </w:r>
    <w:r w:rsidRPr="00E76436">
      <w:rPr>
        <w:b/>
      </w:rPr>
      <w:t>_</w:t>
    </w:r>
  </w:p>
  <w:p w:rsidR="00014F18" w:rsidRPr="00FF067E" w:rsidRDefault="00014F18" w:rsidP="00C8605D">
    <w:pPr>
      <w:pStyle w:val="a6"/>
      <w:tabs>
        <w:tab w:val="left" w:pos="7096"/>
      </w:tabs>
      <w:rPr>
        <w:i/>
      </w:rPr>
    </w:pPr>
    <w:r>
      <w:rPr>
        <w:i/>
      </w:rPr>
      <w:t>(проект, редакция</w:t>
    </w:r>
    <w:r w:rsidRPr="00784523">
      <w:rPr>
        <w:i/>
      </w:rPr>
      <w:t xml:space="preserve"> </w:t>
    </w:r>
    <w:r>
      <w:rPr>
        <w:i/>
      </w:rPr>
      <w:t>1</w:t>
    </w:r>
    <w:r w:rsidRPr="00ED75B3">
      <w:rPr>
        <w:i/>
      </w:rPr>
      <w:t>)</w:t>
    </w:r>
  </w:p>
  <w:p w:rsidR="00014F18" w:rsidRPr="00FF067E" w:rsidRDefault="00014F18" w:rsidP="00E76436">
    <w:pPr>
      <w:pStyle w:val="a6"/>
      <w:tabs>
        <w:tab w:val="left" w:pos="7096"/>
      </w:tabs>
      <w:ind w:firstLine="6663"/>
      <w:rPr>
        <w: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A23FFD"/>
    <w:multiLevelType w:val="hybridMultilevel"/>
    <w:tmpl w:val="3CE0C562"/>
    <w:lvl w:ilvl="0" w:tplc="641289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1291029E"/>
    <w:multiLevelType w:val="hybridMultilevel"/>
    <w:tmpl w:val="0038E1A6"/>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45C34FC"/>
    <w:multiLevelType w:val="hybridMultilevel"/>
    <w:tmpl w:val="AAE827E6"/>
    <w:lvl w:ilvl="0" w:tplc="5E16E8D2">
      <w:start w:val="1"/>
      <w:numFmt w:val="bullet"/>
      <w:lvlText w:val=""/>
      <w:lvlJc w:val="left"/>
      <w:pPr>
        <w:ind w:left="1609" w:hanging="90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182756C6"/>
    <w:multiLevelType w:val="hybridMultilevel"/>
    <w:tmpl w:val="A850B4DE"/>
    <w:lvl w:ilvl="0" w:tplc="707EECE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27BD4107"/>
    <w:multiLevelType w:val="hybridMultilevel"/>
    <w:tmpl w:val="CC9067BC"/>
    <w:lvl w:ilvl="0" w:tplc="77DA628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30E63164"/>
    <w:multiLevelType w:val="hybridMultilevel"/>
    <w:tmpl w:val="6F3A6E82"/>
    <w:lvl w:ilvl="0" w:tplc="0750E888">
      <w:numFmt w:val="bullet"/>
      <w:lvlText w:val="•"/>
      <w:lvlJc w:val="left"/>
      <w:pPr>
        <w:ind w:left="1609" w:hanging="900"/>
      </w:pPr>
      <w:rPr>
        <w:rFonts w:ascii="Times New Roman" w:eastAsia="MS Mincho"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nsid w:val="46C4032F"/>
    <w:multiLevelType w:val="hybridMultilevel"/>
    <w:tmpl w:val="85A0CB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566E780E"/>
    <w:multiLevelType w:val="hybridMultilevel"/>
    <w:tmpl w:val="9F6EBD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A583413"/>
    <w:multiLevelType w:val="hybridMultilevel"/>
    <w:tmpl w:val="B35E95E8"/>
    <w:lvl w:ilvl="0" w:tplc="3ED86D68">
      <w:start w:val="3"/>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5A664886"/>
    <w:multiLevelType w:val="hybridMultilevel"/>
    <w:tmpl w:val="62A6F87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28841DA"/>
    <w:multiLevelType w:val="hybridMultilevel"/>
    <w:tmpl w:val="327C2ABA"/>
    <w:lvl w:ilvl="0" w:tplc="BAEC8192">
      <w:start w:val="1"/>
      <w:numFmt w:val="low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63D647D3"/>
    <w:multiLevelType w:val="hybridMultilevel"/>
    <w:tmpl w:val="06C62062"/>
    <w:lvl w:ilvl="0" w:tplc="96A016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7D5578E0"/>
    <w:multiLevelType w:val="hybridMultilevel"/>
    <w:tmpl w:val="0C06ACEC"/>
    <w:lvl w:ilvl="0" w:tplc="92647F38">
      <w:start w:val="3"/>
      <w:numFmt w:val="bullet"/>
      <w:lvlText w:val="-"/>
      <w:lvlJc w:val="left"/>
      <w:pPr>
        <w:ind w:left="1069" w:hanging="360"/>
      </w:pPr>
      <w:rPr>
        <w:rFonts w:ascii="Calibri" w:eastAsia="Calibri" w:hAnsi="Calibri" w:cs="Calibri"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nsid w:val="7F5B1789"/>
    <w:multiLevelType w:val="hybridMultilevel"/>
    <w:tmpl w:val="469AD5A8"/>
    <w:lvl w:ilvl="0" w:tplc="331AC83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4"/>
  </w:num>
  <w:num w:numId="2">
    <w:abstractNumId w:val="3"/>
  </w:num>
  <w:num w:numId="3">
    <w:abstractNumId w:val="11"/>
  </w:num>
  <w:num w:numId="4">
    <w:abstractNumId w:val="6"/>
  </w:num>
  <w:num w:numId="5">
    <w:abstractNumId w:val="5"/>
  </w:num>
  <w:num w:numId="6">
    <w:abstractNumId w:val="2"/>
  </w:num>
  <w:num w:numId="7">
    <w:abstractNumId w:val="12"/>
  </w:num>
  <w:num w:numId="8">
    <w:abstractNumId w:val="1"/>
  </w:num>
  <w:num w:numId="9">
    <w:abstractNumId w:val="7"/>
  </w:num>
  <w:num w:numId="10">
    <w:abstractNumId w:val="9"/>
  </w:num>
  <w:num w:numId="11">
    <w:abstractNumId w:val="13"/>
  </w:num>
  <w:num w:numId="12">
    <w:abstractNumId w:val="10"/>
  </w:num>
  <w:num w:numId="13">
    <w:abstractNumId w:val="0"/>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proofState w:spelling="clean" w:grammar="clean"/>
  <w:defaultTabStop w:val="709"/>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18BA"/>
    <w:rsid w:val="00002B44"/>
    <w:rsid w:val="0000450C"/>
    <w:rsid w:val="00005499"/>
    <w:rsid w:val="00005A65"/>
    <w:rsid w:val="000127A1"/>
    <w:rsid w:val="00014C48"/>
    <w:rsid w:val="00014F18"/>
    <w:rsid w:val="000170C9"/>
    <w:rsid w:val="0003083F"/>
    <w:rsid w:val="000308C7"/>
    <w:rsid w:val="00040817"/>
    <w:rsid w:val="0004252B"/>
    <w:rsid w:val="00042C7A"/>
    <w:rsid w:val="00043E1B"/>
    <w:rsid w:val="00052712"/>
    <w:rsid w:val="00052C41"/>
    <w:rsid w:val="0005352E"/>
    <w:rsid w:val="00054C52"/>
    <w:rsid w:val="0006351B"/>
    <w:rsid w:val="000644B6"/>
    <w:rsid w:val="00075509"/>
    <w:rsid w:val="00076366"/>
    <w:rsid w:val="00082222"/>
    <w:rsid w:val="000859B9"/>
    <w:rsid w:val="00096D20"/>
    <w:rsid w:val="000A15F3"/>
    <w:rsid w:val="000B264D"/>
    <w:rsid w:val="000C003E"/>
    <w:rsid w:val="000C6846"/>
    <w:rsid w:val="000C79A6"/>
    <w:rsid w:val="000D2B53"/>
    <w:rsid w:val="000D2F1D"/>
    <w:rsid w:val="000D5330"/>
    <w:rsid w:val="000D5DF5"/>
    <w:rsid w:val="000D7D2A"/>
    <w:rsid w:val="000E4C69"/>
    <w:rsid w:val="000E4E70"/>
    <w:rsid w:val="000F22D9"/>
    <w:rsid w:val="000F48C2"/>
    <w:rsid w:val="000F4B3D"/>
    <w:rsid w:val="00100C71"/>
    <w:rsid w:val="001040B5"/>
    <w:rsid w:val="00112DAE"/>
    <w:rsid w:val="00117FAD"/>
    <w:rsid w:val="001269D1"/>
    <w:rsid w:val="00126D54"/>
    <w:rsid w:val="001506A8"/>
    <w:rsid w:val="00152D3F"/>
    <w:rsid w:val="001546B4"/>
    <w:rsid w:val="00155DBB"/>
    <w:rsid w:val="00162981"/>
    <w:rsid w:val="00162AAD"/>
    <w:rsid w:val="00162FF0"/>
    <w:rsid w:val="00172E97"/>
    <w:rsid w:val="00186C58"/>
    <w:rsid w:val="001907E8"/>
    <w:rsid w:val="00191709"/>
    <w:rsid w:val="001927A2"/>
    <w:rsid w:val="001A130F"/>
    <w:rsid w:val="001A178B"/>
    <w:rsid w:val="001A1E20"/>
    <w:rsid w:val="001A1E30"/>
    <w:rsid w:val="001A5EC3"/>
    <w:rsid w:val="001B1591"/>
    <w:rsid w:val="001B39F9"/>
    <w:rsid w:val="001B6CD5"/>
    <w:rsid w:val="001C67D0"/>
    <w:rsid w:val="001D17A1"/>
    <w:rsid w:val="001D1DB5"/>
    <w:rsid w:val="001D5D65"/>
    <w:rsid w:val="001D67E7"/>
    <w:rsid w:val="001E62AA"/>
    <w:rsid w:val="001E6370"/>
    <w:rsid w:val="001E6A46"/>
    <w:rsid w:val="001F52F5"/>
    <w:rsid w:val="001F7763"/>
    <w:rsid w:val="00202F1A"/>
    <w:rsid w:val="00225424"/>
    <w:rsid w:val="00226F08"/>
    <w:rsid w:val="0023032C"/>
    <w:rsid w:val="002327EE"/>
    <w:rsid w:val="00237C6B"/>
    <w:rsid w:val="002469F0"/>
    <w:rsid w:val="00246BF7"/>
    <w:rsid w:val="00250157"/>
    <w:rsid w:val="002522E0"/>
    <w:rsid w:val="002536C8"/>
    <w:rsid w:val="00256FEB"/>
    <w:rsid w:val="0026155E"/>
    <w:rsid w:val="002671ED"/>
    <w:rsid w:val="0027213A"/>
    <w:rsid w:val="00273F11"/>
    <w:rsid w:val="002740F7"/>
    <w:rsid w:val="002745DA"/>
    <w:rsid w:val="0027538B"/>
    <w:rsid w:val="0027550A"/>
    <w:rsid w:val="002767D4"/>
    <w:rsid w:val="00276E01"/>
    <w:rsid w:val="00285C1D"/>
    <w:rsid w:val="00286EA1"/>
    <w:rsid w:val="00287EC8"/>
    <w:rsid w:val="0029131F"/>
    <w:rsid w:val="00293B5C"/>
    <w:rsid w:val="0029517F"/>
    <w:rsid w:val="002A1524"/>
    <w:rsid w:val="002A4AF0"/>
    <w:rsid w:val="002B16CF"/>
    <w:rsid w:val="002B4A4A"/>
    <w:rsid w:val="002B4AE3"/>
    <w:rsid w:val="002B5257"/>
    <w:rsid w:val="002B6701"/>
    <w:rsid w:val="002B6AB4"/>
    <w:rsid w:val="002B7962"/>
    <w:rsid w:val="002B7F94"/>
    <w:rsid w:val="002C0D40"/>
    <w:rsid w:val="002C4B1E"/>
    <w:rsid w:val="002C6BC2"/>
    <w:rsid w:val="002D1798"/>
    <w:rsid w:val="002D18E7"/>
    <w:rsid w:val="002D6907"/>
    <w:rsid w:val="002E0CBE"/>
    <w:rsid w:val="002E6275"/>
    <w:rsid w:val="002F106E"/>
    <w:rsid w:val="002F336A"/>
    <w:rsid w:val="002F35A3"/>
    <w:rsid w:val="002F47D4"/>
    <w:rsid w:val="002F6377"/>
    <w:rsid w:val="002F7EEA"/>
    <w:rsid w:val="0030503F"/>
    <w:rsid w:val="0031439A"/>
    <w:rsid w:val="00317596"/>
    <w:rsid w:val="003205CD"/>
    <w:rsid w:val="003248C7"/>
    <w:rsid w:val="00326448"/>
    <w:rsid w:val="003267B8"/>
    <w:rsid w:val="003342FB"/>
    <w:rsid w:val="00334B81"/>
    <w:rsid w:val="0033660A"/>
    <w:rsid w:val="003463EC"/>
    <w:rsid w:val="0034775C"/>
    <w:rsid w:val="003502ED"/>
    <w:rsid w:val="00352A89"/>
    <w:rsid w:val="003536DF"/>
    <w:rsid w:val="003565BC"/>
    <w:rsid w:val="00361D9D"/>
    <w:rsid w:val="003633D8"/>
    <w:rsid w:val="00363854"/>
    <w:rsid w:val="00372DD9"/>
    <w:rsid w:val="00374225"/>
    <w:rsid w:val="0037424A"/>
    <w:rsid w:val="0037444D"/>
    <w:rsid w:val="00375FA2"/>
    <w:rsid w:val="003775F9"/>
    <w:rsid w:val="00382FEF"/>
    <w:rsid w:val="00385E0F"/>
    <w:rsid w:val="00386445"/>
    <w:rsid w:val="00386EDB"/>
    <w:rsid w:val="003917E8"/>
    <w:rsid w:val="003A17E0"/>
    <w:rsid w:val="003A38FD"/>
    <w:rsid w:val="003B0A4A"/>
    <w:rsid w:val="003B153B"/>
    <w:rsid w:val="003B4204"/>
    <w:rsid w:val="003B46C6"/>
    <w:rsid w:val="003C467D"/>
    <w:rsid w:val="003C615E"/>
    <w:rsid w:val="003C6283"/>
    <w:rsid w:val="003D51CB"/>
    <w:rsid w:val="003E14CC"/>
    <w:rsid w:val="003E1B50"/>
    <w:rsid w:val="003E3B63"/>
    <w:rsid w:val="003E3C23"/>
    <w:rsid w:val="003E4305"/>
    <w:rsid w:val="003E582B"/>
    <w:rsid w:val="003F07ED"/>
    <w:rsid w:val="003F1FDC"/>
    <w:rsid w:val="003F32A2"/>
    <w:rsid w:val="003F372E"/>
    <w:rsid w:val="004020D8"/>
    <w:rsid w:val="00404D10"/>
    <w:rsid w:val="0040544A"/>
    <w:rsid w:val="0040569F"/>
    <w:rsid w:val="00407AE3"/>
    <w:rsid w:val="00410E04"/>
    <w:rsid w:val="004134F7"/>
    <w:rsid w:val="00417B2A"/>
    <w:rsid w:val="00424C2C"/>
    <w:rsid w:val="00425486"/>
    <w:rsid w:val="0042732C"/>
    <w:rsid w:val="00434B3A"/>
    <w:rsid w:val="00444811"/>
    <w:rsid w:val="004518BA"/>
    <w:rsid w:val="00455C23"/>
    <w:rsid w:val="00457171"/>
    <w:rsid w:val="0046048E"/>
    <w:rsid w:val="00462EBE"/>
    <w:rsid w:val="0047179D"/>
    <w:rsid w:val="00474F5F"/>
    <w:rsid w:val="004778CD"/>
    <w:rsid w:val="004814C7"/>
    <w:rsid w:val="004856E9"/>
    <w:rsid w:val="00485975"/>
    <w:rsid w:val="00486838"/>
    <w:rsid w:val="00490620"/>
    <w:rsid w:val="0049126D"/>
    <w:rsid w:val="00491748"/>
    <w:rsid w:val="004A0D25"/>
    <w:rsid w:val="004A2EF3"/>
    <w:rsid w:val="004A3432"/>
    <w:rsid w:val="004A3AC8"/>
    <w:rsid w:val="004A4E0C"/>
    <w:rsid w:val="004A67AD"/>
    <w:rsid w:val="004B12CE"/>
    <w:rsid w:val="004B2DB6"/>
    <w:rsid w:val="004B4826"/>
    <w:rsid w:val="004B7EA3"/>
    <w:rsid w:val="004C1412"/>
    <w:rsid w:val="004C39B7"/>
    <w:rsid w:val="004C7E65"/>
    <w:rsid w:val="004D6097"/>
    <w:rsid w:val="004D6314"/>
    <w:rsid w:val="004D67D8"/>
    <w:rsid w:val="004D791A"/>
    <w:rsid w:val="004E7213"/>
    <w:rsid w:val="004F4EBB"/>
    <w:rsid w:val="004F7E66"/>
    <w:rsid w:val="00504A02"/>
    <w:rsid w:val="00512ED3"/>
    <w:rsid w:val="0051447C"/>
    <w:rsid w:val="00520AA5"/>
    <w:rsid w:val="005213F3"/>
    <w:rsid w:val="00524C1C"/>
    <w:rsid w:val="005319A4"/>
    <w:rsid w:val="00533F67"/>
    <w:rsid w:val="00543516"/>
    <w:rsid w:val="00544C62"/>
    <w:rsid w:val="00546C50"/>
    <w:rsid w:val="005501E6"/>
    <w:rsid w:val="005603C8"/>
    <w:rsid w:val="005713F6"/>
    <w:rsid w:val="0057262B"/>
    <w:rsid w:val="0058074D"/>
    <w:rsid w:val="005812EC"/>
    <w:rsid w:val="00582551"/>
    <w:rsid w:val="005831B6"/>
    <w:rsid w:val="005863C4"/>
    <w:rsid w:val="00587C81"/>
    <w:rsid w:val="00587FA3"/>
    <w:rsid w:val="005921CB"/>
    <w:rsid w:val="00594F6C"/>
    <w:rsid w:val="005A2225"/>
    <w:rsid w:val="005A390B"/>
    <w:rsid w:val="005A464F"/>
    <w:rsid w:val="005A5631"/>
    <w:rsid w:val="005B1BFE"/>
    <w:rsid w:val="005B31AF"/>
    <w:rsid w:val="005B3B4B"/>
    <w:rsid w:val="005B73C3"/>
    <w:rsid w:val="005B75AC"/>
    <w:rsid w:val="005D07FB"/>
    <w:rsid w:val="005D1EE4"/>
    <w:rsid w:val="005E4EAF"/>
    <w:rsid w:val="005E6977"/>
    <w:rsid w:val="005F2012"/>
    <w:rsid w:val="005F7F1B"/>
    <w:rsid w:val="0060652D"/>
    <w:rsid w:val="006075D4"/>
    <w:rsid w:val="00610AD2"/>
    <w:rsid w:val="0061448B"/>
    <w:rsid w:val="00615F97"/>
    <w:rsid w:val="00622A42"/>
    <w:rsid w:val="00641726"/>
    <w:rsid w:val="00642A6B"/>
    <w:rsid w:val="00654860"/>
    <w:rsid w:val="006551AF"/>
    <w:rsid w:val="00655BD4"/>
    <w:rsid w:val="00660F45"/>
    <w:rsid w:val="006627AA"/>
    <w:rsid w:val="00666DAE"/>
    <w:rsid w:val="00673C85"/>
    <w:rsid w:val="00674324"/>
    <w:rsid w:val="00675540"/>
    <w:rsid w:val="00684438"/>
    <w:rsid w:val="00685890"/>
    <w:rsid w:val="00686D5B"/>
    <w:rsid w:val="0069712A"/>
    <w:rsid w:val="006A04C9"/>
    <w:rsid w:val="006A1740"/>
    <w:rsid w:val="006A1805"/>
    <w:rsid w:val="006A3642"/>
    <w:rsid w:val="006A7338"/>
    <w:rsid w:val="006B2C36"/>
    <w:rsid w:val="006B5168"/>
    <w:rsid w:val="006B5963"/>
    <w:rsid w:val="006C6CBA"/>
    <w:rsid w:val="006C6D25"/>
    <w:rsid w:val="006C76C3"/>
    <w:rsid w:val="006D0E8A"/>
    <w:rsid w:val="006D1275"/>
    <w:rsid w:val="006D2DB5"/>
    <w:rsid w:val="006D369F"/>
    <w:rsid w:val="006D4393"/>
    <w:rsid w:val="006E2B01"/>
    <w:rsid w:val="006E3423"/>
    <w:rsid w:val="006F0B17"/>
    <w:rsid w:val="006F4522"/>
    <w:rsid w:val="006F6DA3"/>
    <w:rsid w:val="0070042B"/>
    <w:rsid w:val="007033F6"/>
    <w:rsid w:val="00706668"/>
    <w:rsid w:val="00711630"/>
    <w:rsid w:val="0071575C"/>
    <w:rsid w:val="007166F5"/>
    <w:rsid w:val="00720284"/>
    <w:rsid w:val="00730C22"/>
    <w:rsid w:val="00733661"/>
    <w:rsid w:val="0073416A"/>
    <w:rsid w:val="00734CA5"/>
    <w:rsid w:val="00746B16"/>
    <w:rsid w:val="00750AB8"/>
    <w:rsid w:val="00751BEB"/>
    <w:rsid w:val="00753141"/>
    <w:rsid w:val="007562B4"/>
    <w:rsid w:val="0075775F"/>
    <w:rsid w:val="0076590D"/>
    <w:rsid w:val="00765CA0"/>
    <w:rsid w:val="00767EDB"/>
    <w:rsid w:val="00771E7C"/>
    <w:rsid w:val="00772373"/>
    <w:rsid w:val="00777F1A"/>
    <w:rsid w:val="00784523"/>
    <w:rsid w:val="00784D06"/>
    <w:rsid w:val="00784D94"/>
    <w:rsid w:val="00786D15"/>
    <w:rsid w:val="007900B9"/>
    <w:rsid w:val="007906EE"/>
    <w:rsid w:val="00790932"/>
    <w:rsid w:val="00793FF6"/>
    <w:rsid w:val="007A6D42"/>
    <w:rsid w:val="007A70BD"/>
    <w:rsid w:val="007A75F5"/>
    <w:rsid w:val="007B0063"/>
    <w:rsid w:val="007B6A11"/>
    <w:rsid w:val="007B75B2"/>
    <w:rsid w:val="007B78F1"/>
    <w:rsid w:val="007C1B6C"/>
    <w:rsid w:val="007C33A3"/>
    <w:rsid w:val="007C3DBB"/>
    <w:rsid w:val="007C458C"/>
    <w:rsid w:val="007C4FE3"/>
    <w:rsid w:val="007C566D"/>
    <w:rsid w:val="007C67FA"/>
    <w:rsid w:val="007C6FB7"/>
    <w:rsid w:val="007D1299"/>
    <w:rsid w:val="007D1A3C"/>
    <w:rsid w:val="007D5F77"/>
    <w:rsid w:val="007E1A3F"/>
    <w:rsid w:val="007E2D93"/>
    <w:rsid w:val="007E340B"/>
    <w:rsid w:val="00802561"/>
    <w:rsid w:val="00807D7C"/>
    <w:rsid w:val="00811CA2"/>
    <w:rsid w:val="008120E0"/>
    <w:rsid w:val="00814221"/>
    <w:rsid w:val="00814D7E"/>
    <w:rsid w:val="008161ED"/>
    <w:rsid w:val="008276D7"/>
    <w:rsid w:val="00835771"/>
    <w:rsid w:val="00847A90"/>
    <w:rsid w:val="0085007D"/>
    <w:rsid w:val="008556EA"/>
    <w:rsid w:val="00861D5A"/>
    <w:rsid w:val="00866675"/>
    <w:rsid w:val="00873199"/>
    <w:rsid w:val="0087630A"/>
    <w:rsid w:val="0087633F"/>
    <w:rsid w:val="00880178"/>
    <w:rsid w:val="00881417"/>
    <w:rsid w:val="008847D7"/>
    <w:rsid w:val="00891148"/>
    <w:rsid w:val="00891753"/>
    <w:rsid w:val="00892287"/>
    <w:rsid w:val="00894015"/>
    <w:rsid w:val="008975BE"/>
    <w:rsid w:val="008B33C1"/>
    <w:rsid w:val="008B7371"/>
    <w:rsid w:val="008C2EE9"/>
    <w:rsid w:val="008D2327"/>
    <w:rsid w:val="008D5DBF"/>
    <w:rsid w:val="008D71B6"/>
    <w:rsid w:val="008D7471"/>
    <w:rsid w:val="008E31E4"/>
    <w:rsid w:val="008E787C"/>
    <w:rsid w:val="0090200F"/>
    <w:rsid w:val="00904156"/>
    <w:rsid w:val="00905C7D"/>
    <w:rsid w:val="0090676D"/>
    <w:rsid w:val="009166E9"/>
    <w:rsid w:val="00916E1D"/>
    <w:rsid w:val="00921FBF"/>
    <w:rsid w:val="00922450"/>
    <w:rsid w:val="00923D25"/>
    <w:rsid w:val="00924FCA"/>
    <w:rsid w:val="009263DA"/>
    <w:rsid w:val="0092715E"/>
    <w:rsid w:val="00927DC1"/>
    <w:rsid w:val="009320F8"/>
    <w:rsid w:val="00935176"/>
    <w:rsid w:val="009416C2"/>
    <w:rsid w:val="00942D60"/>
    <w:rsid w:val="00942F92"/>
    <w:rsid w:val="00950842"/>
    <w:rsid w:val="00960006"/>
    <w:rsid w:val="0096194C"/>
    <w:rsid w:val="00961A1A"/>
    <w:rsid w:val="009717C7"/>
    <w:rsid w:val="00972D11"/>
    <w:rsid w:val="00977B01"/>
    <w:rsid w:val="00982349"/>
    <w:rsid w:val="0098494E"/>
    <w:rsid w:val="00991266"/>
    <w:rsid w:val="009914E8"/>
    <w:rsid w:val="0099299C"/>
    <w:rsid w:val="0099791E"/>
    <w:rsid w:val="009A4554"/>
    <w:rsid w:val="009A52D9"/>
    <w:rsid w:val="009C0D3E"/>
    <w:rsid w:val="009C2401"/>
    <w:rsid w:val="009C2ACE"/>
    <w:rsid w:val="009D4B3B"/>
    <w:rsid w:val="009F1EAC"/>
    <w:rsid w:val="00A0766B"/>
    <w:rsid w:val="00A11895"/>
    <w:rsid w:val="00A1440A"/>
    <w:rsid w:val="00A15731"/>
    <w:rsid w:val="00A16163"/>
    <w:rsid w:val="00A16421"/>
    <w:rsid w:val="00A171FE"/>
    <w:rsid w:val="00A24A24"/>
    <w:rsid w:val="00A26101"/>
    <w:rsid w:val="00A3004E"/>
    <w:rsid w:val="00A3133B"/>
    <w:rsid w:val="00A34471"/>
    <w:rsid w:val="00A36577"/>
    <w:rsid w:val="00A4308B"/>
    <w:rsid w:val="00A44B27"/>
    <w:rsid w:val="00A523AA"/>
    <w:rsid w:val="00A538A2"/>
    <w:rsid w:val="00A56156"/>
    <w:rsid w:val="00A579ED"/>
    <w:rsid w:val="00A6058B"/>
    <w:rsid w:val="00A619EE"/>
    <w:rsid w:val="00A6337C"/>
    <w:rsid w:val="00A677D7"/>
    <w:rsid w:val="00A74153"/>
    <w:rsid w:val="00A7474F"/>
    <w:rsid w:val="00A74A63"/>
    <w:rsid w:val="00A810E6"/>
    <w:rsid w:val="00A840DE"/>
    <w:rsid w:val="00A96D49"/>
    <w:rsid w:val="00A96EE9"/>
    <w:rsid w:val="00A979FE"/>
    <w:rsid w:val="00AA365C"/>
    <w:rsid w:val="00AA3903"/>
    <w:rsid w:val="00AA4551"/>
    <w:rsid w:val="00AB0F38"/>
    <w:rsid w:val="00AB38E5"/>
    <w:rsid w:val="00AC1E07"/>
    <w:rsid w:val="00AC51E7"/>
    <w:rsid w:val="00AD36A4"/>
    <w:rsid w:val="00AD5601"/>
    <w:rsid w:val="00AD7E04"/>
    <w:rsid w:val="00AE0C3A"/>
    <w:rsid w:val="00AE33A0"/>
    <w:rsid w:val="00AE40B6"/>
    <w:rsid w:val="00AE5105"/>
    <w:rsid w:val="00AF0A21"/>
    <w:rsid w:val="00AF0B58"/>
    <w:rsid w:val="00AF346C"/>
    <w:rsid w:val="00AF533C"/>
    <w:rsid w:val="00AF604F"/>
    <w:rsid w:val="00AF7044"/>
    <w:rsid w:val="00B029C7"/>
    <w:rsid w:val="00B0502E"/>
    <w:rsid w:val="00B104CF"/>
    <w:rsid w:val="00B10C40"/>
    <w:rsid w:val="00B122F9"/>
    <w:rsid w:val="00B15BD3"/>
    <w:rsid w:val="00B20C18"/>
    <w:rsid w:val="00B21B57"/>
    <w:rsid w:val="00B22AF0"/>
    <w:rsid w:val="00B33F01"/>
    <w:rsid w:val="00B41891"/>
    <w:rsid w:val="00B45406"/>
    <w:rsid w:val="00B4731F"/>
    <w:rsid w:val="00B50F10"/>
    <w:rsid w:val="00B51C68"/>
    <w:rsid w:val="00B61C05"/>
    <w:rsid w:val="00B6212D"/>
    <w:rsid w:val="00B62690"/>
    <w:rsid w:val="00B627D4"/>
    <w:rsid w:val="00B62F72"/>
    <w:rsid w:val="00B7286D"/>
    <w:rsid w:val="00B82D1A"/>
    <w:rsid w:val="00B841FA"/>
    <w:rsid w:val="00B861F1"/>
    <w:rsid w:val="00B9386E"/>
    <w:rsid w:val="00B9545B"/>
    <w:rsid w:val="00B95728"/>
    <w:rsid w:val="00BA0E3B"/>
    <w:rsid w:val="00BA23E7"/>
    <w:rsid w:val="00BA54C2"/>
    <w:rsid w:val="00BA756E"/>
    <w:rsid w:val="00BC2972"/>
    <w:rsid w:val="00BC53DC"/>
    <w:rsid w:val="00BC63B6"/>
    <w:rsid w:val="00BC6960"/>
    <w:rsid w:val="00BC7294"/>
    <w:rsid w:val="00BC73E4"/>
    <w:rsid w:val="00BD7F6C"/>
    <w:rsid w:val="00BE2B96"/>
    <w:rsid w:val="00BE5AA2"/>
    <w:rsid w:val="00BE7FF0"/>
    <w:rsid w:val="00BF078C"/>
    <w:rsid w:val="00BF15EB"/>
    <w:rsid w:val="00BF6F19"/>
    <w:rsid w:val="00BF7687"/>
    <w:rsid w:val="00C02CEC"/>
    <w:rsid w:val="00C047BF"/>
    <w:rsid w:val="00C05B32"/>
    <w:rsid w:val="00C062B3"/>
    <w:rsid w:val="00C07149"/>
    <w:rsid w:val="00C078BB"/>
    <w:rsid w:val="00C10E28"/>
    <w:rsid w:val="00C1130A"/>
    <w:rsid w:val="00C131BE"/>
    <w:rsid w:val="00C13862"/>
    <w:rsid w:val="00C16DE2"/>
    <w:rsid w:val="00C26425"/>
    <w:rsid w:val="00C26AA6"/>
    <w:rsid w:val="00C27B26"/>
    <w:rsid w:val="00C30E4C"/>
    <w:rsid w:val="00C3376E"/>
    <w:rsid w:val="00C3433D"/>
    <w:rsid w:val="00C36546"/>
    <w:rsid w:val="00C40E96"/>
    <w:rsid w:val="00C43074"/>
    <w:rsid w:val="00C45419"/>
    <w:rsid w:val="00C54921"/>
    <w:rsid w:val="00C57324"/>
    <w:rsid w:val="00C61D68"/>
    <w:rsid w:val="00C67E9D"/>
    <w:rsid w:val="00C71336"/>
    <w:rsid w:val="00C72004"/>
    <w:rsid w:val="00C73894"/>
    <w:rsid w:val="00C75031"/>
    <w:rsid w:val="00C76819"/>
    <w:rsid w:val="00C81680"/>
    <w:rsid w:val="00C82069"/>
    <w:rsid w:val="00C84915"/>
    <w:rsid w:val="00C85F68"/>
    <w:rsid w:val="00C8605D"/>
    <w:rsid w:val="00C939C9"/>
    <w:rsid w:val="00C961FC"/>
    <w:rsid w:val="00C96AC9"/>
    <w:rsid w:val="00CA3E4E"/>
    <w:rsid w:val="00CA4238"/>
    <w:rsid w:val="00CA55F6"/>
    <w:rsid w:val="00CA5882"/>
    <w:rsid w:val="00CA7359"/>
    <w:rsid w:val="00CB688B"/>
    <w:rsid w:val="00CD0FBF"/>
    <w:rsid w:val="00CD1C87"/>
    <w:rsid w:val="00CD2B1E"/>
    <w:rsid w:val="00CD337E"/>
    <w:rsid w:val="00CD48A5"/>
    <w:rsid w:val="00CE29BB"/>
    <w:rsid w:val="00CE2B61"/>
    <w:rsid w:val="00CE3CF6"/>
    <w:rsid w:val="00CE4F48"/>
    <w:rsid w:val="00D013C1"/>
    <w:rsid w:val="00D107E4"/>
    <w:rsid w:val="00D11BFE"/>
    <w:rsid w:val="00D1443F"/>
    <w:rsid w:val="00D15C58"/>
    <w:rsid w:val="00D177B0"/>
    <w:rsid w:val="00D233C7"/>
    <w:rsid w:val="00D363B8"/>
    <w:rsid w:val="00D406D0"/>
    <w:rsid w:val="00D4291D"/>
    <w:rsid w:val="00D44669"/>
    <w:rsid w:val="00D4598B"/>
    <w:rsid w:val="00D45BCD"/>
    <w:rsid w:val="00D45DE0"/>
    <w:rsid w:val="00D45FE9"/>
    <w:rsid w:val="00D47029"/>
    <w:rsid w:val="00D6411B"/>
    <w:rsid w:val="00D71797"/>
    <w:rsid w:val="00D71F01"/>
    <w:rsid w:val="00D74BA2"/>
    <w:rsid w:val="00D758A2"/>
    <w:rsid w:val="00D77FA6"/>
    <w:rsid w:val="00D80824"/>
    <w:rsid w:val="00D808E4"/>
    <w:rsid w:val="00D811B4"/>
    <w:rsid w:val="00D87919"/>
    <w:rsid w:val="00D91640"/>
    <w:rsid w:val="00D93424"/>
    <w:rsid w:val="00D9540D"/>
    <w:rsid w:val="00D962D6"/>
    <w:rsid w:val="00D974D4"/>
    <w:rsid w:val="00DA39D2"/>
    <w:rsid w:val="00DA3B02"/>
    <w:rsid w:val="00DA492F"/>
    <w:rsid w:val="00DA4AFF"/>
    <w:rsid w:val="00DB6777"/>
    <w:rsid w:val="00DC4E60"/>
    <w:rsid w:val="00DC54C7"/>
    <w:rsid w:val="00DC5931"/>
    <w:rsid w:val="00DC71CA"/>
    <w:rsid w:val="00DD0088"/>
    <w:rsid w:val="00DD186E"/>
    <w:rsid w:val="00DD5E89"/>
    <w:rsid w:val="00DE4FD8"/>
    <w:rsid w:val="00DF20D7"/>
    <w:rsid w:val="00DF49E0"/>
    <w:rsid w:val="00DF73F7"/>
    <w:rsid w:val="00E02945"/>
    <w:rsid w:val="00E04840"/>
    <w:rsid w:val="00E04CFA"/>
    <w:rsid w:val="00E0799B"/>
    <w:rsid w:val="00E108FB"/>
    <w:rsid w:val="00E13414"/>
    <w:rsid w:val="00E15B71"/>
    <w:rsid w:val="00E2351B"/>
    <w:rsid w:val="00E241E4"/>
    <w:rsid w:val="00E273F0"/>
    <w:rsid w:val="00E31BD4"/>
    <w:rsid w:val="00E3579B"/>
    <w:rsid w:val="00E3730A"/>
    <w:rsid w:val="00E4021D"/>
    <w:rsid w:val="00E40D95"/>
    <w:rsid w:val="00E44C4A"/>
    <w:rsid w:val="00E47070"/>
    <w:rsid w:val="00E507F7"/>
    <w:rsid w:val="00E51098"/>
    <w:rsid w:val="00E5374B"/>
    <w:rsid w:val="00E76436"/>
    <w:rsid w:val="00E80653"/>
    <w:rsid w:val="00E848C2"/>
    <w:rsid w:val="00E854DE"/>
    <w:rsid w:val="00E90448"/>
    <w:rsid w:val="00E937A6"/>
    <w:rsid w:val="00EA3528"/>
    <w:rsid w:val="00EA7713"/>
    <w:rsid w:val="00EB02A6"/>
    <w:rsid w:val="00EB0D48"/>
    <w:rsid w:val="00EB1EDD"/>
    <w:rsid w:val="00EC0E85"/>
    <w:rsid w:val="00EC27B0"/>
    <w:rsid w:val="00EC4598"/>
    <w:rsid w:val="00ED590A"/>
    <w:rsid w:val="00ED5C56"/>
    <w:rsid w:val="00ED75B3"/>
    <w:rsid w:val="00EE38E5"/>
    <w:rsid w:val="00EE4CDC"/>
    <w:rsid w:val="00EE6B41"/>
    <w:rsid w:val="00EF055C"/>
    <w:rsid w:val="00EF329D"/>
    <w:rsid w:val="00EF40F1"/>
    <w:rsid w:val="00F03115"/>
    <w:rsid w:val="00F05D09"/>
    <w:rsid w:val="00F06BB0"/>
    <w:rsid w:val="00F112C3"/>
    <w:rsid w:val="00F11CD8"/>
    <w:rsid w:val="00F15CDF"/>
    <w:rsid w:val="00F20407"/>
    <w:rsid w:val="00F239FD"/>
    <w:rsid w:val="00F3263D"/>
    <w:rsid w:val="00F47B92"/>
    <w:rsid w:val="00F52F9C"/>
    <w:rsid w:val="00F55E85"/>
    <w:rsid w:val="00F5741B"/>
    <w:rsid w:val="00F57C02"/>
    <w:rsid w:val="00F57DAB"/>
    <w:rsid w:val="00F60FAB"/>
    <w:rsid w:val="00F653C2"/>
    <w:rsid w:val="00F670E3"/>
    <w:rsid w:val="00F723B1"/>
    <w:rsid w:val="00F729AE"/>
    <w:rsid w:val="00F74FD0"/>
    <w:rsid w:val="00F81759"/>
    <w:rsid w:val="00F90827"/>
    <w:rsid w:val="00F92F6D"/>
    <w:rsid w:val="00FA3471"/>
    <w:rsid w:val="00FA54A8"/>
    <w:rsid w:val="00FB0C13"/>
    <w:rsid w:val="00FB1713"/>
    <w:rsid w:val="00FB3F15"/>
    <w:rsid w:val="00FB532C"/>
    <w:rsid w:val="00FB5871"/>
    <w:rsid w:val="00FC67F9"/>
    <w:rsid w:val="00FD159B"/>
    <w:rsid w:val="00FD1BF6"/>
    <w:rsid w:val="00FE19B3"/>
    <w:rsid w:val="00FE4BEF"/>
    <w:rsid w:val="00FE7DDD"/>
    <w:rsid w:val="00FF067E"/>
    <w:rsid w:val="00FF266F"/>
    <w:rsid w:val="00FF497D"/>
    <w:rsid w:val="00FF570A"/>
    <w:rsid w:val="00FF6A2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4F18"/>
    <w:pPr>
      <w:spacing w:after="0" w:line="240" w:lineRule="auto"/>
    </w:pPr>
    <w:rPr>
      <w:rFonts w:ascii="Times New Roman" w:eastAsia="MS Mincho" w:hAnsi="Times New Roman" w:cs="Times New Roman"/>
      <w:sz w:val="24"/>
      <w:szCs w:val="24"/>
      <w:lang w:eastAsia="ja-JP"/>
    </w:rPr>
  </w:style>
  <w:style w:type="paragraph" w:styleId="1">
    <w:name w:val="heading 1"/>
    <w:basedOn w:val="a"/>
    <w:next w:val="a"/>
    <w:link w:val="10"/>
    <w:uiPriority w:val="9"/>
    <w:qFormat/>
    <w:rsid w:val="00E5374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3517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375FA2"/>
    <w:pPr>
      <w:keepNext/>
      <w:keepLines/>
      <w:widowControl w:val="0"/>
      <w:autoSpaceDE w:val="0"/>
      <w:autoSpaceDN w:val="0"/>
      <w:adjustRightInd w:val="0"/>
      <w:spacing w:before="200"/>
      <w:outlineLvl w:val="3"/>
    </w:pPr>
    <w:rPr>
      <w:rFonts w:asciiTheme="majorHAnsi" w:eastAsiaTheme="majorEastAsia" w:hAnsiTheme="majorHAnsi" w:cstheme="majorBidi"/>
      <w:b/>
      <w:bCs/>
      <w:i/>
      <w:iCs/>
      <w:color w:val="4F81BD" w:themeColor="accent1"/>
      <w:lang w:eastAsia="ru-RU"/>
    </w:rPr>
  </w:style>
  <w:style w:type="paragraph" w:styleId="9">
    <w:name w:val="heading 9"/>
    <w:basedOn w:val="a"/>
    <w:next w:val="a"/>
    <w:link w:val="90"/>
    <w:uiPriority w:val="9"/>
    <w:semiHidden/>
    <w:unhideWhenUsed/>
    <w:qFormat/>
    <w:rsid w:val="00894015"/>
    <w:pPr>
      <w:keepNext/>
      <w:keepLines/>
      <w:spacing w:before="200" w:line="276" w:lineRule="auto"/>
      <w:outlineLvl w:val="8"/>
    </w:pPr>
    <w:rPr>
      <w:rFonts w:ascii="Cambria" w:eastAsia="Times New Roman"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BE2B96"/>
    <w:pPr>
      <w:widowControl w:val="0"/>
      <w:tabs>
        <w:tab w:val="center" w:pos="4677"/>
        <w:tab w:val="right" w:pos="9355"/>
      </w:tabs>
      <w:autoSpaceDE w:val="0"/>
      <w:autoSpaceDN w:val="0"/>
      <w:adjustRightInd w:val="0"/>
    </w:pPr>
    <w:rPr>
      <w:rFonts w:ascii="Arial" w:hAnsi="Arial" w:cs="Arial"/>
      <w:sz w:val="20"/>
      <w:szCs w:val="20"/>
    </w:rPr>
  </w:style>
  <w:style w:type="character" w:customStyle="1" w:styleId="a4">
    <w:name w:val="Нижний колонтитул Знак"/>
    <w:basedOn w:val="a0"/>
    <w:link w:val="a3"/>
    <w:uiPriority w:val="99"/>
    <w:rsid w:val="00BE2B96"/>
    <w:rPr>
      <w:rFonts w:ascii="Arial" w:eastAsia="MS Mincho" w:hAnsi="Arial" w:cs="Arial"/>
      <w:sz w:val="20"/>
      <w:szCs w:val="20"/>
      <w:lang w:eastAsia="ja-JP"/>
    </w:rPr>
  </w:style>
  <w:style w:type="character" w:styleId="a5">
    <w:name w:val="Hyperlink"/>
    <w:uiPriority w:val="99"/>
    <w:rsid w:val="00BE2B96"/>
    <w:rPr>
      <w:color w:val="0000FF"/>
      <w:u w:val="single"/>
    </w:rPr>
  </w:style>
  <w:style w:type="paragraph" w:styleId="a6">
    <w:name w:val="header"/>
    <w:basedOn w:val="a"/>
    <w:link w:val="a7"/>
    <w:uiPriority w:val="99"/>
    <w:rsid w:val="00BE2B96"/>
    <w:pPr>
      <w:tabs>
        <w:tab w:val="center" w:pos="4677"/>
        <w:tab w:val="right" w:pos="9355"/>
      </w:tabs>
    </w:pPr>
  </w:style>
  <w:style w:type="character" w:customStyle="1" w:styleId="a7">
    <w:name w:val="Верхний колонтитул Знак"/>
    <w:basedOn w:val="a0"/>
    <w:link w:val="a6"/>
    <w:uiPriority w:val="99"/>
    <w:rsid w:val="00BE2B96"/>
    <w:rPr>
      <w:rFonts w:ascii="Times New Roman" w:eastAsia="MS Mincho" w:hAnsi="Times New Roman" w:cs="Times New Roman"/>
      <w:sz w:val="24"/>
      <w:szCs w:val="24"/>
      <w:lang w:eastAsia="ja-JP"/>
    </w:rPr>
  </w:style>
  <w:style w:type="paragraph" w:styleId="a8">
    <w:name w:val="footnote text"/>
    <w:basedOn w:val="a"/>
    <w:link w:val="a9"/>
    <w:uiPriority w:val="99"/>
    <w:unhideWhenUsed/>
    <w:rsid w:val="00BE2B96"/>
    <w:rPr>
      <w:rFonts w:ascii="Calibri" w:eastAsia="Calibri" w:hAnsi="Calibri" w:cs="Raavi"/>
      <w:sz w:val="20"/>
      <w:szCs w:val="20"/>
      <w:lang w:eastAsia="en-US"/>
    </w:rPr>
  </w:style>
  <w:style w:type="character" w:customStyle="1" w:styleId="a9">
    <w:name w:val="Текст сноски Знак"/>
    <w:basedOn w:val="a0"/>
    <w:link w:val="a8"/>
    <w:uiPriority w:val="99"/>
    <w:rsid w:val="00BE2B96"/>
    <w:rPr>
      <w:rFonts w:ascii="Calibri" w:eastAsia="Calibri" w:hAnsi="Calibri" w:cs="Raavi"/>
      <w:sz w:val="20"/>
      <w:szCs w:val="20"/>
    </w:rPr>
  </w:style>
  <w:style w:type="character" w:styleId="aa">
    <w:name w:val="footnote reference"/>
    <w:uiPriority w:val="99"/>
    <w:unhideWhenUsed/>
    <w:rsid w:val="00BE2B96"/>
    <w:rPr>
      <w:vertAlign w:val="superscript"/>
    </w:rPr>
  </w:style>
  <w:style w:type="paragraph" w:styleId="ab">
    <w:name w:val="List Paragraph"/>
    <w:basedOn w:val="a"/>
    <w:uiPriority w:val="34"/>
    <w:qFormat/>
    <w:rsid w:val="00BE2B96"/>
    <w:pPr>
      <w:spacing w:after="200" w:line="276" w:lineRule="auto"/>
      <w:ind w:left="720"/>
      <w:contextualSpacing/>
    </w:pPr>
    <w:rPr>
      <w:rFonts w:ascii="Calibri" w:eastAsia="Calibri" w:hAnsi="Calibri"/>
      <w:sz w:val="22"/>
      <w:szCs w:val="22"/>
      <w:lang w:eastAsia="en-US"/>
    </w:rPr>
  </w:style>
  <w:style w:type="paragraph" w:customStyle="1" w:styleId="Style4">
    <w:name w:val="Style4"/>
    <w:basedOn w:val="a"/>
    <w:uiPriority w:val="99"/>
    <w:rsid w:val="00BE2B96"/>
    <w:pPr>
      <w:widowControl w:val="0"/>
      <w:autoSpaceDE w:val="0"/>
      <w:autoSpaceDN w:val="0"/>
      <w:adjustRightInd w:val="0"/>
    </w:pPr>
    <w:rPr>
      <w:rFonts w:ascii="Arial" w:eastAsia="Times New Roman" w:hAnsi="Arial" w:cs="Arial"/>
      <w:lang w:eastAsia="ru-RU"/>
    </w:rPr>
  </w:style>
  <w:style w:type="paragraph" w:customStyle="1" w:styleId="Style8">
    <w:name w:val="Style8"/>
    <w:basedOn w:val="a"/>
    <w:uiPriority w:val="99"/>
    <w:rsid w:val="00BE2B96"/>
    <w:pPr>
      <w:widowControl w:val="0"/>
      <w:autoSpaceDE w:val="0"/>
      <w:autoSpaceDN w:val="0"/>
      <w:adjustRightInd w:val="0"/>
    </w:pPr>
    <w:rPr>
      <w:rFonts w:ascii="Arial" w:eastAsia="Times New Roman" w:hAnsi="Arial" w:cs="Arial"/>
      <w:lang w:eastAsia="ru-RU"/>
    </w:rPr>
  </w:style>
  <w:style w:type="paragraph" w:customStyle="1" w:styleId="Style9">
    <w:name w:val="Style9"/>
    <w:basedOn w:val="a"/>
    <w:uiPriority w:val="99"/>
    <w:rsid w:val="00BE2B96"/>
    <w:pPr>
      <w:widowControl w:val="0"/>
      <w:autoSpaceDE w:val="0"/>
      <w:autoSpaceDN w:val="0"/>
      <w:adjustRightInd w:val="0"/>
    </w:pPr>
    <w:rPr>
      <w:rFonts w:ascii="Arial" w:eastAsia="Times New Roman" w:hAnsi="Arial" w:cs="Arial"/>
      <w:lang w:eastAsia="ru-RU"/>
    </w:rPr>
  </w:style>
  <w:style w:type="paragraph" w:customStyle="1" w:styleId="Style38">
    <w:name w:val="Style38"/>
    <w:basedOn w:val="a"/>
    <w:uiPriority w:val="99"/>
    <w:rsid w:val="00BE2B96"/>
    <w:pPr>
      <w:widowControl w:val="0"/>
      <w:autoSpaceDE w:val="0"/>
      <w:autoSpaceDN w:val="0"/>
      <w:adjustRightInd w:val="0"/>
    </w:pPr>
    <w:rPr>
      <w:rFonts w:ascii="Arial" w:eastAsia="Times New Roman" w:hAnsi="Arial" w:cs="Arial"/>
      <w:lang w:eastAsia="ru-RU"/>
    </w:rPr>
  </w:style>
  <w:style w:type="character" w:customStyle="1" w:styleId="FontStyle97">
    <w:name w:val="Font Style97"/>
    <w:rsid w:val="00BE2B96"/>
    <w:rPr>
      <w:rFonts w:ascii="Arial" w:hAnsi="Arial"/>
      <w:b/>
      <w:color w:val="000000"/>
      <w:sz w:val="22"/>
    </w:rPr>
  </w:style>
  <w:style w:type="character" w:customStyle="1" w:styleId="FontStyle119">
    <w:name w:val="Font Style119"/>
    <w:rsid w:val="00BE2B96"/>
    <w:rPr>
      <w:rFonts w:ascii="Arial" w:hAnsi="Arial"/>
      <w:i/>
      <w:color w:val="000000"/>
      <w:sz w:val="18"/>
    </w:rPr>
  </w:style>
  <w:style w:type="character" w:customStyle="1" w:styleId="FontStyle182">
    <w:name w:val="Font Style182"/>
    <w:uiPriority w:val="99"/>
    <w:rsid w:val="00BE2B96"/>
    <w:rPr>
      <w:rFonts w:ascii="Arial" w:hAnsi="Arial" w:cs="Arial"/>
      <w:b/>
      <w:bCs/>
      <w:color w:val="000000"/>
      <w:sz w:val="18"/>
      <w:szCs w:val="18"/>
    </w:rPr>
  </w:style>
  <w:style w:type="character" w:customStyle="1" w:styleId="FontStyle187">
    <w:name w:val="Font Style187"/>
    <w:uiPriority w:val="99"/>
    <w:rsid w:val="00BE2B96"/>
    <w:rPr>
      <w:rFonts w:ascii="Arial" w:hAnsi="Arial" w:cs="Arial"/>
      <w:b/>
      <w:bCs/>
      <w:color w:val="000000"/>
      <w:sz w:val="20"/>
      <w:szCs w:val="20"/>
    </w:rPr>
  </w:style>
  <w:style w:type="paragraph" w:styleId="ac">
    <w:name w:val="Normal (Web)"/>
    <w:basedOn w:val="a"/>
    <w:uiPriority w:val="99"/>
    <w:unhideWhenUsed/>
    <w:rsid w:val="00BE2B96"/>
    <w:pPr>
      <w:spacing w:before="100" w:beforeAutospacing="1" w:after="100" w:afterAutospacing="1"/>
    </w:pPr>
    <w:rPr>
      <w:rFonts w:eastAsia="Times New Roman"/>
      <w:lang w:eastAsia="ru-RU"/>
    </w:rPr>
  </w:style>
  <w:style w:type="paragraph" w:styleId="ad">
    <w:name w:val="Balloon Text"/>
    <w:basedOn w:val="a"/>
    <w:link w:val="ae"/>
    <w:uiPriority w:val="99"/>
    <w:semiHidden/>
    <w:unhideWhenUsed/>
    <w:rsid w:val="00BE2B96"/>
    <w:rPr>
      <w:rFonts w:ascii="Tahoma" w:hAnsi="Tahoma" w:cs="Tahoma"/>
      <w:sz w:val="16"/>
      <w:szCs w:val="16"/>
    </w:rPr>
  </w:style>
  <w:style w:type="character" w:customStyle="1" w:styleId="ae">
    <w:name w:val="Текст выноски Знак"/>
    <w:basedOn w:val="a0"/>
    <w:link w:val="ad"/>
    <w:uiPriority w:val="99"/>
    <w:semiHidden/>
    <w:rsid w:val="00BE2B96"/>
    <w:rPr>
      <w:rFonts w:ascii="Tahoma" w:eastAsia="MS Mincho" w:hAnsi="Tahoma" w:cs="Tahoma"/>
      <w:sz w:val="16"/>
      <w:szCs w:val="16"/>
      <w:lang w:eastAsia="ja-JP"/>
    </w:rPr>
  </w:style>
  <w:style w:type="table" w:styleId="af">
    <w:name w:val="Table Grid"/>
    <w:basedOn w:val="a1"/>
    <w:uiPriority w:val="59"/>
    <w:rsid w:val="002755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link w:val="af1"/>
    <w:uiPriority w:val="1"/>
    <w:qFormat/>
    <w:rsid w:val="00334B8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1">
    <w:name w:val="Без интервала Знак"/>
    <w:link w:val="af0"/>
    <w:uiPriority w:val="1"/>
    <w:rsid w:val="00334B81"/>
    <w:rPr>
      <w:rFonts w:ascii="Times New Roman" w:eastAsia="Times New Roman" w:hAnsi="Times New Roman" w:cs="Times New Roman"/>
      <w:sz w:val="20"/>
      <w:szCs w:val="20"/>
      <w:lang w:eastAsia="ru-RU"/>
    </w:rPr>
  </w:style>
  <w:style w:type="character" w:customStyle="1" w:styleId="90">
    <w:name w:val="Заголовок 9 Знак"/>
    <w:basedOn w:val="a0"/>
    <w:link w:val="9"/>
    <w:uiPriority w:val="9"/>
    <w:semiHidden/>
    <w:rsid w:val="00894015"/>
    <w:rPr>
      <w:rFonts w:ascii="Cambria" w:eastAsia="Times New Roman" w:hAnsi="Cambria" w:cs="Times New Roman"/>
      <w:i/>
      <w:iCs/>
      <w:color w:val="404040"/>
      <w:sz w:val="20"/>
      <w:szCs w:val="20"/>
    </w:rPr>
  </w:style>
  <w:style w:type="paragraph" w:customStyle="1" w:styleId="Style1">
    <w:name w:val="Style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
    <w:name w:val="Style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
    <w:name w:val="Style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5">
    <w:name w:val="Style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6">
    <w:name w:val="Style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7">
    <w:name w:val="Style7"/>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0">
    <w:name w:val="Style10"/>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1">
    <w:name w:val="Style1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2">
    <w:name w:val="Style1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3">
    <w:name w:val="Style1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4">
    <w:name w:val="Style14"/>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5">
    <w:name w:val="Style1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6">
    <w:name w:val="Style1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7">
    <w:name w:val="Style17"/>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8">
    <w:name w:val="Style18"/>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9">
    <w:name w:val="Style19"/>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0">
    <w:name w:val="Style20"/>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1">
    <w:name w:val="Style2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2">
    <w:name w:val="Style2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3">
    <w:name w:val="Style2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4">
    <w:name w:val="Style24"/>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5">
    <w:name w:val="Style2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6">
    <w:name w:val="Style2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7">
    <w:name w:val="Style27"/>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8">
    <w:name w:val="Style28"/>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9">
    <w:name w:val="Style29"/>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0">
    <w:name w:val="Style30"/>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1">
    <w:name w:val="Style3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2">
    <w:name w:val="Style3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3">
    <w:name w:val="Style3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4">
    <w:name w:val="Style34"/>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5">
    <w:name w:val="Style3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6">
    <w:name w:val="Style3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7">
    <w:name w:val="Style37"/>
    <w:basedOn w:val="a"/>
    <w:uiPriority w:val="99"/>
    <w:rsid w:val="00894015"/>
    <w:pPr>
      <w:widowControl w:val="0"/>
      <w:autoSpaceDE w:val="0"/>
      <w:autoSpaceDN w:val="0"/>
      <w:adjustRightInd w:val="0"/>
    </w:pPr>
    <w:rPr>
      <w:rFonts w:ascii="Segoe UI" w:eastAsia="Times New Roman" w:hAnsi="Segoe UI" w:cs="Segoe UI"/>
      <w:lang w:eastAsia="ru-RU"/>
    </w:rPr>
  </w:style>
  <w:style w:type="character" w:customStyle="1" w:styleId="FontStyle39">
    <w:name w:val="Font Style39"/>
    <w:uiPriority w:val="99"/>
    <w:rsid w:val="00894015"/>
    <w:rPr>
      <w:rFonts w:ascii="Segoe UI" w:hAnsi="Segoe UI" w:cs="Segoe UI"/>
      <w:b/>
      <w:bCs/>
      <w:color w:val="000000"/>
      <w:sz w:val="48"/>
      <w:szCs w:val="48"/>
    </w:rPr>
  </w:style>
  <w:style w:type="character" w:customStyle="1" w:styleId="FontStyle40">
    <w:name w:val="Font Style40"/>
    <w:uiPriority w:val="99"/>
    <w:rsid w:val="00894015"/>
    <w:rPr>
      <w:rFonts w:ascii="Segoe UI" w:hAnsi="Segoe UI" w:cs="Segoe UI"/>
      <w:b/>
      <w:bCs/>
      <w:i/>
      <w:iCs/>
      <w:color w:val="000000"/>
      <w:sz w:val="18"/>
      <w:szCs w:val="18"/>
    </w:rPr>
  </w:style>
  <w:style w:type="character" w:customStyle="1" w:styleId="FontStyle41">
    <w:name w:val="Font Style41"/>
    <w:uiPriority w:val="99"/>
    <w:rsid w:val="00894015"/>
    <w:rPr>
      <w:rFonts w:ascii="Segoe UI" w:hAnsi="Segoe UI" w:cs="Segoe UI"/>
      <w:b/>
      <w:bCs/>
      <w:color w:val="000000"/>
      <w:sz w:val="20"/>
      <w:szCs w:val="20"/>
    </w:rPr>
  </w:style>
  <w:style w:type="character" w:customStyle="1" w:styleId="FontStyle42">
    <w:name w:val="Font Style42"/>
    <w:rsid w:val="00894015"/>
    <w:rPr>
      <w:rFonts w:ascii="Segoe UI" w:hAnsi="Segoe UI" w:cs="Segoe UI"/>
      <w:b/>
      <w:bCs/>
      <w:color w:val="000000"/>
      <w:sz w:val="20"/>
      <w:szCs w:val="20"/>
    </w:rPr>
  </w:style>
  <w:style w:type="character" w:customStyle="1" w:styleId="FontStyle43">
    <w:name w:val="Font Style43"/>
    <w:uiPriority w:val="99"/>
    <w:rsid w:val="00894015"/>
    <w:rPr>
      <w:rFonts w:ascii="Segoe UI" w:hAnsi="Segoe UI" w:cs="Segoe UI"/>
      <w:color w:val="000000"/>
      <w:spacing w:val="10"/>
      <w:sz w:val="12"/>
      <w:szCs w:val="12"/>
    </w:rPr>
  </w:style>
  <w:style w:type="character" w:customStyle="1" w:styleId="FontStyle44">
    <w:name w:val="Font Style44"/>
    <w:uiPriority w:val="99"/>
    <w:rsid w:val="00894015"/>
    <w:rPr>
      <w:rFonts w:ascii="Segoe UI" w:hAnsi="Segoe UI" w:cs="Segoe UI"/>
      <w:b/>
      <w:bCs/>
      <w:color w:val="000000"/>
      <w:sz w:val="24"/>
      <w:szCs w:val="24"/>
    </w:rPr>
  </w:style>
  <w:style w:type="character" w:customStyle="1" w:styleId="FontStyle45">
    <w:name w:val="Font Style45"/>
    <w:rsid w:val="00894015"/>
    <w:rPr>
      <w:rFonts w:ascii="Segoe UI" w:hAnsi="Segoe UI" w:cs="Segoe UI"/>
      <w:b/>
      <w:bCs/>
      <w:color w:val="000000"/>
      <w:sz w:val="28"/>
      <w:szCs w:val="28"/>
    </w:rPr>
  </w:style>
  <w:style w:type="character" w:customStyle="1" w:styleId="FontStyle46">
    <w:name w:val="Font Style46"/>
    <w:uiPriority w:val="99"/>
    <w:rsid w:val="00894015"/>
    <w:rPr>
      <w:rFonts w:ascii="Segoe UI" w:hAnsi="Segoe UI" w:cs="Segoe UI"/>
      <w:b/>
      <w:bCs/>
      <w:color w:val="000000"/>
      <w:sz w:val="18"/>
      <w:szCs w:val="18"/>
    </w:rPr>
  </w:style>
  <w:style w:type="character" w:customStyle="1" w:styleId="FontStyle47">
    <w:name w:val="Font Style47"/>
    <w:uiPriority w:val="99"/>
    <w:rsid w:val="00894015"/>
    <w:rPr>
      <w:rFonts w:ascii="Segoe UI" w:hAnsi="Segoe UI" w:cs="Segoe UI"/>
      <w:b/>
      <w:bCs/>
      <w:color w:val="000000"/>
      <w:sz w:val="22"/>
      <w:szCs w:val="22"/>
    </w:rPr>
  </w:style>
  <w:style w:type="character" w:customStyle="1" w:styleId="FontStyle48">
    <w:name w:val="Font Style48"/>
    <w:uiPriority w:val="99"/>
    <w:rsid w:val="00894015"/>
    <w:rPr>
      <w:rFonts w:ascii="Segoe UI" w:hAnsi="Segoe UI" w:cs="Segoe UI"/>
      <w:color w:val="000000"/>
      <w:sz w:val="18"/>
      <w:szCs w:val="18"/>
    </w:rPr>
  </w:style>
  <w:style w:type="character" w:customStyle="1" w:styleId="FontStyle49">
    <w:name w:val="Font Style49"/>
    <w:rsid w:val="00894015"/>
    <w:rPr>
      <w:rFonts w:ascii="Segoe UI" w:hAnsi="Segoe UI" w:cs="Segoe UI"/>
      <w:i/>
      <w:iCs/>
      <w:color w:val="000000"/>
      <w:sz w:val="18"/>
      <w:szCs w:val="18"/>
    </w:rPr>
  </w:style>
  <w:style w:type="character" w:customStyle="1" w:styleId="FontStyle50">
    <w:name w:val="Font Style50"/>
    <w:uiPriority w:val="99"/>
    <w:rsid w:val="00894015"/>
    <w:rPr>
      <w:rFonts w:ascii="Segoe UI" w:hAnsi="Segoe UI" w:cs="Segoe UI"/>
      <w:i/>
      <w:iCs/>
      <w:color w:val="000000"/>
      <w:sz w:val="16"/>
      <w:szCs w:val="16"/>
    </w:rPr>
  </w:style>
  <w:style w:type="character" w:customStyle="1" w:styleId="FontStyle51">
    <w:name w:val="Font Style51"/>
    <w:uiPriority w:val="99"/>
    <w:rsid w:val="00894015"/>
    <w:rPr>
      <w:rFonts w:ascii="Segoe UI" w:hAnsi="Segoe UI" w:cs="Segoe UI"/>
      <w:color w:val="000000"/>
      <w:sz w:val="14"/>
      <w:szCs w:val="14"/>
    </w:rPr>
  </w:style>
  <w:style w:type="character" w:customStyle="1" w:styleId="FontStyle52">
    <w:name w:val="Font Style52"/>
    <w:uiPriority w:val="99"/>
    <w:rsid w:val="00894015"/>
    <w:rPr>
      <w:rFonts w:ascii="Segoe UI" w:hAnsi="Segoe UI" w:cs="Segoe UI"/>
      <w:color w:val="000000"/>
      <w:sz w:val="50"/>
      <w:szCs w:val="50"/>
    </w:rPr>
  </w:style>
  <w:style w:type="character" w:customStyle="1" w:styleId="FontStyle53">
    <w:name w:val="Font Style53"/>
    <w:uiPriority w:val="99"/>
    <w:rsid w:val="00894015"/>
    <w:rPr>
      <w:rFonts w:ascii="Segoe UI" w:hAnsi="Segoe UI" w:cs="Segoe UI"/>
      <w:color w:val="000000"/>
      <w:sz w:val="26"/>
      <w:szCs w:val="26"/>
    </w:rPr>
  </w:style>
  <w:style w:type="character" w:customStyle="1" w:styleId="FontStyle54">
    <w:name w:val="Font Style54"/>
    <w:uiPriority w:val="99"/>
    <w:rsid w:val="00894015"/>
    <w:rPr>
      <w:rFonts w:ascii="Segoe UI" w:hAnsi="Segoe UI" w:cs="Segoe UI"/>
      <w:color w:val="000000"/>
      <w:sz w:val="12"/>
      <w:szCs w:val="12"/>
    </w:rPr>
  </w:style>
  <w:style w:type="character" w:customStyle="1" w:styleId="FontStyle55">
    <w:name w:val="Font Style55"/>
    <w:uiPriority w:val="99"/>
    <w:rsid w:val="00894015"/>
    <w:rPr>
      <w:rFonts w:ascii="Segoe UI" w:hAnsi="Segoe UI" w:cs="Segoe UI"/>
      <w:b/>
      <w:bCs/>
      <w:color w:val="000000"/>
      <w:sz w:val="12"/>
      <w:szCs w:val="12"/>
    </w:rPr>
  </w:style>
  <w:style w:type="character" w:customStyle="1" w:styleId="FontStyle56">
    <w:name w:val="Font Style56"/>
    <w:uiPriority w:val="99"/>
    <w:rsid w:val="00894015"/>
    <w:rPr>
      <w:rFonts w:ascii="Segoe UI" w:hAnsi="Segoe UI" w:cs="Segoe UI"/>
      <w:b/>
      <w:bCs/>
      <w:color w:val="000000"/>
      <w:sz w:val="14"/>
      <w:szCs w:val="14"/>
    </w:rPr>
  </w:style>
  <w:style w:type="character" w:customStyle="1" w:styleId="FontStyle57">
    <w:name w:val="Font Style57"/>
    <w:uiPriority w:val="99"/>
    <w:rsid w:val="00894015"/>
    <w:rPr>
      <w:rFonts w:ascii="Segoe UI" w:hAnsi="Segoe UI" w:cs="Segoe UI"/>
      <w:b/>
      <w:bCs/>
      <w:color w:val="000000"/>
      <w:spacing w:val="-70"/>
      <w:sz w:val="108"/>
      <w:szCs w:val="108"/>
    </w:rPr>
  </w:style>
  <w:style w:type="character" w:customStyle="1" w:styleId="FontStyle58">
    <w:name w:val="Font Style58"/>
    <w:uiPriority w:val="99"/>
    <w:rsid w:val="00894015"/>
    <w:rPr>
      <w:rFonts w:ascii="Segoe UI" w:hAnsi="Segoe UI" w:cs="Segoe UI"/>
      <w:b/>
      <w:bCs/>
      <w:color w:val="000000"/>
      <w:spacing w:val="10"/>
      <w:sz w:val="30"/>
      <w:szCs w:val="30"/>
    </w:rPr>
  </w:style>
  <w:style w:type="character" w:customStyle="1" w:styleId="FontStyle11">
    <w:name w:val="Font Style11"/>
    <w:uiPriority w:val="99"/>
    <w:rsid w:val="00894015"/>
    <w:rPr>
      <w:rFonts w:ascii="MS Gothic" w:eastAsia="MS Gothic" w:cs="MS Gothic"/>
      <w:i/>
      <w:iCs/>
      <w:color w:val="000000"/>
      <w:spacing w:val="-20"/>
      <w:sz w:val="26"/>
      <w:szCs w:val="26"/>
    </w:rPr>
  </w:style>
  <w:style w:type="character" w:customStyle="1" w:styleId="FontStyle12">
    <w:name w:val="Font Style12"/>
    <w:uiPriority w:val="99"/>
    <w:rsid w:val="00894015"/>
    <w:rPr>
      <w:rFonts w:ascii="Arial" w:hAnsi="Arial" w:cs="Arial"/>
      <w:color w:val="000000"/>
      <w:sz w:val="30"/>
      <w:szCs w:val="30"/>
    </w:rPr>
  </w:style>
  <w:style w:type="character" w:customStyle="1" w:styleId="FontStyle13">
    <w:name w:val="Font Style13"/>
    <w:uiPriority w:val="99"/>
    <w:rsid w:val="00894015"/>
    <w:rPr>
      <w:rFonts w:ascii="Arial" w:hAnsi="Arial" w:cs="Arial"/>
      <w:color w:val="000000"/>
      <w:spacing w:val="50"/>
      <w:sz w:val="42"/>
      <w:szCs w:val="42"/>
    </w:rPr>
  </w:style>
  <w:style w:type="character" w:customStyle="1" w:styleId="FontStyle14">
    <w:name w:val="Font Style14"/>
    <w:uiPriority w:val="99"/>
    <w:rsid w:val="00894015"/>
    <w:rPr>
      <w:rFonts w:ascii="Aharoni" w:hAnsi="Aharoni" w:cs="Aharoni"/>
      <w:i/>
      <w:iCs/>
      <w:color w:val="000000"/>
      <w:spacing w:val="-30"/>
      <w:sz w:val="36"/>
      <w:szCs w:val="36"/>
    </w:rPr>
  </w:style>
  <w:style w:type="character" w:customStyle="1" w:styleId="FontStyle15">
    <w:name w:val="Font Style15"/>
    <w:uiPriority w:val="99"/>
    <w:rsid w:val="00894015"/>
    <w:rPr>
      <w:rFonts w:ascii="Arial" w:hAnsi="Arial" w:cs="Arial"/>
      <w:color w:val="000000"/>
      <w:sz w:val="56"/>
      <w:szCs w:val="56"/>
    </w:rPr>
  </w:style>
  <w:style w:type="character" w:styleId="af2">
    <w:name w:val="Placeholder Text"/>
    <w:basedOn w:val="a0"/>
    <w:uiPriority w:val="99"/>
    <w:semiHidden/>
    <w:rsid w:val="00AD7E04"/>
    <w:rPr>
      <w:color w:val="808080"/>
    </w:rPr>
  </w:style>
  <w:style w:type="character" w:customStyle="1" w:styleId="af3">
    <w:name w:val="Основной текст_"/>
    <w:basedOn w:val="a0"/>
    <w:link w:val="6"/>
    <w:rsid w:val="008120E0"/>
    <w:rPr>
      <w:rFonts w:ascii="Palatino Linotype" w:eastAsia="Palatino Linotype" w:hAnsi="Palatino Linotype" w:cs="Palatino Linotype"/>
      <w:b/>
      <w:bCs/>
      <w:spacing w:val="5"/>
      <w:sz w:val="16"/>
      <w:szCs w:val="16"/>
      <w:shd w:val="clear" w:color="auto" w:fill="FFFFFF"/>
    </w:rPr>
  </w:style>
  <w:style w:type="character" w:customStyle="1" w:styleId="0pt">
    <w:name w:val="Основной текст + Не полужирный;Курсив;Интервал 0 pt"/>
    <w:basedOn w:val="af3"/>
    <w:rsid w:val="008120E0"/>
    <w:rPr>
      <w:rFonts w:ascii="Palatino Linotype" w:eastAsia="Palatino Linotype" w:hAnsi="Palatino Linotype" w:cs="Palatino Linotype"/>
      <w:b/>
      <w:bCs/>
      <w:i/>
      <w:iCs/>
      <w:color w:val="000000"/>
      <w:spacing w:val="3"/>
      <w:w w:val="100"/>
      <w:position w:val="0"/>
      <w:sz w:val="16"/>
      <w:szCs w:val="16"/>
      <w:shd w:val="clear" w:color="auto" w:fill="FFFFFF"/>
      <w:lang w:val="en-US"/>
    </w:rPr>
  </w:style>
  <w:style w:type="character" w:customStyle="1" w:styleId="SegoeUI6pt0pt">
    <w:name w:val="Основной текст + Segoe UI;6 pt;Не полужирный;Интервал 0 pt"/>
    <w:basedOn w:val="af3"/>
    <w:rsid w:val="008120E0"/>
    <w:rPr>
      <w:rFonts w:ascii="Segoe UI" w:eastAsia="Segoe UI" w:hAnsi="Segoe UI" w:cs="Segoe UI"/>
      <w:b/>
      <w:bCs/>
      <w:color w:val="000000"/>
      <w:spacing w:val="11"/>
      <w:w w:val="100"/>
      <w:position w:val="0"/>
      <w:sz w:val="12"/>
      <w:szCs w:val="12"/>
      <w:shd w:val="clear" w:color="auto" w:fill="FFFFFF"/>
      <w:lang w:val="en-US"/>
    </w:rPr>
  </w:style>
  <w:style w:type="paragraph" w:customStyle="1" w:styleId="6">
    <w:name w:val="Основной текст6"/>
    <w:basedOn w:val="a"/>
    <w:link w:val="af3"/>
    <w:rsid w:val="008120E0"/>
    <w:pPr>
      <w:widowControl w:val="0"/>
      <w:shd w:val="clear" w:color="auto" w:fill="FFFFFF"/>
      <w:spacing w:before="780" w:after="2400" w:line="221" w:lineRule="exact"/>
      <w:ind w:hanging="1220"/>
      <w:jc w:val="both"/>
    </w:pPr>
    <w:rPr>
      <w:rFonts w:ascii="Palatino Linotype" w:eastAsia="Palatino Linotype" w:hAnsi="Palatino Linotype" w:cs="Palatino Linotype"/>
      <w:b/>
      <w:bCs/>
      <w:spacing w:val="5"/>
      <w:sz w:val="16"/>
      <w:szCs w:val="16"/>
      <w:lang w:eastAsia="en-US"/>
    </w:rPr>
  </w:style>
  <w:style w:type="character" w:styleId="af4">
    <w:name w:val="annotation reference"/>
    <w:basedOn w:val="a0"/>
    <w:uiPriority w:val="99"/>
    <w:semiHidden/>
    <w:unhideWhenUsed/>
    <w:rsid w:val="005E6977"/>
    <w:rPr>
      <w:sz w:val="16"/>
      <w:szCs w:val="16"/>
    </w:rPr>
  </w:style>
  <w:style w:type="paragraph" w:styleId="af5">
    <w:name w:val="annotation text"/>
    <w:basedOn w:val="a"/>
    <w:link w:val="af6"/>
    <w:uiPriority w:val="99"/>
    <w:semiHidden/>
    <w:unhideWhenUsed/>
    <w:rsid w:val="005E6977"/>
    <w:rPr>
      <w:sz w:val="20"/>
      <w:szCs w:val="20"/>
    </w:rPr>
  </w:style>
  <w:style w:type="character" w:customStyle="1" w:styleId="af6">
    <w:name w:val="Текст примечания Знак"/>
    <w:basedOn w:val="a0"/>
    <w:link w:val="af5"/>
    <w:uiPriority w:val="99"/>
    <w:semiHidden/>
    <w:rsid w:val="005E6977"/>
    <w:rPr>
      <w:rFonts w:ascii="Times New Roman" w:eastAsia="MS Mincho" w:hAnsi="Times New Roman" w:cs="Times New Roman"/>
      <w:sz w:val="20"/>
      <w:szCs w:val="20"/>
      <w:lang w:eastAsia="ja-JP"/>
    </w:rPr>
  </w:style>
  <w:style w:type="paragraph" w:styleId="af7">
    <w:name w:val="annotation subject"/>
    <w:basedOn w:val="af5"/>
    <w:next w:val="af5"/>
    <w:link w:val="af8"/>
    <w:uiPriority w:val="99"/>
    <w:semiHidden/>
    <w:unhideWhenUsed/>
    <w:rsid w:val="005E6977"/>
    <w:rPr>
      <w:b/>
      <w:bCs/>
    </w:rPr>
  </w:style>
  <w:style w:type="character" w:customStyle="1" w:styleId="af8">
    <w:name w:val="Тема примечания Знак"/>
    <w:basedOn w:val="af6"/>
    <w:link w:val="af7"/>
    <w:uiPriority w:val="99"/>
    <w:semiHidden/>
    <w:rsid w:val="005E6977"/>
    <w:rPr>
      <w:rFonts w:ascii="Times New Roman" w:eastAsia="MS Mincho" w:hAnsi="Times New Roman" w:cs="Times New Roman"/>
      <w:b/>
      <w:bCs/>
      <w:sz w:val="20"/>
      <w:szCs w:val="20"/>
      <w:lang w:eastAsia="ja-JP"/>
    </w:rPr>
  </w:style>
  <w:style w:type="character" w:customStyle="1" w:styleId="Tablecaption">
    <w:name w:val="Table caption_"/>
    <w:basedOn w:val="a0"/>
    <w:link w:val="Tablecaption0"/>
    <w:rsid w:val="00814221"/>
    <w:rPr>
      <w:rFonts w:ascii="Cambria" w:eastAsia="Cambria" w:hAnsi="Cambria" w:cs="Cambria"/>
      <w:sz w:val="18"/>
      <w:szCs w:val="18"/>
      <w:shd w:val="clear" w:color="auto" w:fill="FFFFFF"/>
    </w:rPr>
  </w:style>
  <w:style w:type="character" w:customStyle="1" w:styleId="Bodytext2">
    <w:name w:val="Body text (2)_"/>
    <w:basedOn w:val="a0"/>
    <w:link w:val="Bodytext20"/>
    <w:rsid w:val="00814221"/>
    <w:rPr>
      <w:rFonts w:ascii="Times New Roman" w:eastAsia="Times New Roman" w:hAnsi="Times New Roman" w:cs="Times New Roman"/>
      <w:sz w:val="20"/>
      <w:szCs w:val="20"/>
      <w:shd w:val="clear" w:color="auto" w:fill="FFFFFF"/>
    </w:rPr>
  </w:style>
  <w:style w:type="character" w:customStyle="1" w:styleId="Bodytext2Cambria9pt">
    <w:name w:val="Body text (2) + Cambria;9 pt"/>
    <w:basedOn w:val="Bodytext2"/>
    <w:rsid w:val="00814221"/>
    <w:rPr>
      <w:rFonts w:ascii="Cambria" w:eastAsia="Cambria" w:hAnsi="Cambria" w:cs="Cambria"/>
      <w:color w:val="000000"/>
      <w:spacing w:val="0"/>
      <w:w w:val="100"/>
      <w:position w:val="0"/>
      <w:sz w:val="18"/>
      <w:szCs w:val="18"/>
      <w:shd w:val="clear" w:color="auto" w:fill="FFFFFF"/>
      <w:lang w:val="ru-RU" w:eastAsia="ru-RU" w:bidi="ru-RU"/>
    </w:rPr>
  </w:style>
  <w:style w:type="character" w:customStyle="1" w:styleId="Bodytext2Cambria9ptItalic">
    <w:name w:val="Body text (2) + Cambria;9 pt;Italic"/>
    <w:basedOn w:val="Bodytext2"/>
    <w:rsid w:val="00814221"/>
    <w:rPr>
      <w:rFonts w:ascii="Cambria" w:eastAsia="Cambria" w:hAnsi="Cambria" w:cs="Cambria"/>
      <w:i/>
      <w:iCs/>
      <w:color w:val="000000"/>
      <w:spacing w:val="0"/>
      <w:w w:val="100"/>
      <w:position w:val="0"/>
      <w:sz w:val="18"/>
      <w:szCs w:val="18"/>
      <w:shd w:val="clear" w:color="auto" w:fill="FFFFFF"/>
      <w:lang w:val="en-US" w:eastAsia="en-US" w:bidi="en-US"/>
    </w:rPr>
  </w:style>
  <w:style w:type="character" w:customStyle="1" w:styleId="Bodytext2Cambria65pt">
    <w:name w:val="Body text (2) + Cambria;6.5 pt"/>
    <w:basedOn w:val="Bodytext2"/>
    <w:rsid w:val="00814221"/>
    <w:rPr>
      <w:rFonts w:ascii="Cambria" w:eastAsia="Cambria" w:hAnsi="Cambria" w:cs="Cambria"/>
      <w:color w:val="000000"/>
      <w:spacing w:val="0"/>
      <w:w w:val="100"/>
      <w:position w:val="0"/>
      <w:sz w:val="13"/>
      <w:szCs w:val="13"/>
      <w:shd w:val="clear" w:color="auto" w:fill="FFFFFF"/>
      <w:lang w:val="en-US" w:eastAsia="en-US" w:bidi="en-US"/>
    </w:rPr>
  </w:style>
  <w:style w:type="character" w:customStyle="1" w:styleId="Bodytext2Cambria9ptBold">
    <w:name w:val="Body text (2) + Cambria;9 pt;Bold"/>
    <w:basedOn w:val="Bodytext2"/>
    <w:rsid w:val="00814221"/>
    <w:rPr>
      <w:rFonts w:ascii="Cambria" w:eastAsia="Cambria" w:hAnsi="Cambria" w:cs="Cambria"/>
      <w:b/>
      <w:bCs/>
      <w:color w:val="000000"/>
      <w:spacing w:val="0"/>
      <w:w w:val="100"/>
      <w:position w:val="0"/>
      <w:sz w:val="18"/>
      <w:szCs w:val="18"/>
      <w:shd w:val="clear" w:color="auto" w:fill="FFFFFF"/>
      <w:lang w:val="ru-RU" w:eastAsia="ru-RU" w:bidi="ru-RU"/>
    </w:rPr>
  </w:style>
  <w:style w:type="paragraph" w:customStyle="1" w:styleId="Tablecaption0">
    <w:name w:val="Table caption"/>
    <w:basedOn w:val="a"/>
    <w:link w:val="Tablecaption"/>
    <w:rsid w:val="00814221"/>
    <w:pPr>
      <w:widowControl w:val="0"/>
      <w:shd w:val="clear" w:color="auto" w:fill="FFFFFF"/>
      <w:spacing w:line="0" w:lineRule="atLeast"/>
    </w:pPr>
    <w:rPr>
      <w:rFonts w:ascii="Cambria" w:eastAsia="Cambria" w:hAnsi="Cambria" w:cs="Cambria"/>
      <w:sz w:val="18"/>
      <w:szCs w:val="18"/>
      <w:lang w:eastAsia="en-US"/>
    </w:rPr>
  </w:style>
  <w:style w:type="paragraph" w:customStyle="1" w:styleId="Bodytext20">
    <w:name w:val="Body text (2)"/>
    <w:basedOn w:val="a"/>
    <w:link w:val="Bodytext2"/>
    <w:rsid w:val="00814221"/>
    <w:pPr>
      <w:widowControl w:val="0"/>
      <w:shd w:val="clear" w:color="auto" w:fill="FFFFFF"/>
    </w:pPr>
    <w:rPr>
      <w:rFonts w:eastAsia="Times New Roman"/>
      <w:sz w:val="20"/>
      <w:szCs w:val="20"/>
      <w:lang w:eastAsia="en-US"/>
    </w:rPr>
  </w:style>
  <w:style w:type="character" w:customStyle="1" w:styleId="Bodytext2Cambria">
    <w:name w:val="Body text (2) + Cambria"/>
    <w:basedOn w:val="Bodytext2"/>
    <w:rsid w:val="00814221"/>
    <w:rPr>
      <w:rFonts w:ascii="Cambria" w:eastAsia="Cambria" w:hAnsi="Cambria" w:cs="Cambria"/>
      <w:color w:val="000000"/>
      <w:spacing w:val="0"/>
      <w:w w:val="100"/>
      <w:position w:val="0"/>
      <w:sz w:val="20"/>
      <w:szCs w:val="20"/>
      <w:shd w:val="clear" w:color="auto" w:fill="FFFFFF"/>
      <w:lang w:val="ru-RU" w:eastAsia="ru-RU" w:bidi="ru-RU"/>
    </w:rPr>
  </w:style>
  <w:style w:type="character" w:customStyle="1" w:styleId="Bodytext2TrebuchetMS9pt">
    <w:name w:val="Body text (2) + Trebuchet MS;9 pt"/>
    <w:basedOn w:val="Bodytext2"/>
    <w:rsid w:val="00814221"/>
    <w:rPr>
      <w:rFonts w:ascii="Trebuchet MS" w:eastAsia="Trebuchet MS" w:hAnsi="Trebuchet MS" w:cs="Trebuchet MS"/>
      <w:color w:val="000000"/>
      <w:spacing w:val="0"/>
      <w:w w:val="100"/>
      <w:position w:val="0"/>
      <w:sz w:val="18"/>
      <w:szCs w:val="18"/>
      <w:shd w:val="clear" w:color="auto" w:fill="FFFFFF"/>
      <w:lang w:val="en-US" w:eastAsia="en-US" w:bidi="en-US"/>
    </w:rPr>
  </w:style>
  <w:style w:type="character" w:customStyle="1" w:styleId="Bodytext2Cambria105pt">
    <w:name w:val="Body text (2) + Cambria;10.5 pt"/>
    <w:basedOn w:val="Bodytext2"/>
    <w:rsid w:val="00814221"/>
    <w:rPr>
      <w:rFonts w:ascii="Cambria" w:eastAsia="Cambria" w:hAnsi="Cambria" w:cs="Cambria"/>
      <w:color w:val="000000"/>
      <w:spacing w:val="0"/>
      <w:w w:val="100"/>
      <w:position w:val="0"/>
      <w:sz w:val="21"/>
      <w:szCs w:val="21"/>
      <w:shd w:val="clear" w:color="auto" w:fill="FFFFFF"/>
      <w:lang w:val="ru-RU" w:eastAsia="ru-RU" w:bidi="ru-RU"/>
    </w:rPr>
  </w:style>
  <w:style w:type="character" w:customStyle="1" w:styleId="Bodytext2Cambria9ptItalicSpacing0pt">
    <w:name w:val="Body text (2) + Cambria;9 pt;Italic;Spacing 0 pt"/>
    <w:basedOn w:val="Bodytext2"/>
    <w:rsid w:val="00814221"/>
    <w:rPr>
      <w:rFonts w:ascii="Cambria" w:eastAsia="Cambria" w:hAnsi="Cambria" w:cs="Cambria"/>
      <w:i/>
      <w:iCs/>
      <w:color w:val="000000"/>
      <w:spacing w:val="-10"/>
      <w:w w:val="100"/>
      <w:position w:val="0"/>
      <w:sz w:val="18"/>
      <w:szCs w:val="18"/>
      <w:shd w:val="clear" w:color="auto" w:fill="FFFFFF"/>
      <w:lang w:val="ru-RU" w:eastAsia="ru-RU" w:bidi="ru-RU"/>
    </w:rPr>
  </w:style>
  <w:style w:type="character" w:customStyle="1" w:styleId="Bodytext2TrebuchetMS95ptItalicSpacing-1ptScale80">
    <w:name w:val="Body text (2) + Trebuchet MS;9.5 pt;Italic;Spacing -1 pt;Scale 80%"/>
    <w:basedOn w:val="Bodytext2"/>
    <w:rsid w:val="00814221"/>
    <w:rPr>
      <w:rFonts w:ascii="Trebuchet MS" w:eastAsia="Trebuchet MS" w:hAnsi="Trebuchet MS" w:cs="Trebuchet MS"/>
      <w:i/>
      <w:iCs/>
      <w:color w:val="000000"/>
      <w:spacing w:val="-20"/>
      <w:w w:val="80"/>
      <w:position w:val="0"/>
      <w:sz w:val="19"/>
      <w:szCs w:val="19"/>
      <w:shd w:val="clear" w:color="auto" w:fill="FFFFFF"/>
      <w:lang w:val="ru-RU" w:eastAsia="ru-RU" w:bidi="ru-RU"/>
    </w:rPr>
  </w:style>
  <w:style w:type="character" w:customStyle="1" w:styleId="Bodytext2Cambria4pt">
    <w:name w:val="Body text (2) + Cambria;4 pt"/>
    <w:basedOn w:val="Bodytext2"/>
    <w:rsid w:val="00814221"/>
    <w:rPr>
      <w:rFonts w:ascii="Cambria" w:eastAsia="Cambria" w:hAnsi="Cambria" w:cs="Cambria"/>
      <w:color w:val="000000"/>
      <w:spacing w:val="0"/>
      <w:w w:val="100"/>
      <w:position w:val="0"/>
      <w:sz w:val="8"/>
      <w:szCs w:val="8"/>
      <w:shd w:val="clear" w:color="auto" w:fill="FFFFFF"/>
      <w:lang w:val="ru-RU" w:eastAsia="ru-RU" w:bidi="ru-RU"/>
    </w:rPr>
  </w:style>
  <w:style w:type="character" w:customStyle="1" w:styleId="FontStyle38">
    <w:name w:val="Font Style38"/>
    <w:uiPriority w:val="99"/>
    <w:rsid w:val="005A464F"/>
    <w:rPr>
      <w:rFonts w:ascii="Palatino Linotype" w:hAnsi="Palatino Linotype" w:cs="Palatino Linotype"/>
      <w:b/>
      <w:bCs/>
      <w:color w:val="000000"/>
      <w:sz w:val="30"/>
      <w:szCs w:val="30"/>
    </w:rPr>
  </w:style>
  <w:style w:type="character" w:customStyle="1" w:styleId="30">
    <w:name w:val="Заголовок 3 Знак"/>
    <w:basedOn w:val="a0"/>
    <w:link w:val="3"/>
    <w:uiPriority w:val="9"/>
    <w:semiHidden/>
    <w:rsid w:val="00935176"/>
    <w:rPr>
      <w:rFonts w:asciiTheme="majorHAnsi" w:eastAsiaTheme="majorEastAsia" w:hAnsiTheme="majorHAnsi" w:cstheme="majorBidi"/>
      <w:b/>
      <w:bCs/>
      <w:color w:val="4F81BD" w:themeColor="accent1"/>
      <w:sz w:val="24"/>
      <w:szCs w:val="24"/>
      <w:lang w:eastAsia="ja-JP"/>
    </w:rPr>
  </w:style>
  <w:style w:type="character" w:customStyle="1" w:styleId="FontStyle62">
    <w:name w:val="Font Style62"/>
    <w:basedOn w:val="a0"/>
    <w:rsid w:val="0092715E"/>
    <w:rPr>
      <w:rFonts w:ascii="Angsana New" w:hAnsi="Angsana New" w:cs="Angsana New"/>
      <w:b/>
      <w:bCs/>
      <w:color w:val="000000"/>
      <w:sz w:val="30"/>
      <w:szCs w:val="30"/>
    </w:rPr>
  </w:style>
  <w:style w:type="character" w:customStyle="1" w:styleId="FontStyle152">
    <w:name w:val="Font Style152"/>
    <w:basedOn w:val="a0"/>
    <w:uiPriority w:val="99"/>
    <w:rsid w:val="0092715E"/>
    <w:rPr>
      <w:rFonts w:ascii="Angsana New" w:hAnsi="Angsana New" w:cs="Angsana New" w:hint="cs"/>
      <w:color w:val="000000"/>
      <w:sz w:val="26"/>
      <w:szCs w:val="26"/>
    </w:rPr>
  </w:style>
  <w:style w:type="character" w:customStyle="1" w:styleId="FontStyle61">
    <w:name w:val="Font Style61"/>
    <w:basedOn w:val="a0"/>
    <w:uiPriority w:val="99"/>
    <w:rsid w:val="00C047BF"/>
    <w:rPr>
      <w:rFonts w:ascii="Angsana New" w:hAnsi="Angsana New" w:cs="Angsana New"/>
      <w:color w:val="000000"/>
      <w:sz w:val="30"/>
      <w:szCs w:val="30"/>
    </w:rPr>
  </w:style>
  <w:style w:type="character" w:customStyle="1" w:styleId="FontStyle63">
    <w:name w:val="Font Style63"/>
    <w:basedOn w:val="a0"/>
    <w:rsid w:val="00C047BF"/>
    <w:rPr>
      <w:rFonts w:ascii="Angsana New" w:hAnsi="Angsana New" w:cs="Angsana New"/>
      <w:b/>
      <w:bCs/>
      <w:color w:val="000000"/>
      <w:sz w:val="38"/>
      <w:szCs w:val="38"/>
    </w:rPr>
  </w:style>
  <w:style w:type="character" w:customStyle="1" w:styleId="FontStyle157">
    <w:name w:val="Font Style157"/>
    <w:basedOn w:val="a0"/>
    <w:uiPriority w:val="99"/>
    <w:rsid w:val="00C047BF"/>
    <w:rPr>
      <w:rFonts w:ascii="Angsana New" w:hAnsi="Angsana New" w:cs="Angsana New" w:hint="cs"/>
      <w:color w:val="000000"/>
      <w:sz w:val="30"/>
      <w:szCs w:val="30"/>
    </w:rPr>
  </w:style>
  <w:style w:type="paragraph" w:customStyle="1" w:styleId="Style48">
    <w:name w:val="Style48"/>
    <w:basedOn w:val="a"/>
    <w:uiPriority w:val="99"/>
    <w:rsid w:val="00C047BF"/>
    <w:pPr>
      <w:widowControl w:val="0"/>
      <w:autoSpaceDE w:val="0"/>
      <w:autoSpaceDN w:val="0"/>
      <w:adjustRightInd w:val="0"/>
    </w:pPr>
    <w:rPr>
      <w:rFonts w:ascii="Palatino Linotype" w:eastAsiaTheme="minorEastAsia" w:hAnsi="Palatino Linotype" w:cstheme="minorBidi"/>
      <w:lang w:eastAsia="ru-RU"/>
    </w:rPr>
  </w:style>
  <w:style w:type="paragraph" w:customStyle="1" w:styleId="formattext">
    <w:name w:val="formattext"/>
    <w:basedOn w:val="a"/>
    <w:rsid w:val="007166F5"/>
    <w:pPr>
      <w:spacing w:before="100" w:beforeAutospacing="1" w:after="100" w:afterAutospacing="1"/>
    </w:pPr>
    <w:rPr>
      <w:rFonts w:eastAsia="Times New Roman"/>
      <w:lang w:eastAsia="ru-RU"/>
    </w:rPr>
  </w:style>
  <w:style w:type="character" w:customStyle="1" w:styleId="FontStyle59">
    <w:name w:val="Font Style59"/>
    <w:basedOn w:val="a0"/>
    <w:uiPriority w:val="99"/>
    <w:rsid w:val="00457171"/>
    <w:rPr>
      <w:rFonts w:ascii="Angsana New" w:hAnsi="Angsana New" w:cs="Angsana New"/>
      <w:b/>
      <w:bCs/>
      <w:color w:val="000000"/>
      <w:sz w:val="50"/>
      <w:szCs w:val="50"/>
    </w:rPr>
  </w:style>
  <w:style w:type="table" w:styleId="af9">
    <w:name w:val="Light Shading"/>
    <w:basedOn w:val="a1"/>
    <w:uiPriority w:val="60"/>
    <w:rsid w:val="006A180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FontStyle208">
    <w:name w:val="Font Style208"/>
    <w:uiPriority w:val="99"/>
    <w:rsid w:val="00E3579B"/>
    <w:rPr>
      <w:rFonts w:ascii="Book Antiqua" w:hAnsi="Book Antiqua" w:cs="Book Antiqua"/>
      <w:color w:val="000000"/>
      <w:sz w:val="20"/>
      <w:szCs w:val="20"/>
    </w:rPr>
  </w:style>
  <w:style w:type="paragraph" w:customStyle="1" w:styleId="Style40">
    <w:name w:val="Style40"/>
    <w:basedOn w:val="a"/>
    <w:uiPriority w:val="99"/>
    <w:rsid w:val="00E5374B"/>
    <w:pPr>
      <w:widowControl w:val="0"/>
      <w:autoSpaceDE w:val="0"/>
      <w:autoSpaceDN w:val="0"/>
      <w:adjustRightInd w:val="0"/>
    </w:pPr>
    <w:rPr>
      <w:rFonts w:ascii="Book Antiqua" w:eastAsia="Times New Roman" w:hAnsi="Book Antiqua"/>
      <w:lang w:eastAsia="ru-RU"/>
    </w:rPr>
  </w:style>
  <w:style w:type="character" w:customStyle="1" w:styleId="FontStyle209">
    <w:name w:val="Font Style209"/>
    <w:uiPriority w:val="99"/>
    <w:rsid w:val="00E5374B"/>
    <w:rPr>
      <w:rFonts w:ascii="Book Antiqua" w:hAnsi="Book Antiqua" w:cs="Book Antiqua"/>
      <w:b/>
      <w:bCs/>
      <w:color w:val="000000"/>
      <w:sz w:val="20"/>
      <w:szCs w:val="20"/>
    </w:rPr>
  </w:style>
  <w:style w:type="paragraph" w:customStyle="1" w:styleId="Style45">
    <w:name w:val="Style45"/>
    <w:basedOn w:val="a"/>
    <w:uiPriority w:val="99"/>
    <w:rsid w:val="00E5374B"/>
    <w:pPr>
      <w:widowControl w:val="0"/>
      <w:autoSpaceDE w:val="0"/>
      <w:autoSpaceDN w:val="0"/>
      <w:adjustRightInd w:val="0"/>
    </w:pPr>
    <w:rPr>
      <w:rFonts w:ascii="Book Antiqua" w:eastAsia="Times New Roman" w:hAnsi="Book Antiqua"/>
      <w:lang w:eastAsia="ru-RU"/>
    </w:rPr>
  </w:style>
  <w:style w:type="character" w:customStyle="1" w:styleId="FontStyle206">
    <w:name w:val="Font Style206"/>
    <w:uiPriority w:val="99"/>
    <w:rsid w:val="00E5374B"/>
    <w:rPr>
      <w:rFonts w:ascii="Book Antiqua" w:hAnsi="Book Antiqua" w:cs="Book Antiqua"/>
      <w:b/>
      <w:bCs/>
      <w:color w:val="000000"/>
      <w:spacing w:val="10"/>
      <w:sz w:val="22"/>
      <w:szCs w:val="22"/>
    </w:rPr>
  </w:style>
  <w:style w:type="character" w:customStyle="1" w:styleId="10">
    <w:name w:val="Заголовок 1 Знак"/>
    <w:basedOn w:val="a0"/>
    <w:link w:val="1"/>
    <w:uiPriority w:val="9"/>
    <w:rsid w:val="00E5374B"/>
    <w:rPr>
      <w:rFonts w:asciiTheme="majorHAnsi" w:eastAsiaTheme="majorEastAsia" w:hAnsiTheme="majorHAnsi" w:cstheme="majorBidi"/>
      <w:b/>
      <w:bCs/>
      <w:color w:val="365F91" w:themeColor="accent1" w:themeShade="BF"/>
      <w:sz w:val="28"/>
      <w:szCs w:val="28"/>
      <w:lang w:eastAsia="ja-JP"/>
    </w:rPr>
  </w:style>
  <w:style w:type="character" w:customStyle="1" w:styleId="FontStyle207">
    <w:name w:val="Font Style207"/>
    <w:uiPriority w:val="99"/>
    <w:rsid w:val="003C467D"/>
    <w:rPr>
      <w:rFonts w:ascii="Book Antiqua" w:hAnsi="Book Antiqua" w:cs="Book Antiqua"/>
      <w:i/>
      <w:iCs/>
      <w:color w:val="000000"/>
      <w:sz w:val="20"/>
      <w:szCs w:val="20"/>
    </w:rPr>
  </w:style>
  <w:style w:type="paragraph" w:customStyle="1" w:styleId="Style88">
    <w:name w:val="Style88"/>
    <w:basedOn w:val="a"/>
    <w:uiPriority w:val="99"/>
    <w:rsid w:val="003C467D"/>
    <w:pPr>
      <w:widowControl w:val="0"/>
      <w:autoSpaceDE w:val="0"/>
      <w:autoSpaceDN w:val="0"/>
      <w:adjustRightInd w:val="0"/>
    </w:pPr>
    <w:rPr>
      <w:rFonts w:ascii="Book Antiqua" w:eastAsia="Times New Roman" w:hAnsi="Book Antiqua"/>
      <w:lang w:eastAsia="ru-RU"/>
    </w:rPr>
  </w:style>
  <w:style w:type="character" w:customStyle="1" w:styleId="FontStyle197">
    <w:name w:val="Font Style197"/>
    <w:uiPriority w:val="99"/>
    <w:rsid w:val="003C467D"/>
    <w:rPr>
      <w:rFonts w:ascii="Book Antiqua" w:hAnsi="Book Antiqua" w:cs="Book Antiqua"/>
      <w:color w:val="000000"/>
      <w:sz w:val="16"/>
      <w:szCs w:val="16"/>
    </w:rPr>
  </w:style>
  <w:style w:type="character" w:customStyle="1" w:styleId="FontStyle16">
    <w:name w:val="Font Style16"/>
    <w:uiPriority w:val="99"/>
    <w:rsid w:val="00375FA2"/>
    <w:rPr>
      <w:rFonts w:ascii="Bookman Old Style" w:hAnsi="Bookman Old Style" w:cs="Bookman Old Style"/>
      <w:b/>
      <w:bCs/>
      <w:color w:val="000000"/>
      <w:sz w:val="16"/>
      <w:szCs w:val="16"/>
    </w:rPr>
  </w:style>
  <w:style w:type="character" w:customStyle="1" w:styleId="FontStyle19">
    <w:name w:val="Font Style19"/>
    <w:uiPriority w:val="99"/>
    <w:rsid w:val="00375FA2"/>
    <w:rPr>
      <w:rFonts w:ascii="Palatino Linotype" w:hAnsi="Palatino Linotype" w:cs="Palatino Linotype"/>
      <w:b/>
      <w:bCs/>
      <w:color w:val="000000"/>
      <w:w w:val="20"/>
      <w:sz w:val="54"/>
      <w:szCs w:val="54"/>
    </w:rPr>
  </w:style>
  <w:style w:type="character" w:customStyle="1" w:styleId="40">
    <w:name w:val="Заголовок 4 Знак"/>
    <w:basedOn w:val="a0"/>
    <w:link w:val="4"/>
    <w:uiPriority w:val="9"/>
    <w:semiHidden/>
    <w:rsid w:val="00375FA2"/>
    <w:rPr>
      <w:rFonts w:asciiTheme="majorHAnsi" w:eastAsiaTheme="majorEastAsia" w:hAnsiTheme="majorHAnsi" w:cstheme="majorBidi"/>
      <w:b/>
      <w:bCs/>
      <w:i/>
      <w:iCs/>
      <w:color w:val="4F81BD" w:themeColor="accent1"/>
      <w:sz w:val="24"/>
      <w:szCs w:val="24"/>
      <w:lang w:eastAsia="ru-RU"/>
    </w:rPr>
  </w:style>
  <w:style w:type="numbering" w:customStyle="1" w:styleId="11">
    <w:name w:val="Нет списка1"/>
    <w:next w:val="a2"/>
    <w:uiPriority w:val="99"/>
    <w:semiHidden/>
    <w:unhideWhenUsed/>
    <w:rsid w:val="00375FA2"/>
  </w:style>
  <w:style w:type="paragraph" w:customStyle="1" w:styleId="Style39">
    <w:name w:val="Style3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1">
    <w:name w:val="Style4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2">
    <w:name w:val="Style4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3">
    <w:name w:val="Style4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4">
    <w:name w:val="Style4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6">
    <w:name w:val="Style4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7">
    <w:name w:val="Style4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9">
    <w:name w:val="Style4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0">
    <w:name w:val="Style5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1">
    <w:name w:val="Style5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2">
    <w:name w:val="Style5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3">
    <w:name w:val="Style5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4">
    <w:name w:val="Style5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5">
    <w:name w:val="Style5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6">
    <w:name w:val="Style5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7">
    <w:name w:val="Style5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8">
    <w:name w:val="Style5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9">
    <w:name w:val="Style5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0">
    <w:name w:val="Style6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1">
    <w:name w:val="Style6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2">
    <w:name w:val="Style6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3">
    <w:name w:val="Style6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4">
    <w:name w:val="Style6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5">
    <w:name w:val="Style6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6">
    <w:name w:val="Style6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7">
    <w:name w:val="Style6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8">
    <w:name w:val="Style6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9">
    <w:name w:val="Style6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0">
    <w:name w:val="Style7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1">
    <w:name w:val="Style7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2">
    <w:name w:val="Style7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3">
    <w:name w:val="Style7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4">
    <w:name w:val="Style7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5">
    <w:name w:val="Style7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6">
    <w:name w:val="Style7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7">
    <w:name w:val="Style7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8">
    <w:name w:val="Style7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9">
    <w:name w:val="Style7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0">
    <w:name w:val="Style8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1">
    <w:name w:val="Style8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2">
    <w:name w:val="Style8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3">
    <w:name w:val="Style8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4">
    <w:name w:val="Style8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5">
    <w:name w:val="Style8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6">
    <w:name w:val="Style8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7">
    <w:name w:val="Style8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9">
    <w:name w:val="Style8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0">
    <w:name w:val="Style9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1">
    <w:name w:val="Style9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2">
    <w:name w:val="Style9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3">
    <w:name w:val="Style9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4">
    <w:name w:val="Style9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5">
    <w:name w:val="Style9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6">
    <w:name w:val="Style9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7">
    <w:name w:val="Style9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8">
    <w:name w:val="Style9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9">
    <w:name w:val="Style9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0">
    <w:name w:val="Style10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1">
    <w:name w:val="Style10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2">
    <w:name w:val="Style10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3">
    <w:name w:val="Style10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4">
    <w:name w:val="Style10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5">
    <w:name w:val="Style10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6">
    <w:name w:val="Style10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7">
    <w:name w:val="Style10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8">
    <w:name w:val="Style10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9">
    <w:name w:val="Style10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0">
    <w:name w:val="Style11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1">
    <w:name w:val="Style11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2">
    <w:name w:val="Style11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3">
    <w:name w:val="Style11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4">
    <w:name w:val="Style11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5">
    <w:name w:val="Style11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6">
    <w:name w:val="Style11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7">
    <w:name w:val="Style11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8">
    <w:name w:val="Style11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9">
    <w:name w:val="Style11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0">
    <w:name w:val="Style12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1">
    <w:name w:val="Style12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2">
    <w:name w:val="Style12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3">
    <w:name w:val="Style12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4">
    <w:name w:val="Style12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5">
    <w:name w:val="Style12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6">
    <w:name w:val="Style12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7">
    <w:name w:val="Style12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8">
    <w:name w:val="Style12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9">
    <w:name w:val="Style12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0">
    <w:name w:val="Style13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1">
    <w:name w:val="Style13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2">
    <w:name w:val="Style13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3">
    <w:name w:val="Style13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4">
    <w:name w:val="Style13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5">
    <w:name w:val="Style13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6">
    <w:name w:val="Style13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7">
    <w:name w:val="Style13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8">
    <w:name w:val="Style13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9">
    <w:name w:val="Style13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0">
    <w:name w:val="Style14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1">
    <w:name w:val="Style14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2">
    <w:name w:val="Style14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3">
    <w:name w:val="Style14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4">
    <w:name w:val="Style14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5">
    <w:name w:val="Style14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6">
    <w:name w:val="Style14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7">
    <w:name w:val="Style14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8">
    <w:name w:val="Style14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9">
    <w:name w:val="Style149"/>
    <w:basedOn w:val="a"/>
    <w:uiPriority w:val="99"/>
    <w:rsid w:val="00375FA2"/>
    <w:pPr>
      <w:widowControl w:val="0"/>
      <w:autoSpaceDE w:val="0"/>
      <w:autoSpaceDN w:val="0"/>
      <w:adjustRightInd w:val="0"/>
    </w:pPr>
    <w:rPr>
      <w:rFonts w:ascii="Book Antiqua" w:eastAsia="Times New Roman" w:hAnsi="Book Antiqua"/>
      <w:lang w:eastAsia="ru-RU"/>
    </w:rPr>
  </w:style>
  <w:style w:type="character" w:customStyle="1" w:styleId="FontStyle151">
    <w:name w:val="Font Style151"/>
    <w:uiPriority w:val="99"/>
    <w:rsid w:val="00375FA2"/>
    <w:rPr>
      <w:rFonts w:ascii="Book Antiqua" w:hAnsi="Book Antiqua" w:cs="Book Antiqua"/>
      <w:b/>
      <w:bCs/>
      <w:color w:val="000000"/>
      <w:spacing w:val="10"/>
      <w:sz w:val="36"/>
      <w:szCs w:val="36"/>
    </w:rPr>
  </w:style>
  <w:style w:type="character" w:customStyle="1" w:styleId="FontStyle153">
    <w:name w:val="Font Style153"/>
    <w:uiPriority w:val="99"/>
    <w:rsid w:val="00375FA2"/>
    <w:rPr>
      <w:rFonts w:ascii="Book Antiqua" w:hAnsi="Book Antiqua" w:cs="Book Antiqua"/>
      <w:b/>
      <w:bCs/>
      <w:color w:val="000000"/>
      <w:sz w:val="16"/>
      <w:szCs w:val="16"/>
    </w:rPr>
  </w:style>
  <w:style w:type="character" w:customStyle="1" w:styleId="FontStyle154">
    <w:name w:val="Font Style154"/>
    <w:uiPriority w:val="99"/>
    <w:rsid w:val="00375FA2"/>
    <w:rPr>
      <w:rFonts w:ascii="Book Antiqua" w:hAnsi="Book Antiqua" w:cs="Book Antiqua"/>
      <w:b/>
      <w:bCs/>
      <w:color w:val="000000"/>
      <w:sz w:val="30"/>
      <w:szCs w:val="30"/>
    </w:rPr>
  </w:style>
  <w:style w:type="character" w:customStyle="1" w:styleId="FontStyle155">
    <w:name w:val="Font Style155"/>
    <w:uiPriority w:val="99"/>
    <w:rsid w:val="00375FA2"/>
    <w:rPr>
      <w:rFonts w:ascii="Book Antiqua" w:hAnsi="Book Antiqua" w:cs="Book Antiqua"/>
      <w:b/>
      <w:bCs/>
      <w:color w:val="000000"/>
      <w:sz w:val="34"/>
      <w:szCs w:val="34"/>
    </w:rPr>
  </w:style>
  <w:style w:type="character" w:customStyle="1" w:styleId="FontStyle156">
    <w:name w:val="Font Style156"/>
    <w:uiPriority w:val="99"/>
    <w:rsid w:val="00375FA2"/>
    <w:rPr>
      <w:rFonts w:ascii="Book Antiqua" w:hAnsi="Book Antiqua" w:cs="Book Antiqua"/>
      <w:color w:val="000000"/>
      <w:sz w:val="170"/>
      <w:szCs w:val="170"/>
    </w:rPr>
  </w:style>
  <w:style w:type="character" w:customStyle="1" w:styleId="FontStyle158">
    <w:name w:val="Font Style158"/>
    <w:uiPriority w:val="99"/>
    <w:rsid w:val="00375FA2"/>
    <w:rPr>
      <w:rFonts w:ascii="Georgia" w:hAnsi="Georgia" w:cs="Georgia"/>
      <w:b/>
      <w:bCs/>
      <w:color w:val="000000"/>
      <w:spacing w:val="-70"/>
      <w:sz w:val="106"/>
      <w:szCs w:val="106"/>
    </w:rPr>
  </w:style>
  <w:style w:type="character" w:customStyle="1" w:styleId="FontStyle159">
    <w:name w:val="Font Style159"/>
    <w:uiPriority w:val="99"/>
    <w:rsid w:val="00375FA2"/>
    <w:rPr>
      <w:rFonts w:ascii="Book Antiqua" w:hAnsi="Book Antiqua" w:cs="Book Antiqua"/>
      <w:b/>
      <w:bCs/>
      <w:color w:val="000000"/>
      <w:sz w:val="172"/>
      <w:szCs w:val="172"/>
    </w:rPr>
  </w:style>
  <w:style w:type="character" w:customStyle="1" w:styleId="FontStyle160">
    <w:name w:val="Font Style160"/>
    <w:uiPriority w:val="99"/>
    <w:rsid w:val="00375FA2"/>
    <w:rPr>
      <w:rFonts w:ascii="Book Antiqua" w:hAnsi="Book Antiqua" w:cs="Book Antiqua"/>
      <w:b/>
      <w:bCs/>
      <w:color w:val="000000"/>
      <w:sz w:val="172"/>
      <w:szCs w:val="172"/>
    </w:rPr>
  </w:style>
  <w:style w:type="character" w:customStyle="1" w:styleId="FontStyle161">
    <w:name w:val="Font Style161"/>
    <w:uiPriority w:val="99"/>
    <w:rsid w:val="00375FA2"/>
    <w:rPr>
      <w:rFonts w:ascii="Trebuchet MS" w:hAnsi="Trebuchet MS" w:cs="Trebuchet MS"/>
      <w:b/>
      <w:bCs/>
      <w:color w:val="000000"/>
      <w:spacing w:val="-140"/>
      <w:sz w:val="138"/>
      <w:szCs w:val="138"/>
    </w:rPr>
  </w:style>
  <w:style w:type="character" w:customStyle="1" w:styleId="FontStyle162">
    <w:name w:val="Font Style162"/>
    <w:uiPriority w:val="99"/>
    <w:rsid w:val="00375FA2"/>
    <w:rPr>
      <w:rFonts w:ascii="Book Antiqua" w:hAnsi="Book Antiqua" w:cs="Book Antiqua"/>
      <w:b/>
      <w:bCs/>
      <w:color w:val="000000"/>
      <w:w w:val="150"/>
      <w:sz w:val="10"/>
      <w:szCs w:val="10"/>
    </w:rPr>
  </w:style>
  <w:style w:type="character" w:customStyle="1" w:styleId="FontStyle163">
    <w:name w:val="Font Style163"/>
    <w:uiPriority w:val="99"/>
    <w:rsid w:val="00375FA2"/>
    <w:rPr>
      <w:rFonts w:ascii="Book Antiqua" w:hAnsi="Book Antiqua" w:cs="Book Antiqua"/>
      <w:b/>
      <w:bCs/>
      <w:color w:val="000000"/>
      <w:sz w:val="176"/>
      <w:szCs w:val="176"/>
    </w:rPr>
  </w:style>
  <w:style w:type="character" w:customStyle="1" w:styleId="FontStyle164">
    <w:name w:val="Font Style164"/>
    <w:uiPriority w:val="99"/>
    <w:rsid w:val="00375FA2"/>
    <w:rPr>
      <w:rFonts w:ascii="Verdana" w:hAnsi="Verdana" w:cs="Verdana"/>
      <w:b/>
      <w:bCs/>
      <w:i/>
      <w:iCs/>
      <w:color w:val="000000"/>
      <w:spacing w:val="-100"/>
      <w:sz w:val="104"/>
      <w:szCs w:val="104"/>
    </w:rPr>
  </w:style>
  <w:style w:type="character" w:customStyle="1" w:styleId="FontStyle165">
    <w:name w:val="Font Style165"/>
    <w:uiPriority w:val="99"/>
    <w:rsid w:val="00375FA2"/>
    <w:rPr>
      <w:rFonts w:ascii="Book Antiqua" w:hAnsi="Book Antiqua" w:cs="Book Antiqua"/>
      <w:color w:val="000000"/>
      <w:sz w:val="170"/>
      <w:szCs w:val="170"/>
    </w:rPr>
  </w:style>
  <w:style w:type="character" w:customStyle="1" w:styleId="FontStyle166">
    <w:name w:val="Font Style166"/>
    <w:uiPriority w:val="99"/>
    <w:rsid w:val="00375FA2"/>
    <w:rPr>
      <w:rFonts w:ascii="Book Antiqua" w:hAnsi="Book Antiqua" w:cs="Book Antiqua"/>
      <w:i/>
      <w:iCs/>
      <w:color w:val="000000"/>
      <w:spacing w:val="-30"/>
      <w:sz w:val="34"/>
      <w:szCs w:val="34"/>
    </w:rPr>
  </w:style>
  <w:style w:type="character" w:customStyle="1" w:styleId="FontStyle167">
    <w:name w:val="Font Style167"/>
    <w:uiPriority w:val="99"/>
    <w:rsid w:val="00375FA2"/>
    <w:rPr>
      <w:rFonts w:ascii="Book Antiqua" w:hAnsi="Book Antiqua" w:cs="Book Antiqua"/>
      <w:b/>
      <w:bCs/>
      <w:color w:val="000000"/>
      <w:sz w:val="172"/>
      <w:szCs w:val="172"/>
    </w:rPr>
  </w:style>
  <w:style w:type="character" w:customStyle="1" w:styleId="FontStyle168">
    <w:name w:val="Font Style168"/>
    <w:uiPriority w:val="99"/>
    <w:rsid w:val="00375FA2"/>
    <w:rPr>
      <w:rFonts w:ascii="Arial Unicode MS" w:eastAsia="Arial Unicode MS" w:cs="Arial Unicode MS"/>
      <w:b/>
      <w:bCs/>
      <w:i/>
      <w:iCs/>
      <w:color w:val="000000"/>
      <w:sz w:val="34"/>
      <w:szCs w:val="34"/>
    </w:rPr>
  </w:style>
  <w:style w:type="character" w:customStyle="1" w:styleId="FontStyle169">
    <w:name w:val="Font Style169"/>
    <w:uiPriority w:val="99"/>
    <w:rsid w:val="00375FA2"/>
    <w:rPr>
      <w:rFonts w:ascii="Book Antiqua" w:hAnsi="Book Antiqua" w:cs="Book Antiqua"/>
      <w:i/>
      <w:iCs/>
      <w:color w:val="000000"/>
      <w:sz w:val="170"/>
      <w:szCs w:val="170"/>
    </w:rPr>
  </w:style>
  <w:style w:type="character" w:customStyle="1" w:styleId="FontStyle170">
    <w:name w:val="Font Style170"/>
    <w:uiPriority w:val="99"/>
    <w:rsid w:val="00375FA2"/>
    <w:rPr>
      <w:rFonts w:ascii="Book Antiqua" w:hAnsi="Book Antiqua" w:cs="Book Antiqua"/>
      <w:b/>
      <w:bCs/>
      <w:color w:val="000000"/>
      <w:sz w:val="176"/>
      <w:szCs w:val="176"/>
    </w:rPr>
  </w:style>
  <w:style w:type="character" w:customStyle="1" w:styleId="FontStyle171">
    <w:name w:val="Font Style171"/>
    <w:uiPriority w:val="99"/>
    <w:rsid w:val="00375FA2"/>
    <w:rPr>
      <w:rFonts w:ascii="Book Antiqua" w:hAnsi="Book Antiqua" w:cs="Book Antiqua"/>
      <w:b/>
      <w:bCs/>
      <w:color w:val="000000"/>
      <w:sz w:val="172"/>
      <w:szCs w:val="172"/>
    </w:rPr>
  </w:style>
  <w:style w:type="character" w:customStyle="1" w:styleId="FontStyle172">
    <w:name w:val="Font Style172"/>
    <w:uiPriority w:val="99"/>
    <w:rsid w:val="00375FA2"/>
    <w:rPr>
      <w:rFonts w:ascii="Book Antiqua" w:hAnsi="Book Antiqua" w:cs="Book Antiqua"/>
      <w:color w:val="000000"/>
      <w:spacing w:val="230"/>
      <w:sz w:val="148"/>
      <w:szCs w:val="148"/>
    </w:rPr>
  </w:style>
  <w:style w:type="character" w:customStyle="1" w:styleId="FontStyle173">
    <w:name w:val="Font Style173"/>
    <w:uiPriority w:val="99"/>
    <w:rsid w:val="00375FA2"/>
    <w:rPr>
      <w:rFonts w:ascii="Book Antiqua" w:hAnsi="Book Antiqua" w:cs="Book Antiqua"/>
      <w:color w:val="000000"/>
      <w:sz w:val="110"/>
      <w:szCs w:val="110"/>
    </w:rPr>
  </w:style>
  <w:style w:type="character" w:customStyle="1" w:styleId="FontStyle174">
    <w:name w:val="Font Style174"/>
    <w:uiPriority w:val="99"/>
    <w:rsid w:val="00375FA2"/>
    <w:rPr>
      <w:rFonts w:ascii="Verdana" w:hAnsi="Verdana" w:cs="Verdana"/>
      <w:b/>
      <w:bCs/>
      <w:color w:val="000000"/>
      <w:sz w:val="8"/>
      <w:szCs w:val="8"/>
    </w:rPr>
  </w:style>
  <w:style w:type="character" w:customStyle="1" w:styleId="FontStyle175">
    <w:name w:val="Font Style175"/>
    <w:uiPriority w:val="99"/>
    <w:rsid w:val="00375FA2"/>
    <w:rPr>
      <w:rFonts w:ascii="Georgia" w:hAnsi="Georgia" w:cs="Georgia"/>
      <w:color w:val="000000"/>
      <w:sz w:val="22"/>
      <w:szCs w:val="22"/>
    </w:rPr>
  </w:style>
  <w:style w:type="character" w:customStyle="1" w:styleId="FontStyle176">
    <w:name w:val="Font Style176"/>
    <w:uiPriority w:val="99"/>
    <w:rsid w:val="00375FA2"/>
    <w:rPr>
      <w:rFonts w:ascii="Book Antiqua" w:hAnsi="Book Antiqua" w:cs="Book Antiqua"/>
      <w:color w:val="000000"/>
      <w:sz w:val="12"/>
      <w:szCs w:val="12"/>
    </w:rPr>
  </w:style>
  <w:style w:type="character" w:customStyle="1" w:styleId="FontStyle177">
    <w:name w:val="Font Style177"/>
    <w:uiPriority w:val="99"/>
    <w:rsid w:val="00375FA2"/>
    <w:rPr>
      <w:rFonts w:ascii="Book Antiqua" w:hAnsi="Book Antiqua" w:cs="Book Antiqua"/>
      <w:b/>
      <w:bCs/>
      <w:color w:val="000000"/>
      <w:sz w:val="172"/>
      <w:szCs w:val="172"/>
    </w:rPr>
  </w:style>
  <w:style w:type="character" w:customStyle="1" w:styleId="FontStyle178">
    <w:name w:val="Font Style178"/>
    <w:uiPriority w:val="99"/>
    <w:rsid w:val="00375FA2"/>
    <w:rPr>
      <w:rFonts w:ascii="Book Antiqua" w:hAnsi="Book Antiqua" w:cs="Book Antiqua"/>
      <w:b/>
      <w:bCs/>
      <w:color w:val="000000"/>
      <w:sz w:val="160"/>
      <w:szCs w:val="160"/>
    </w:rPr>
  </w:style>
  <w:style w:type="character" w:customStyle="1" w:styleId="FontStyle179">
    <w:name w:val="Font Style179"/>
    <w:uiPriority w:val="99"/>
    <w:rsid w:val="00375FA2"/>
    <w:rPr>
      <w:rFonts w:ascii="Verdana" w:hAnsi="Verdana" w:cs="Verdana"/>
      <w:b/>
      <w:bCs/>
      <w:i/>
      <w:iCs/>
      <w:color w:val="000000"/>
      <w:sz w:val="8"/>
      <w:szCs w:val="8"/>
    </w:rPr>
  </w:style>
  <w:style w:type="character" w:customStyle="1" w:styleId="FontStyle180">
    <w:name w:val="Font Style180"/>
    <w:uiPriority w:val="99"/>
    <w:rsid w:val="00375FA2"/>
    <w:rPr>
      <w:rFonts w:ascii="Book Antiqua" w:hAnsi="Book Antiqua" w:cs="Book Antiqua"/>
      <w:b/>
      <w:bCs/>
      <w:i/>
      <w:iCs/>
      <w:color w:val="000000"/>
      <w:sz w:val="176"/>
      <w:szCs w:val="176"/>
    </w:rPr>
  </w:style>
  <w:style w:type="character" w:customStyle="1" w:styleId="FontStyle181">
    <w:name w:val="Font Style181"/>
    <w:uiPriority w:val="99"/>
    <w:rsid w:val="00375FA2"/>
    <w:rPr>
      <w:rFonts w:ascii="Verdana" w:hAnsi="Verdana" w:cs="Verdana"/>
      <w:color w:val="000000"/>
      <w:sz w:val="16"/>
      <w:szCs w:val="16"/>
    </w:rPr>
  </w:style>
  <w:style w:type="character" w:customStyle="1" w:styleId="FontStyle183">
    <w:name w:val="Font Style183"/>
    <w:uiPriority w:val="99"/>
    <w:rsid w:val="00375FA2"/>
    <w:rPr>
      <w:rFonts w:ascii="Georgia" w:hAnsi="Georgia" w:cs="Georgia"/>
      <w:color w:val="000000"/>
      <w:spacing w:val="-90"/>
      <w:sz w:val="124"/>
      <w:szCs w:val="124"/>
    </w:rPr>
  </w:style>
  <w:style w:type="character" w:customStyle="1" w:styleId="FontStyle184">
    <w:name w:val="Font Style184"/>
    <w:uiPriority w:val="99"/>
    <w:rsid w:val="00375FA2"/>
    <w:rPr>
      <w:rFonts w:ascii="Sylfaen" w:hAnsi="Sylfaen" w:cs="Sylfaen"/>
      <w:i/>
      <w:iCs/>
      <w:color w:val="000000"/>
      <w:sz w:val="166"/>
      <w:szCs w:val="166"/>
    </w:rPr>
  </w:style>
  <w:style w:type="character" w:customStyle="1" w:styleId="FontStyle185">
    <w:name w:val="Font Style185"/>
    <w:uiPriority w:val="99"/>
    <w:rsid w:val="00375FA2"/>
    <w:rPr>
      <w:rFonts w:ascii="Book Antiqua" w:hAnsi="Book Antiqua" w:cs="Book Antiqua"/>
      <w:color w:val="000000"/>
      <w:sz w:val="34"/>
      <w:szCs w:val="34"/>
    </w:rPr>
  </w:style>
  <w:style w:type="character" w:customStyle="1" w:styleId="FontStyle186">
    <w:name w:val="Font Style186"/>
    <w:uiPriority w:val="99"/>
    <w:rsid w:val="00375FA2"/>
    <w:rPr>
      <w:rFonts w:ascii="Georgia" w:hAnsi="Georgia" w:cs="Georgia"/>
      <w:color w:val="000000"/>
      <w:sz w:val="22"/>
      <w:szCs w:val="22"/>
    </w:rPr>
  </w:style>
  <w:style w:type="character" w:customStyle="1" w:styleId="FontStyle188">
    <w:name w:val="Font Style188"/>
    <w:uiPriority w:val="99"/>
    <w:rsid w:val="00375FA2"/>
    <w:rPr>
      <w:rFonts w:ascii="Book Antiqua" w:hAnsi="Book Antiqua" w:cs="Book Antiqua"/>
      <w:b/>
      <w:bCs/>
      <w:i/>
      <w:iCs/>
      <w:color w:val="000000"/>
      <w:spacing w:val="50"/>
      <w:sz w:val="16"/>
      <w:szCs w:val="16"/>
    </w:rPr>
  </w:style>
  <w:style w:type="character" w:customStyle="1" w:styleId="FontStyle189">
    <w:name w:val="Font Style189"/>
    <w:uiPriority w:val="99"/>
    <w:rsid w:val="00375FA2"/>
    <w:rPr>
      <w:rFonts w:ascii="Book Antiqua" w:hAnsi="Book Antiqua" w:cs="Book Antiqua"/>
      <w:b/>
      <w:bCs/>
      <w:color w:val="000000"/>
      <w:sz w:val="172"/>
      <w:szCs w:val="172"/>
    </w:rPr>
  </w:style>
  <w:style w:type="character" w:customStyle="1" w:styleId="FontStyle190">
    <w:name w:val="Font Style190"/>
    <w:uiPriority w:val="99"/>
    <w:rsid w:val="00375FA2"/>
    <w:rPr>
      <w:rFonts w:ascii="Georgia" w:hAnsi="Georgia" w:cs="Georgia"/>
      <w:b/>
      <w:bCs/>
      <w:color w:val="000000"/>
      <w:sz w:val="40"/>
      <w:szCs w:val="40"/>
    </w:rPr>
  </w:style>
  <w:style w:type="character" w:customStyle="1" w:styleId="FontStyle191">
    <w:name w:val="Font Style191"/>
    <w:uiPriority w:val="99"/>
    <w:rsid w:val="00375FA2"/>
    <w:rPr>
      <w:rFonts w:ascii="Georgia" w:hAnsi="Georgia" w:cs="Georgia"/>
      <w:color w:val="000000"/>
      <w:sz w:val="22"/>
      <w:szCs w:val="22"/>
    </w:rPr>
  </w:style>
  <w:style w:type="character" w:customStyle="1" w:styleId="FontStyle192">
    <w:name w:val="Font Style192"/>
    <w:uiPriority w:val="99"/>
    <w:rsid w:val="00375FA2"/>
    <w:rPr>
      <w:rFonts w:ascii="Book Antiqua" w:hAnsi="Book Antiqua" w:cs="Book Antiqua"/>
      <w:b/>
      <w:bCs/>
      <w:color w:val="000000"/>
      <w:spacing w:val="-50"/>
      <w:sz w:val="104"/>
      <w:szCs w:val="104"/>
    </w:rPr>
  </w:style>
  <w:style w:type="character" w:customStyle="1" w:styleId="FontStyle193">
    <w:name w:val="Font Style193"/>
    <w:uiPriority w:val="99"/>
    <w:rsid w:val="00375FA2"/>
    <w:rPr>
      <w:rFonts w:ascii="Verdana" w:hAnsi="Verdana" w:cs="Verdana"/>
      <w:color w:val="000000"/>
      <w:sz w:val="10"/>
      <w:szCs w:val="10"/>
    </w:rPr>
  </w:style>
  <w:style w:type="character" w:customStyle="1" w:styleId="FontStyle194">
    <w:name w:val="Font Style194"/>
    <w:uiPriority w:val="99"/>
    <w:rsid w:val="00375FA2"/>
    <w:rPr>
      <w:rFonts w:ascii="Book Antiqua" w:hAnsi="Book Antiqua" w:cs="Book Antiqua"/>
      <w:b/>
      <w:bCs/>
      <w:color w:val="000000"/>
      <w:spacing w:val="-30"/>
      <w:sz w:val="26"/>
      <w:szCs w:val="26"/>
    </w:rPr>
  </w:style>
  <w:style w:type="character" w:customStyle="1" w:styleId="FontStyle195">
    <w:name w:val="Font Style195"/>
    <w:uiPriority w:val="99"/>
    <w:rsid w:val="00375FA2"/>
    <w:rPr>
      <w:rFonts w:ascii="Verdana" w:hAnsi="Verdana" w:cs="Verdana"/>
      <w:color w:val="000000"/>
      <w:spacing w:val="90"/>
      <w:sz w:val="148"/>
      <w:szCs w:val="148"/>
    </w:rPr>
  </w:style>
  <w:style w:type="character" w:customStyle="1" w:styleId="FontStyle196">
    <w:name w:val="Font Style196"/>
    <w:uiPriority w:val="99"/>
    <w:rsid w:val="00375FA2"/>
    <w:rPr>
      <w:rFonts w:ascii="Book Antiqua" w:hAnsi="Book Antiqua" w:cs="Book Antiqua"/>
      <w:b/>
      <w:bCs/>
      <w:color w:val="000000"/>
      <w:sz w:val="16"/>
      <w:szCs w:val="16"/>
    </w:rPr>
  </w:style>
  <w:style w:type="character" w:customStyle="1" w:styleId="FontStyle198">
    <w:name w:val="Font Style198"/>
    <w:uiPriority w:val="99"/>
    <w:rsid w:val="00375FA2"/>
    <w:rPr>
      <w:rFonts w:ascii="Arial Unicode MS" w:eastAsia="Arial Unicode MS" w:cs="Arial Unicode MS"/>
      <w:b/>
      <w:bCs/>
      <w:i/>
      <w:iCs/>
      <w:color w:val="000000"/>
      <w:spacing w:val="-80"/>
      <w:sz w:val="82"/>
      <w:szCs w:val="82"/>
    </w:rPr>
  </w:style>
  <w:style w:type="character" w:customStyle="1" w:styleId="FontStyle199">
    <w:name w:val="Font Style199"/>
    <w:uiPriority w:val="99"/>
    <w:rsid w:val="00375FA2"/>
    <w:rPr>
      <w:rFonts w:ascii="Book Antiqua" w:hAnsi="Book Antiqua" w:cs="Book Antiqua"/>
      <w:b/>
      <w:bCs/>
      <w:color w:val="000000"/>
      <w:sz w:val="192"/>
      <w:szCs w:val="192"/>
    </w:rPr>
  </w:style>
  <w:style w:type="character" w:customStyle="1" w:styleId="FontStyle200">
    <w:name w:val="Font Style200"/>
    <w:uiPriority w:val="99"/>
    <w:rsid w:val="00375FA2"/>
    <w:rPr>
      <w:rFonts w:ascii="Book Antiqua" w:hAnsi="Book Antiqua" w:cs="Book Antiqua"/>
      <w:color w:val="000000"/>
      <w:spacing w:val="-20"/>
      <w:sz w:val="82"/>
      <w:szCs w:val="82"/>
    </w:rPr>
  </w:style>
  <w:style w:type="character" w:customStyle="1" w:styleId="FontStyle201">
    <w:name w:val="Font Style201"/>
    <w:uiPriority w:val="99"/>
    <w:rsid w:val="00375FA2"/>
    <w:rPr>
      <w:rFonts w:ascii="Book Antiqua" w:hAnsi="Book Antiqua" w:cs="Book Antiqua"/>
      <w:b/>
      <w:bCs/>
      <w:color w:val="000000"/>
      <w:sz w:val="192"/>
      <w:szCs w:val="192"/>
    </w:rPr>
  </w:style>
  <w:style w:type="character" w:customStyle="1" w:styleId="FontStyle202">
    <w:name w:val="Font Style202"/>
    <w:uiPriority w:val="99"/>
    <w:rsid w:val="00375FA2"/>
    <w:rPr>
      <w:rFonts w:ascii="Book Antiqua" w:hAnsi="Book Antiqua" w:cs="Book Antiqua"/>
      <w:b/>
      <w:bCs/>
      <w:color w:val="000000"/>
      <w:sz w:val="192"/>
      <w:szCs w:val="192"/>
    </w:rPr>
  </w:style>
  <w:style w:type="character" w:customStyle="1" w:styleId="FontStyle203">
    <w:name w:val="Font Style203"/>
    <w:uiPriority w:val="99"/>
    <w:rsid w:val="00375FA2"/>
    <w:rPr>
      <w:rFonts w:ascii="Century Gothic" w:hAnsi="Century Gothic" w:cs="Century Gothic"/>
      <w:b/>
      <w:bCs/>
      <w:color w:val="000000"/>
      <w:spacing w:val="-350"/>
      <w:sz w:val="352"/>
      <w:szCs w:val="352"/>
    </w:rPr>
  </w:style>
  <w:style w:type="character" w:customStyle="1" w:styleId="FontStyle204">
    <w:name w:val="Font Style204"/>
    <w:uiPriority w:val="99"/>
    <w:rsid w:val="00375FA2"/>
    <w:rPr>
      <w:rFonts w:ascii="Book Antiqua" w:hAnsi="Book Antiqua" w:cs="Book Antiqua"/>
      <w:b/>
      <w:bCs/>
      <w:color w:val="000000"/>
      <w:sz w:val="8"/>
      <w:szCs w:val="8"/>
    </w:rPr>
  </w:style>
  <w:style w:type="character" w:customStyle="1" w:styleId="FontStyle205">
    <w:name w:val="Font Style205"/>
    <w:uiPriority w:val="99"/>
    <w:rsid w:val="00375FA2"/>
    <w:rPr>
      <w:rFonts w:ascii="Book Antiqua" w:hAnsi="Book Antiqua" w:cs="Book Antiqua"/>
      <w:b/>
      <w:bCs/>
      <w:color w:val="000000"/>
      <w:sz w:val="192"/>
      <w:szCs w:val="192"/>
    </w:rPr>
  </w:style>
  <w:style w:type="character" w:customStyle="1" w:styleId="FontStyle210">
    <w:name w:val="Font Style210"/>
    <w:uiPriority w:val="99"/>
    <w:rsid w:val="00375FA2"/>
    <w:rPr>
      <w:rFonts w:ascii="Book Antiqua" w:hAnsi="Book Antiqua" w:cs="Book Antiqua"/>
      <w:b/>
      <w:bCs/>
      <w:color w:val="000000"/>
      <w:sz w:val="192"/>
      <w:szCs w:val="192"/>
    </w:rPr>
  </w:style>
  <w:style w:type="character" w:customStyle="1" w:styleId="FontStyle211">
    <w:name w:val="Font Style211"/>
    <w:uiPriority w:val="99"/>
    <w:rsid w:val="00375FA2"/>
    <w:rPr>
      <w:rFonts w:ascii="Consolas" w:hAnsi="Consolas" w:cs="Consolas"/>
      <w:b/>
      <w:bCs/>
      <w:i/>
      <w:iCs/>
      <w:color w:val="000000"/>
      <w:spacing w:val="-80"/>
      <w:sz w:val="76"/>
      <w:szCs w:val="76"/>
    </w:rPr>
  </w:style>
  <w:style w:type="character" w:customStyle="1" w:styleId="FontStyle212">
    <w:name w:val="Font Style212"/>
    <w:uiPriority w:val="99"/>
    <w:rsid w:val="00375FA2"/>
    <w:rPr>
      <w:rFonts w:ascii="Comic Sans MS" w:hAnsi="Comic Sans MS" w:cs="Comic Sans MS"/>
      <w:color w:val="000000"/>
      <w:sz w:val="298"/>
      <w:szCs w:val="298"/>
    </w:rPr>
  </w:style>
  <w:style w:type="character" w:customStyle="1" w:styleId="FontStyle213">
    <w:name w:val="Font Style213"/>
    <w:uiPriority w:val="99"/>
    <w:rsid w:val="00375FA2"/>
    <w:rPr>
      <w:rFonts w:ascii="Consolas" w:hAnsi="Consolas" w:cs="Consolas"/>
      <w:color w:val="000000"/>
      <w:sz w:val="354"/>
      <w:szCs w:val="354"/>
    </w:rPr>
  </w:style>
  <w:style w:type="character" w:customStyle="1" w:styleId="FontStyle214">
    <w:name w:val="Font Style214"/>
    <w:uiPriority w:val="99"/>
    <w:rsid w:val="00375FA2"/>
    <w:rPr>
      <w:rFonts w:ascii="Book Antiqua" w:hAnsi="Book Antiqua" w:cs="Book Antiqua"/>
      <w:b/>
      <w:bCs/>
      <w:color w:val="000000"/>
      <w:sz w:val="76"/>
      <w:szCs w:val="76"/>
    </w:rPr>
  </w:style>
  <w:style w:type="character" w:customStyle="1" w:styleId="FontStyle215">
    <w:name w:val="Font Style215"/>
    <w:uiPriority w:val="99"/>
    <w:rsid w:val="00375FA2"/>
    <w:rPr>
      <w:rFonts w:ascii="Book Antiqua" w:hAnsi="Book Antiqua" w:cs="Book Antiqua"/>
      <w:i/>
      <w:iCs/>
      <w:color w:val="000000"/>
      <w:w w:val="60"/>
      <w:sz w:val="378"/>
      <w:szCs w:val="378"/>
    </w:rPr>
  </w:style>
  <w:style w:type="character" w:customStyle="1" w:styleId="FontStyle216">
    <w:name w:val="Font Style216"/>
    <w:uiPriority w:val="99"/>
    <w:rsid w:val="00375FA2"/>
    <w:rPr>
      <w:rFonts w:ascii="Book Antiqua" w:hAnsi="Book Antiqua" w:cs="Book Antiqua"/>
      <w:b/>
      <w:bCs/>
      <w:color w:val="000000"/>
      <w:sz w:val="100"/>
      <w:szCs w:val="100"/>
    </w:rPr>
  </w:style>
  <w:style w:type="character" w:customStyle="1" w:styleId="FontStyle217">
    <w:name w:val="Font Style217"/>
    <w:uiPriority w:val="99"/>
    <w:rsid w:val="00375FA2"/>
    <w:rPr>
      <w:rFonts w:ascii="Book Antiqua" w:hAnsi="Book Antiqua" w:cs="Book Antiqua"/>
      <w:b/>
      <w:bCs/>
      <w:color w:val="000000"/>
      <w:w w:val="20"/>
      <w:sz w:val="36"/>
      <w:szCs w:val="36"/>
    </w:rPr>
  </w:style>
  <w:style w:type="character" w:customStyle="1" w:styleId="FontStyle218">
    <w:name w:val="Font Style218"/>
    <w:uiPriority w:val="99"/>
    <w:rsid w:val="00375FA2"/>
    <w:rPr>
      <w:rFonts w:ascii="Book Antiqua" w:hAnsi="Book Antiqua" w:cs="Book Antiqua"/>
      <w:b/>
      <w:bCs/>
      <w:color w:val="000000"/>
      <w:w w:val="20"/>
      <w:sz w:val="16"/>
      <w:szCs w:val="16"/>
    </w:rPr>
  </w:style>
  <w:style w:type="character" w:customStyle="1" w:styleId="FontStyle219">
    <w:name w:val="Font Style219"/>
    <w:uiPriority w:val="99"/>
    <w:rsid w:val="00375FA2"/>
    <w:rPr>
      <w:rFonts w:ascii="Book Antiqua" w:hAnsi="Book Antiqua" w:cs="Book Antiqua"/>
      <w:b/>
      <w:bCs/>
      <w:color w:val="000000"/>
      <w:sz w:val="34"/>
      <w:szCs w:val="34"/>
    </w:rPr>
  </w:style>
  <w:style w:type="character" w:customStyle="1" w:styleId="FontStyle220">
    <w:name w:val="Font Style220"/>
    <w:uiPriority w:val="99"/>
    <w:rsid w:val="00375FA2"/>
    <w:rPr>
      <w:rFonts w:ascii="Consolas" w:hAnsi="Consolas" w:cs="Consolas"/>
      <w:color w:val="000000"/>
      <w:spacing w:val="-10"/>
      <w:sz w:val="36"/>
      <w:szCs w:val="36"/>
    </w:rPr>
  </w:style>
  <w:style w:type="character" w:customStyle="1" w:styleId="FontStyle221">
    <w:name w:val="Font Style221"/>
    <w:uiPriority w:val="99"/>
    <w:rsid w:val="00375FA2"/>
    <w:rPr>
      <w:rFonts w:ascii="Consolas" w:hAnsi="Consolas" w:cs="Consolas"/>
      <w:color w:val="000000"/>
      <w:spacing w:val="170"/>
      <w:sz w:val="34"/>
      <w:szCs w:val="34"/>
    </w:rPr>
  </w:style>
  <w:style w:type="character" w:customStyle="1" w:styleId="FontStyle222">
    <w:name w:val="Font Style222"/>
    <w:uiPriority w:val="99"/>
    <w:rsid w:val="00375FA2"/>
    <w:rPr>
      <w:rFonts w:ascii="SimSun" w:eastAsia="SimSun" w:cs="SimSun"/>
      <w:b/>
      <w:bCs/>
      <w:color w:val="000000"/>
      <w:sz w:val="70"/>
      <w:szCs w:val="70"/>
    </w:rPr>
  </w:style>
  <w:style w:type="character" w:customStyle="1" w:styleId="FontStyle223">
    <w:name w:val="Font Style223"/>
    <w:uiPriority w:val="99"/>
    <w:rsid w:val="00375FA2"/>
    <w:rPr>
      <w:rFonts w:ascii="Book Antiqua" w:hAnsi="Book Antiqua" w:cs="Book Antiqua"/>
      <w:b/>
      <w:bCs/>
      <w:color w:val="000000"/>
      <w:spacing w:val="-20"/>
      <w:sz w:val="326"/>
      <w:szCs w:val="326"/>
    </w:rPr>
  </w:style>
  <w:style w:type="character" w:customStyle="1" w:styleId="FontStyle224">
    <w:name w:val="Font Style224"/>
    <w:uiPriority w:val="99"/>
    <w:rsid w:val="00375FA2"/>
    <w:rPr>
      <w:rFonts w:ascii="Consolas" w:hAnsi="Consolas" w:cs="Consolas"/>
      <w:color w:val="000000"/>
      <w:spacing w:val="-300"/>
      <w:sz w:val="302"/>
      <w:szCs w:val="302"/>
    </w:rPr>
  </w:style>
  <w:style w:type="character" w:customStyle="1" w:styleId="FontStyle225">
    <w:name w:val="Font Style225"/>
    <w:uiPriority w:val="99"/>
    <w:rsid w:val="00375FA2"/>
    <w:rPr>
      <w:rFonts w:ascii="Consolas" w:hAnsi="Consolas" w:cs="Consolas"/>
      <w:b/>
      <w:bCs/>
      <w:color w:val="000000"/>
      <w:sz w:val="20"/>
      <w:szCs w:val="20"/>
    </w:rPr>
  </w:style>
  <w:style w:type="character" w:customStyle="1" w:styleId="FontStyle226">
    <w:name w:val="Font Style226"/>
    <w:uiPriority w:val="99"/>
    <w:rsid w:val="00375FA2"/>
    <w:rPr>
      <w:rFonts w:ascii="Book Antiqua" w:hAnsi="Book Antiqua" w:cs="Book Antiqua"/>
      <w:b/>
      <w:bCs/>
      <w:color w:val="000000"/>
      <w:sz w:val="24"/>
      <w:szCs w:val="24"/>
    </w:rPr>
  </w:style>
  <w:style w:type="character" w:customStyle="1" w:styleId="FontStyle227">
    <w:name w:val="Font Style227"/>
    <w:uiPriority w:val="99"/>
    <w:rsid w:val="00375FA2"/>
    <w:rPr>
      <w:rFonts w:ascii="Consolas" w:hAnsi="Consolas" w:cs="Consolas"/>
      <w:b/>
      <w:bCs/>
      <w:i/>
      <w:iCs/>
      <w:color w:val="000000"/>
      <w:sz w:val="144"/>
      <w:szCs w:val="144"/>
    </w:rPr>
  </w:style>
  <w:style w:type="character" w:customStyle="1" w:styleId="FontStyle228">
    <w:name w:val="Font Style228"/>
    <w:uiPriority w:val="99"/>
    <w:rsid w:val="00375FA2"/>
    <w:rPr>
      <w:rFonts w:ascii="Georgia" w:hAnsi="Georgia" w:cs="Georgia"/>
      <w:b/>
      <w:bCs/>
      <w:color w:val="000000"/>
      <w:sz w:val="124"/>
      <w:szCs w:val="124"/>
    </w:rPr>
  </w:style>
  <w:style w:type="character" w:customStyle="1" w:styleId="FontStyle229">
    <w:name w:val="Font Style229"/>
    <w:uiPriority w:val="99"/>
    <w:rsid w:val="00375FA2"/>
    <w:rPr>
      <w:rFonts w:ascii="Book Antiqua" w:hAnsi="Book Antiqua" w:cs="Book Antiqua"/>
      <w:color w:val="000000"/>
      <w:sz w:val="340"/>
      <w:szCs w:val="340"/>
    </w:rPr>
  </w:style>
  <w:style w:type="character" w:customStyle="1" w:styleId="FontStyle230">
    <w:name w:val="Font Style230"/>
    <w:uiPriority w:val="99"/>
    <w:rsid w:val="00375FA2"/>
    <w:rPr>
      <w:rFonts w:ascii="Consolas" w:hAnsi="Consolas" w:cs="Consolas"/>
      <w:i/>
      <w:iCs/>
      <w:color w:val="000000"/>
      <w:sz w:val="392"/>
      <w:szCs w:val="392"/>
    </w:rPr>
  </w:style>
  <w:style w:type="character" w:customStyle="1" w:styleId="FontStyle231">
    <w:name w:val="Font Style231"/>
    <w:uiPriority w:val="99"/>
    <w:rsid w:val="00375FA2"/>
    <w:rPr>
      <w:rFonts w:ascii="MS Mincho" w:eastAsia="MS Mincho" w:cs="MS Mincho"/>
      <w:b/>
      <w:bCs/>
      <w:i/>
      <w:iCs/>
      <w:color w:val="000000"/>
      <w:sz w:val="106"/>
      <w:szCs w:val="106"/>
    </w:rPr>
  </w:style>
  <w:style w:type="character" w:customStyle="1" w:styleId="FontStyle232">
    <w:name w:val="Font Style232"/>
    <w:uiPriority w:val="99"/>
    <w:rsid w:val="00375FA2"/>
    <w:rPr>
      <w:rFonts w:ascii="Book Antiqua" w:hAnsi="Book Antiqua" w:cs="Book Antiqua"/>
      <w:color w:val="000000"/>
      <w:sz w:val="66"/>
      <w:szCs w:val="66"/>
    </w:rPr>
  </w:style>
  <w:style w:type="character" w:customStyle="1" w:styleId="FontStyle233">
    <w:name w:val="Font Style233"/>
    <w:uiPriority w:val="99"/>
    <w:rsid w:val="00375FA2"/>
    <w:rPr>
      <w:rFonts w:ascii="Book Antiqua" w:hAnsi="Book Antiqua" w:cs="Book Antiqua"/>
      <w:b/>
      <w:bCs/>
      <w:color w:val="000000"/>
      <w:spacing w:val="-140"/>
      <w:sz w:val="340"/>
      <w:szCs w:val="340"/>
    </w:rPr>
  </w:style>
  <w:style w:type="character" w:customStyle="1" w:styleId="FontStyle234">
    <w:name w:val="Font Style234"/>
    <w:uiPriority w:val="99"/>
    <w:rsid w:val="00375FA2"/>
    <w:rPr>
      <w:rFonts w:ascii="Book Antiqua" w:hAnsi="Book Antiqua" w:cs="Book Antiqua"/>
      <w:i/>
      <w:iCs/>
      <w:color w:val="000000"/>
      <w:spacing w:val="80"/>
      <w:sz w:val="36"/>
      <w:szCs w:val="36"/>
    </w:rPr>
  </w:style>
  <w:style w:type="character" w:customStyle="1" w:styleId="FontStyle235">
    <w:name w:val="Font Style235"/>
    <w:uiPriority w:val="99"/>
    <w:rsid w:val="00375FA2"/>
    <w:rPr>
      <w:rFonts w:ascii="Verdana" w:hAnsi="Verdana" w:cs="Verdana"/>
      <w:b/>
      <w:bCs/>
      <w:color w:val="000000"/>
      <w:spacing w:val="-20"/>
      <w:sz w:val="32"/>
      <w:szCs w:val="32"/>
    </w:rPr>
  </w:style>
  <w:style w:type="character" w:customStyle="1" w:styleId="FontStyle236">
    <w:name w:val="Font Style236"/>
    <w:uiPriority w:val="99"/>
    <w:rsid w:val="00375FA2"/>
    <w:rPr>
      <w:rFonts w:ascii="Georgia" w:hAnsi="Georgia" w:cs="Georgia"/>
      <w:b/>
      <w:bCs/>
      <w:i/>
      <w:iCs/>
      <w:color w:val="000000"/>
      <w:sz w:val="142"/>
      <w:szCs w:val="142"/>
    </w:rPr>
  </w:style>
  <w:style w:type="character" w:customStyle="1" w:styleId="FontStyle237">
    <w:name w:val="Font Style237"/>
    <w:uiPriority w:val="99"/>
    <w:rsid w:val="00375FA2"/>
    <w:rPr>
      <w:rFonts w:ascii="Century Gothic" w:hAnsi="Century Gothic" w:cs="Century Gothic"/>
      <w:b/>
      <w:bCs/>
      <w:color w:val="000000"/>
      <w:sz w:val="14"/>
      <w:szCs w:val="14"/>
    </w:rPr>
  </w:style>
  <w:style w:type="character" w:customStyle="1" w:styleId="FontStyle238">
    <w:name w:val="Font Style238"/>
    <w:uiPriority w:val="99"/>
    <w:rsid w:val="00375FA2"/>
    <w:rPr>
      <w:rFonts w:ascii="Consolas" w:hAnsi="Consolas" w:cs="Consolas"/>
      <w:b/>
      <w:bCs/>
      <w:color w:val="000000"/>
      <w:sz w:val="22"/>
      <w:szCs w:val="22"/>
    </w:rPr>
  </w:style>
  <w:style w:type="character" w:customStyle="1" w:styleId="FontStyle239">
    <w:name w:val="Font Style239"/>
    <w:uiPriority w:val="99"/>
    <w:rsid w:val="00375FA2"/>
    <w:rPr>
      <w:rFonts w:ascii="Century Gothic" w:hAnsi="Century Gothic" w:cs="Century Gothic"/>
      <w:b/>
      <w:bCs/>
      <w:color w:val="000000"/>
      <w:sz w:val="12"/>
      <w:szCs w:val="12"/>
    </w:rPr>
  </w:style>
  <w:style w:type="character" w:customStyle="1" w:styleId="FontStyle240">
    <w:name w:val="Font Style240"/>
    <w:uiPriority w:val="99"/>
    <w:rsid w:val="00375FA2"/>
    <w:rPr>
      <w:rFonts w:ascii="MS Mincho" w:eastAsia="MS Mincho" w:cs="MS Mincho"/>
      <w:b/>
      <w:bCs/>
      <w:i/>
      <w:iCs/>
      <w:color w:val="000000"/>
      <w:sz w:val="128"/>
      <w:szCs w:val="128"/>
    </w:rPr>
  </w:style>
  <w:style w:type="character" w:customStyle="1" w:styleId="FontStyle241">
    <w:name w:val="Font Style241"/>
    <w:uiPriority w:val="99"/>
    <w:rsid w:val="00375FA2"/>
    <w:rPr>
      <w:rFonts w:ascii="Century Gothic" w:hAnsi="Century Gothic" w:cs="Century Gothic"/>
      <w:b/>
      <w:bCs/>
      <w:i/>
      <w:iCs/>
      <w:color w:val="000000"/>
      <w:sz w:val="136"/>
      <w:szCs w:val="136"/>
    </w:rPr>
  </w:style>
  <w:style w:type="character" w:customStyle="1" w:styleId="FontStyle242">
    <w:name w:val="Font Style242"/>
    <w:uiPriority w:val="99"/>
    <w:rsid w:val="00375FA2"/>
    <w:rPr>
      <w:rFonts w:ascii="Book Antiqua" w:hAnsi="Book Antiqua" w:cs="Book Antiqua"/>
      <w:b/>
      <w:bCs/>
      <w:i/>
      <w:iCs/>
      <w:color w:val="000000"/>
      <w:w w:val="60"/>
      <w:sz w:val="20"/>
      <w:szCs w:val="20"/>
    </w:rPr>
  </w:style>
  <w:style w:type="character" w:customStyle="1" w:styleId="FontStyle243">
    <w:name w:val="Font Style243"/>
    <w:uiPriority w:val="99"/>
    <w:rsid w:val="00375FA2"/>
    <w:rPr>
      <w:rFonts w:ascii="Arial Narrow" w:hAnsi="Arial Narrow" w:cs="Arial Narrow"/>
      <w:i/>
      <w:iCs/>
      <w:color w:val="000000"/>
      <w:sz w:val="400"/>
      <w:szCs w:val="400"/>
    </w:rPr>
  </w:style>
  <w:style w:type="character" w:customStyle="1" w:styleId="FontStyle244">
    <w:name w:val="Font Style244"/>
    <w:uiPriority w:val="99"/>
    <w:rsid w:val="00375FA2"/>
    <w:rPr>
      <w:rFonts w:ascii="Century Gothic" w:hAnsi="Century Gothic" w:cs="Century Gothic"/>
      <w:color w:val="000000"/>
      <w:sz w:val="24"/>
      <w:szCs w:val="24"/>
    </w:rPr>
  </w:style>
  <w:style w:type="character" w:customStyle="1" w:styleId="FontStyle245">
    <w:name w:val="Font Style245"/>
    <w:uiPriority w:val="99"/>
    <w:rsid w:val="00375FA2"/>
    <w:rPr>
      <w:rFonts w:ascii="Book Antiqua" w:hAnsi="Book Antiqua" w:cs="Book Antiqua"/>
      <w:b/>
      <w:bCs/>
      <w:color w:val="000000"/>
      <w:w w:val="120"/>
      <w:sz w:val="66"/>
      <w:szCs w:val="66"/>
    </w:rPr>
  </w:style>
  <w:style w:type="character" w:customStyle="1" w:styleId="FontStyle246">
    <w:name w:val="Font Style246"/>
    <w:uiPriority w:val="99"/>
    <w:rsid w:val="00375FA2"/>
    <w:rPr>
      <w:rFonts w:ascii="Segoe UI" w:hAnsi="Segoe UI" w:cs="Segoe UI"/>
      <w:color w:val="000000"/>
      <w:sz w:val="400"/>
      <w:szCs w:val="400"/>
    </w:rPr>
  </w:style>
  <w:style w:type="character" w:customStyle="1" w:styleId="FontStyle17">
    <w:name w:val="Font Style17"/>
    <w:uiPriority w:val="99"/>
    <w:rsid w:val="00375FA2"/>
    <w:rPr>
      <w:rFonts w:ascii="Arial" w:hAnsi="Arial" w:cs="Arial"/>
      <w:b/>
      <w:bCs/>
      <w:color w:val="000000"/>
      <w:sz w:val="242"/>
      <w:szCs w:val="242"/>
    </w:rPr>
  </w:style>
  <w:style w:type="character" w:customStyle="1" w:styleId="FontStyle18">
    <w:name w:val="Font Style18"/>
    <w:uiPriority w:val="99"/>
    <w:rsid w:val="00375FA2"/>
    <w:rPr>
      <w:rFonts w:ascii="Palatino Linotype" w:hAnsi="Palatino Linotype" w:cs="Palatino Linotype"/>
      <w:b/>
      <w:bCs/>
      <w:color w:val="000000"/>
      <w:sz w:val="36"/>
      <w:szCs w:val="36"/>
    </w:rPr>
  </w:style>
  <w:style w:type="character" w:customStyle="1" w:styleId="FontStyle20">
    <w:name w:val="Font Style20"/>
    <w:uiPriority w:val="99"/>
    <w:rsid w:val="00375FA2"/>
    <w:rPr>
      <w:rFonts w:ascii="SimSun" w:eastAsia="SimSun" w:cs="SimSun"/>
      <w:b/>
      <w:bCs/>
      <w:i/>
      <w:iCs/>
      <w:color w:val="000000"/>
      <w:sz w:val="32"/>
      <w:szCs w:val="32"/>
    </w:rPr>
  </w:style>
  <w:style w:type="character" w:customStyle="1" w:styleId="FontStyle21">
    <w:name w:val="Font Style21"/>
    <w:uiPriority w:val="99"/>
    <w:rsid w:val="00375FA2"/>
    <w:rPr>
      <w:rFonts w:ascii="Palatino Linotype" w:hAnsi="Palatino Linotype" w:cs="Palatino Linotype"/>
      <w:color w:val="000000"/>
      <w:sz w:val="142"/>
      <w:szCs w:val="142"/>
    </w:rPr>
  </w:style>
  <w:style w:type="character" w:customStyle="1" w:styleId="FontStyle22">
    <w:name w:val="Font Style22"/>
    <w:uiPriority w:val="99"/>
    <w:rsid w:val="00375FA2"/>
    <w:rPr>
      <w:rFonts w:ascii="Arial Unicode MS" w:eastAsia="Arial Unicode MS" w:cs="Arial Unicode MS"/>
      <w:color w:val="000000"/>
      <w:sz w:val="26"/>
      <w:szCs w:val="26"/>
    </w:rPr>
  </w:style>
  <w:style w:type="character" w:customStyle="1" w:styleId="FontStyle23">
    <w:name w:val="Font Style23"/>
    <w:uiPriority w:val="99"/>
    <w:rsid w:val="00375FA2"/>
    <w:rPr>
      <w:rFonts w:ascii="Constantia" w:hAnsi="Constantia" w:cs="Constantia"/>
      <w:color w:val="000000"/>
      <w:sz w:val="180"/>
      <w:szCs w:val="180"/>
    </w:rPr>
  </w:style>
  <w:style w:type="character" w:customStyle="1" w:styleId="FontStyle24">
    <w:name w:val="Font Style24"/>
    <w:uiPriority w:val="99"/>
    <w:rsid w:val="00375FA2"/>
    <w:rPr>
      <w:rFonts w:ascii="Arial Unicode MS" w:eastAsia="Arial Unicode MS" w:cs="Arial Unicode MS"/>
      <w:b/>
      <w:bCs/>
      <w:color w:val="000000"/>
      <w:sz w:val="20"/>
      <w:szCs w:val="20"/>
    </w:rPr>
  </w:style>
  <w:style w:type="character" w:customStyle="1" w:styleId="FontStyle25">
    <w:name w:val="Font Style25"/>
    <w:uiPriority w:val="99"/>
    <w:rsid w:val="00375FA2"/>
    <w:rPr>
      <w:rFonts w:ascii="Constantia" w:hAnsi="Constantia" w:cs="Constantia"/>
      <w:color w:val="000000"/>
      <w:sz w:val="360"/>
      <w:szCs w:val="360"/>
    </w:rPr>
  </w:style>
  <w:style w:type="character" w:customStyle="1" w:styleId="FontStyle26">
    <w:name w:val="Font Style26"/>
    <w:uiPriority w:val="99"/>
    <w:rsid w:val="00375FA2"/>
    <w:rPr>
      <w:rFonts w:ascii="Arial Unicode MS" w:eastAsia="Arial Unicode MS" w:cs="Arial Unicode MS"/>
      <w:color w:val="000000"/>
      <w:sz w:val="28"/>
      <w:szCs w:val="28"/>
    </w:rPr>
  </w:style>
  <w:style w:type="character" w:customStyle="1" w:styleId="FontStyle27">
    <w:name w:val="Font Style27"/>
    <w:uiPriority w:val="99"/>
    <w:rsid w:val="00375FA2"/>
    <w:rPr>
      <w:rFonts w:ascii="Bookman Old Style" w:hAnsi="Bookman Old Style" w:cs="Bookman Old Style"/>
      <w:b/>
      <w:bCs/>
      <w:color w:val="000000"/>
      <w:sz w:val="166"/>
      <w:szCs w:val="166"/>
    </w:rPr>
  </w:style>
  <w:style w:type="character" w:customStyle="1" w:styleId="FontStyle28">
    <w:name w:val="Font Style28"/>
    <w:uiPriority w:val="99"/>
    <w:rsid w:val="00375FA2"/>
    <w:rPr>
      <w:rFonts w:ascii="Bookman Old Style" w:hAnsi="Bookman Old Style" w:cs="Bookman Old Style"/>
      <w:color w:val="000000"/>
      <w:sz w:val="16"/>
      <w:szCs w:val="16"/>
    </w:rPr>
  </w:style>
  <w:style w:type="character" w:customStyle="1" w:styleId="FontStyle29">
    <w:name w:val="Font Style29"/>
    <w:uiPriority w:val="99"/>
    <w:rsid w:val="00375FA2"/>
    <w:rPr>
      <w:rFonts w:ascii="Bookman Old Style" w:hAnsi="Bookman Old Style" w:cs="Bookman Old Style"/>
      <w:b/>
      <w:bCs/>
      <w:color w:val="000000"/>
      <w:spacing w:val="-40"/>
      <w:sz w:val="98"/>
      <w:szCs w:val="98"/>
    </w:rPr>
  </w:style>
  <w:style w:type="character" w:customStyle="1" w:styleId="FontStyle30">
    <w:name w:val="Font Style30"/>
    <w:uiPriority w:val="99"/>
    <w:rsid w:val="00375FA2"/>
    <w:rPr>
      <w:rFonts w:ascii="Bookman Old Style" w:hAnsi="Bookman Old Style" w:cs="Bookman Old Style"/>
      <w:b/>
      <w:bCs/>
      <w:i/>
      <w:iCs/>
      <w:color w:val="000000"/>
      <w:spacing w:val="-60"/>
      <w:sz w:val="56"/>
      <w:szCs w:val="56"/>
    </w:rPr>
  </w:style>
  <w:style w:type="character" w:customStyle="1" w:styleId="FontStyle31">
    <w:name w:val="Font Style31"/>
    <w:uiPriority w:val="99"/>
    <w:rsid w:val="00375FA2"/>
    <w:rPr>
      <w:rFonts w:ascii="Bookman Old Style" w:hAnsi="Bookman Old Style" w:cs="Bookman Old Style"/>
      <w:b/>
      <w:bCs/>
      <w:color w:val="000000"/>
      <w:spacing w:val="-40"/>
      <w:sz w:val="42"/>
      <w:szCs w:val="42"/>
    </w:rPr>
  </w:style>
  <w:style w:type="character" w:customStyle="1" w:styleId="FontStyle32">
    <w:name w:val="Font Style32"/>
    <w:uiPriority w:val="99"/>
    <w:rsid w:val="00375FA2"/>
    <w:rPr>
      <w:rFonts w:ascii="Bookman Old Style" w:hAnsi="Bookman Old Style" w:cs="Bookman Old Style"/>
      <w:b/>
      <w:bCs/>
      <w:i/>
      <w:iCs/>
      <w:color w:val="000000"/>
      <w:sz w:val="102"/>
      <w:szCs w:val="102"/>
    </w:rPr>
  </w:style>
  <w:style w:type="character" w:customStyle="1" w:styleId="FontStyle33">
    <w:name w:val="Font Style33"/>
    <w:uiPriority w:val="99"/>
    <w:rsid w:val="00375FA2"/>
    <w:rPr>
      <w:rFonts w:ascii="Bookman Old Style" w:hAnsi="Bookman Old Style" w:cs="Bookman Old Style"/>
      <w:b/>
      <w:bCs/>
      <w:color w:val="000000"/>
      <w:spacing w:val="30"/>
      <w:sz w:val="40"/>
      <w:szCs w:val="40"/>
    </w:rPr>
  </w:style>
  <w:style w:type="character" w:customStyle="1" w:styleId="FontStyle34">
    <w:name w:val="Font Style34"/>
    <w:uiPriority w:val="99"/>
    <w:rsid w:val="00375FA2"/>
    <w:rPr>
      <w:rFonts w:ascii="Bookman Old Style" w:hAnsi="Bookman Old Style" w:cs="Bookman Old Style"/>
      <w:smallCaps/>
      <w:color w:val="000000"/>
      <w:spacing w:val="-30"/>
      <w:sz w:val="32"/>
      <w:szCs w:val="32"/>
    </w:rPr>
  </w:style>
  <w:style w:type="character" w:customStyle="1" w:styleId="FontStyle35">
    <w:name w:val="Font Style35"/>
    <w:uiPriority w:val="99"/>
    <w:rsid w:val="00375FA2"/>
    <w:rPr>
      <w:rFonts w:ascii="Bookman Old Style" w:hAnsi="Bookman Old Style" w:cs="Bookman Old Style"/>
      <w:b/>
      <w:bCs/>
      <w:color w:val="000000"/>
      <w:sz w:val="112"/>
      <w:szCs w:val="112"/>
    </w:rPr>
  </w:style>
  <w:style w:type="character" w:customStyle="1" w:styleId="FontStyle36">
    <w:name w:val="Font Style36"/>
    <w:uiPriority w:val="99"/>
    <w:rsid w:val="00375FA2"/>
    <w:rPr>
      <w:rFonts w:ascii="Bookman Old Style" w:hAnsi="Bookman Old Style" w:cs="Bookman Old Style"/>
      <w:b/>
      <w:bCs/>
      <w:color w:val="000000"/>
      <w:sz w:val="26"/>
      <w:szCs w:val="26"/>
    </w:rPr>
  </w:style>
  <w:style w:type="table" w:customStyle="1" w:styleId="12">
    <w:name w:val="Сетка таблицы1"/>
    <w:basedOn w:val="a1"/>
    <w:next w:val="af"/>
    <w:uiPriority w:val="59"/>
    <w:rsid w:val="00375FA2"/>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mphasis"/>
    <w:basedOn w:val="a0"/>
    <w:uiPriority w:val="20"/>
    <w:qFormat/>
    <w:rsid w:val="00375FA2"/>
    <w:rPr>
      <w:i/>
      <w:iCs/>
    </w:rPr>
  </w:style>
  <w:style w:type="numbering" w:customStyle="1" w:styleId="2">
    <w:name w:val="Нет списка2"/>
    <w:next w:val="a2"/>
    <w:uiPriority w:val="99"/>
    <w:semiHidden/>
    <w:unhideWhenUsed/>
    <w:rsid w:val="00375FA2"/>
  </w:style>
  <w:style w:type="table" w:customStyle="1" w:styleId="20">
    <w:name w:val="Сетка таблицы2"/>
    <w:basedOn w:val="a1"/>
    <w:next w:val="af"/>
    <w:uiPriority w:val="59"/>
    <w:rsid w:val="00375FA2"/>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4F18"/>
    <w:pPr>
      <w:spacing w:after="0" w:line="240" w:lineRule="auto"/>
    </w:pPr>
    <w:rPr>
      <w:rFonts w:ascii="Times New Roman" w:eastAsia="MS Mincho" w:hAnsi="Times New Roman" w:cs="Times New Roman"/>
      <w:sz w:val="24"/>
      <w:szCs w:val="24"/>
      <w:lang w:eastAsia="ja-JP"/>
    </w:rPr>
  </w:style>
  <w:style w:type="paragraph" w:styleId="1">
    <w:name w:val="heading 1"/>
    <w:basedOn w:val="a"/>
    <w:next w:val="a"/>
    <w:link w:val="10"/>
    <w:uiPriority w:val="9"/>
    <w:qFormat/>
    <w:rsid w:val="00E5374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3517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375FA2"/>
    <w:pPr>
      <w:keepNext/>
      <w:keepLines/>
      <w:widowControl w:val="0"/>
      <w:autoSpaceDE w:val="0"/>
      <w:autoSpaceDN w:val="0"/>
      <w:adjustRightInd w:val="0"/>
      <w:spacing w:before="200"/>
      <w:outlineLvl w:val="3"/>
    </w:pPr>
    <w:rPr>
      <w:rFonts w:asciiTheme="majorHAnsi" w:eastAsiaTheme="majorEastAsia" w:hAnsiTheme="majorHAnsi" w:cstheme="majorBidi"/>
      <w:b/>
      <w:bCs/>
      <w:i/>
      <w:iCs/>
      <w:color w:val="4F81BD" w:themeColor="accent1"/>
      <w:lang w:eastAsia="ru-RU"/>
    </w:rPr>
  </w:style>
  <w:style w:type="paragraph" w:styleId="9">
    <w:name w:val="heading 9"/>
    <w:basedOn w:val="a"/>
    <w:next w:val="a"/>
    <w:link w:val="90"/>
    <w:uiPriority w:val="9"/>
    <w:semiHidden/>
    <w:unhideWhenUsed/>
    <w:qFormat/>
    <w:rsid w:val="00894015"/>
    <w:pPr>
      <w:keepNext/>
      <w:keepLines/>
      <w:spacing w:before="200" w:line="276" w:lineRule="auto"/>
      <w:outlineLvl w:val="8"/>
    </w:pPr>
    <w:rPr>
      <w:rFonts w:ascii="Cambria" w:eastAsia="Times New Roman"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BE2B96"/>
    <w:pPr>
      <w:widowControl w:val="0"/>
      <w:tabs>
        <w:tab w:val="center" w:pos="4677"/>
        <w:tab w:val="right" w:pos="9355"/>
      </w:tabs>
      <w:autoSpaceDE w:val="0"/>
      <w:autoSpaceDN w:val="0"/>
      <w:adjustRightInd w:val="0"/>
    </w:pPr>
    <w:rPr>
      <w:rFonts w:ascii="Arial" w:hAnsi="Arial" w:cs="Arial"/>
      <w:sz w:val="20"/>
      <w:szCs w:val="20"/>
    </w:rPr>
  </w:style>
  <w:style w:type="character" w:customStyle="1" w:styleId="a4">
    <w:name w:val="Нижний колонтитул Знак"/>
    <w:basedOn w:val="a0"/>
    <w:link w:val="a3"/>
    <w:uiPriority w:val="99"/>
    <w:rsid w:val="00BE2B96"/>
    <w:rPr>
      <w:rFonts w:ascii="Arial" w:eastAsia="MS Mincho" w:hAnsi="Arial" w:cs="Arial"/>
      <w:sz w:val="20"/>
      <w:szCs w:val="20"/>
      <w:lang w:eastAsia="ja-JP"/>
    </w:rPr>
  </w:style>
  <w:style w:type="character" w:styleId="a5">
    <w:name w:val="Hyperlink"/>
    <w:uiPriority w:val="99"/>
    <w:rsid w:val="00BE2B96"/>
    <w:rPr>
      <w:color w:val="0000FF"/>
      <w:u w:val="single"/>
    </w:rPr>
  </w:style>
  <w:style w:type="paragraph" w:styleId="a6">
    <w:name w:val="header"/>
    <w:basedOn w:val="a"/>
    <w:link w:val="a7"/>
    <w:uiPriority w:val="99"/>
    <w:rsid w:val="00BE2B96"/>
    <w:pPr>
      <w:tabs>
        <w:tab w:val="center" w:pos="4677"/>
        <w:tab w:val="right" w:pos="9355"/>
      </w:tabs>
    </w:pPr>
  </w:style>
  <w:style w:type="character" w:customStyle="1" w:styleId="a7">
    <w:name w:val="Верхний колонтитул Знак"/>
    <w:basedOn w:val="a0"/>
    <w:link w:val="a6"/>
    <w:uiPriority w:val="99"/>
    <w:rsid w:val="00BE2B96"/>
    <w:rPr>
      <w:rFonts w:ascii="Times New Roman" w:eastAsia="MS Mincho" w:hAnsi="Times New Roman" w:cs="Times New Roman"/>
      <w:sz w:val="24"/>
      <w:szCs w:val="24"/>
      <w:lang w:eastAsia="ja-JP"/>
    </w:rPr>
  </w:style>
  <w:style w:type="paragraph" w:styleId="a8">
    <w:name w:val="footnote text"/>
    <w:basedOn w:val="a"/>
    <w:link w:val="a9"/>
    <w:uiPriority w:val="99"/>
    <w:unhideWhenUsed/>
    <w:rsid w:val="00BE2B96"/>
    <w:rPr>
      <w:rFonts w:ascii="Calibri" w:eastAsia="Calibri" w:hAnsi="Calibri" w:cs="Raavi"/>
      <w:sz w:val="20"/>
      <w:szCs w:val="20"/>
      <w:lang w:eastAsia="en-US"/>
    </w:rPr>
  </w:style>
  <w:style w:type="character" w:customStyle="1" w:styleId="a9">
    <w:name w:val="Текст сноски Знак"/>
    <w:basedOn w:val="a0"/>
    <w:link w:val="a8"/>
    <w:uiPriority w:val="99"/>
    <w:rsid w:val="00BE2B96"/>
    <w:rPr>
      <w:rFonts w:ascii="Calibri" w:eastAsia="Calibri" w:hAnsi="Calibri" w:cs="Raavi"/>
      <w:sz w:val="20"/>
      <w:szCs w:val="20"/>
    </w:rPr>
  </w:style>
  <w:style w:type="character" w:styleId="aa">
    <w:name w:val="footnote reference"/>
    <w:uiPriority w:val="99"/>
    <w:unhideWhenUsed/>
    <w:rsid w:val="00BE2B96"/>
    <w:rPr>
      <w:vertAlign w:val="superscript"/>
    </w:rPr>
  </w:style>
  <w:style w:type="paragraph" w:styleId="ab">
    <w:name w:val="List Paragraph"/>
    <w:basedOn w:val="a"/>
    <w:uiPriority w:val="34"/>
    <w:qFormat/>
    <w:rsid w:val="00BE2B96"/>
    <w:pPr>
      <w:spacing w:after="200" w:line="276" w:lineRule="auto"/>
      <w:ind w:left="720"/>
      <w:contextualSpacing/>
    </w:pPr>
    <w:rPr>
      <w:rFonts w:ascii="Calibri" w:eastAsia="Calibri" w:hAnsi="Calibri"/>
      <w:sz w:val="22"/>
      <w:szCs w:val="22"/>
      <w:lang w:eastAsia="en-US"/>
    </w:rPr>
  </w:style>
  <w:style w:type="paragraph" w:customStyle="1" w:styleId="Style4">
    <w:name w:val="Style4"/>
    <w:basedOn w:val="a"/>
    <w:uiPriority w:val="99"/>
    <w:rsid w:val="00BE2B96"/>
    <w:pPr>
      <w:widowControl w:val="0"/>
      <w:autoSpaceDE w:val="0"/>
      <w:autoSpaceDN w:val="0"/>
      <w:adjustRightInd w:val="0"/>
    </w:pPr>
    <w:rPr>
      <w:rFonts w:ascii="Arial" w:eastAsia="Times New Roman" w:hAnsi="Arial" w:cs="Arial"/>
      <w:lang w:eastAsia="ru-RU"/>
    </w:rPr>
  </w:style>
  <w:style w:type="paragraph" w:customStyle="1" w:styleId="Style8">
    <w:name w:val="Style8"/>
    <w:basedOn w:val="a"/>
    <w:uiPriority w:val="99"/>
    <w:rsid w:val="00BE2B96"/>
    <w:pPr>
      <w:widowControl w:val="0"/>
      <w:autoSpaceDE w:val="0"/>
      <w:autoSpaceDN w:val="0"/>
      <w:adjustRightInd w:val="0"/>
    </w:pPr>
    <w:rPr>
      <w:rFonts w:ascii="Arial" w:eastAsia="Times New Roman" w:hAnsi="Arial" w:cs="Arial"/>
      <w:lang w:eastAsia="ru-RU"/>
    </w:rPr>
  </w:style>
  <w:style w:type="paragraph" w:customStyle="1" w:styleId="Style9">
    <w:name w:val="Style9"/>
    <w:basedOn w:val="a"/>
    <w:uiPriority w:val="99"/>
    <w:rsid w:val="00BE2B96"/>
    <w:pPr>
      <w:widowControl w:val="0"/>
      <w:autoSpaceDE w:val="0"/>
      <w:autoSpaceDN w:val="0"/>
      <w:adjustRightInd w:val="0"/>
    </w:pPr>
    <w:rPr>
      <w:rFonts w:ascii="Arial" w:eastAsia="Times New Roman" w:hAnsi="Arial" w:cs="Arial"/>
      <w:lang w:eastAsia="ru-RU"/>
    </w:rPr>
  </w:style>
  <w:style w:type="paragraph" w:customStyle="1" w:styleId="Style38">
    <w:name w:val="Style38"/>
    <w:basedOn w:val="a"/>
    <w:uiPriority w:val="99"/>
    <w:rsid w:val="00BE2B96"/>
    <w:pPr>
      <w:widowControl w:val="0"/>
      <w:autoSpaceDE w:val="0"/>
      <w:autoSpaceDN w:val="0"/>
      <w:adjustRightInd w:val="0"/>
    </w:pPr>
    <w:rPr>
      <w:rFonts w:ascii="Arial" w:eastAsia="Times New Roman" w:hAnsi="Arial" w:cs="Arial"/>
      <w:lang w:eastAsia="ru-RU"/>
    </w:rPr>
  </w:style>
  <w:style w:type="character" w:customStyle="1" w:styleId="FontStyle97">
    <w:name w:val="Font Style97"/>
    <w:rsid w:val="00BE2B96"/>
    <w:rPr>
      <w:rFonts w:ascii="Arial" w:hAnsi="Arial"/>
      <w:b/>
      <w:color w:val="000000"/>
      <w:sz w:val="22"/>
    </w:rPr>
  </w:style>
  <w:style w:type="character" w:customStyle="1" w:styleId="FontStyle119">
    <w:name w:val="Font Style119"/>
    <w:rsid w:val="00BE2B96"/>
    <w:rPr>
      <w:rFonts w:ascii="Arial" w:hAnsi="Arial"/>
      <w:i/>
      <w:color w:val="000000"/>
      <w:sz w:val="18"/>
    </w:rPr>
  </w:style>
  <w:style w:type="character" w:customStyle="1" w:styleId="FontStyle182">
    <w:name w:val="Font Style182"/>
    <w:uiPriority w:val="99"/>
    <w:rsid w:val="00BE2B96"/>
    <w:rPr>
      <w:rFonts w:ascii="Arial" w:hAnsi="Arial" w:cs="Arial"/>
      <w:b/>
      <w:bCs/>
      <w:color w:val="000000"/>
      <w:sz w:val="18"/>
      <w:szCs w:val="18"/>
    </w:rPr>
  </w:style>
  <w:style w:type="character" w:customStyle="1" w:styleId="FontStyle187">
    <w:name w:val="Font Style187"/>
    <w:uiPriority w:val="99"/>
    <w:rsid w:val="00BE2B96"/>
    <w:rPr>
      <w:rFonts w:ascii="Arial" w:hAnsi="Arial" w:cs="Arial"/>
      <w:b/>
      <w:bCs/>
      <w:color w:val="000000"/>
      <w:sz w:val="20"/>
      <w:szCs w:val="20"/>
    </w:rPr>
  </w:style>
  <w:style w:type="paragraph" w:styleId="ac">
    <w:name w:val="Normal (Web)"/>
    <w:basedOn w:val="a"/>
    <w:uiPriority w:val="99"/>
    <w:unhideWhenUsed/>
    <w:rsid w:val="00BE2B96"/>
    <w:pPr>
      <w:spacing w:before="100" w:beforeAutospacing="1" w:after="100" w:afterAutospacing="1"/>
    </w:pPr>
    <w:rPr>
      <w:rFonts w:eastAsia="Times New Roman"/>
      <w:lang w:eastAsia="ru-RU"/>
    </w:rPr>
  </w:style>
  <w:style w:type="paragraph" w:styleId="ad">
    <w:name w:val="Balloon Text"/>
    <w:basedOn w:val="a"/>
    <w:link w:val="ae"/>
    <w:uiPriority w:val="99"/>
    <w:semiHidden/>
    <w:unhideWhenUsed/>
    <w:rsid w:val="00BE2B96"/>
    <w:rPr>
      <w:rFonts w:ascii="Tahoma" w:hAnsi="Tahoma" w:cs="Tahoma"/>
      <w:sz w:val="16"/>
      <w:szCs w:val="16"/>
    </w:rPr>
  </w:style>
  <w:style w:type="character" w:customStyle="1" w:styleId="ae">
    <w:name w:val="Текст выноски Знак"/>
    <w:basedOn w:val="a0"/>
    <w:link w:val="ad"/>
    <w:uiPriority w:val="99"/>
    <w:semiHidden/>
    <w:rsid w:val="00BE2B96"/>
    <w:rPr>
      <w:rFonts w:ascii="Tahoma" w:eastAsia="MS Mincho" w:hAnsi="Tahoma" w:cs="Tahoma"/>
      <w:sz w:val="16"/>
      <w:szCs w:val="16"/>
      <w:lang w:eastAsia="ja-JP"/>
    </w:rPr>
  </w:style>
  <w:style w:type="table" w:styleId="af">
    <w:name w:val="Table Grid"/>
    <w:basedOn w:val="a1"/>
    <w:uiPriority w:val="59"/>
    <w:rsid w:val="002755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link w:val="af1"/>
    <w:uiPriority w:val="1"/>
    <w:qFormat/>
    <w:rsid w:val="00334B8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1">
    <w:name w:val="Без интервала Знак"/>
    <w:link w:val="af0"/>
    <w:uiPriority w:val="1"/>
    <w:rsid w:val="00334B81"/>
    <w:rPr>
      <w:rFonts w:ascii="Times New Roman" w:eastAsia="Times New Roman" w:hAnsi="Times New Roman" w:cs="Times New Roman"/>
      <w:sz w:val="20"/>
      <w:szCs w:val="20"/>
      <w:lang w:eastAsia="ru-RU"/>
    </w:rPr>
  </w:style>
  <w:style w:type="character" w:customStyle="1" w:styleId="90">
    <w:name w:val="Заголовок 9 Знак"/>
    <w:basedOn w:val="a0"/>
    <w:link w:val="9"/>
    <w:uiPriority w:val="9"/>
    <w:semiHidden/>
    <w:rsid w:val="00894015"/>
    <w:rPr>
      <w:rFonts w:ascii="Cambria" w:eastAsia="Times New Roman" w:hAnsi="Cambria" w:cs="Times New Roman"/>
      <w:i/>
      <w:iCs/>
      <w:color w:val="404040"/>
      <w:sz w:val="20"/>
      <w:szCs w:val="20"/>
    </w:rPr>
  </w:style>
  <w:style w:type="paragraph" w:customStyle="1" w:styleId="Style1">
    <w:name w:val="Style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
    <w:name w:val="Style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
    <w:name w:val="Style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5">
    <w:name w:val="Style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6">
    <w:name w:val="Style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7">
    <w:name w:val="Style7"/>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0">
    <w:name w:val="Style10"/>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1">
    <w:name w:val="Style1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2">
    <w:name w:val="Style1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3">
    <w:name w:val="Style1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4">
    <w:name w:val="Style14"/>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5">
    <w:name w:val="Style1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6">
    <w:name w:val="Style1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7">
    <w:name w:val="Style17"/>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8">
    <w:name w:val="Style18"/>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19">
    <w:name w:val="Style19"/>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0">
    <w:name w:val="Style20"/>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1">
    <w:name w:val="Style2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2">
    <w:name w:val="Style2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3">
    <w:name w:val="Style2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4">
    <w:name w:val="Style24"/>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5">
    <w:name w:val="Style2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6">
    <w:name w:val="Style2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7">
    <w:name w:val="Style27"/>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8">
    <w:name w:val="Style28"/>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29">
    <w:name w:val="Style29"/>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0">
    <w:name w:val="Style30"/>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1">
    <w:name w:val="Style31"/>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2">
    <w:name w:val="Style32"/>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3">
    <w:name w:val="Style33"/>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4">
    <w:name w:val="Style34"/>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5">
    <w:name w:val="Style35"/>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6">
    <w:name w:val="Style36"/>
    <w:basedOn w:val="a"/>
    <w:uiPriority w:val="99"/>
    <w:rsid w:val="00894015"/>
    <w:pPr>
      <w:widowControl w:val="0"/>
      <w:autoSpaceDE w:val="0"/>
      <w:autoSpaceDN w:val="0"/>
      <w:adjustRightInd w:val="0"/>
    </w:pPr>
    <w:rPr>
      <w:rFonts w:ascii="Segoe UI" w:eastAsia="Times New Roman" w:hAnsi="Segoe UI" w:cs="Segoe UI"/>
      <w:lang w:eastAsia="ru-RU"/>
    </w:rPr>
  </w:style>
  <w:style w:type="paragraph" w:customStyle="1" w:styleId="Style37">
    <w:name w:val="Style37"/>
    <w:basedOn w:val="a"/>
    <w:uiPriority w:val="99"/>
    <w:rsid w:val="00894015"/>
    <w:pPr>
      <w:widowControl w:val="0"/>
      <w:autoSpaceDE w:val="0"/>
      <w:autoSpaceDN w:val="0"/>
      <w:adjustRightInd w:val="0"/>
    </w:pPr>
    <w:rPr>
      <w:rFonts w:ascii="Segoe UI" w:eastAsia="Times New Roman" w:hAnsi="Segoe UI" w:cs="Segoe UI"/>
      <w:lang w:eastAsia="ru-RU"/>
    </w:rPr>
  </w:style>
  <w:style w:type="character" w:customStyle="1" w:styleId="FontStyle39">
    <w:name w:val="Font Style39"/>
    <w:uiPriority w:val="99"/>
    <w:rsid w:val="00894015"/>
    <w:rPr>
      <w:rFonts w:ascii="Segoe UI" w:hAnsi="Segoe UI" w:cs="Segoe UI"/>
      <w:b/>
      <w:bCs/>
      <w:color w:val="000000"/>
      <w:sz w:val="48"/>
      <w:szCs w:val="48"/>
    </w:rPr>
  </w:style>
  <w:style w:type="character" w:customStyle="1" w:styleId="FontStyle40">
    <w:name w:val="Font Style40"/>
    <w:uiPriority w:val="99"/>
    <w:rsid w:val="00894015"/>
    <w:rPr>
      <w:rFonts w:ascii="Segoe UI" w:hAnsi="Segoe UI" w:cs="Segoe UI"/>
      <w:b/>
      <w:bCs/>
      <w:i/>
      <w:iCs/>
      <w:color w:val="000000"/>
      <w:sz w:val="18"/>
      <w:szCs w:val="18"/>
    </w:rPr>
  </w:style>
  <w:style w:type="character" w:customStyle="1" w:styleId="FontStyle41">
    <w:name w:val="Font Style41"/>
    <w:uiPriority w:val="99"/>
    <w:rsid w:val="00894015"/>
    <w:rPr>
      <w:rFonts w:ascii="Segoe UI" w:hAnsi="Segoe UI" w:cs="Segoe UI"/>
      <w:b/>
      <w:bCs/>
      <w:color w:val="000000"/>
      <w:sz w:val="20"/>
      <w:szCs w:val="20"/>
    </w:rPr>
  </w:style>
  <w:style w:type="character" w:customStyle="1" w:styleId="FontStyle42">
    <w:name w:val="Font Style42"/>
    <w:rsid w:val="00894015"/>
    <w:rPr>
      <w:rFonts w:ascii="Segoe UI" w:hAnsi="Segoe UI" w:cs="Segoe UI"/>
      <w:b/>
      <w:bCs/>
      <w:color w:val="000000"/>
      <w:sz w:val="20"/>
      <w:szCs w:val="20"/>
    </w:rPr>
  </w:style>
  <w:style w:type="character" w:customStyle="1" w:styleId="FontStyle43">
    <w:name w:val="Font Style43"/>
    <w:uiPriority w:val="99"/>
    <w:rsid w:val="00894015"/>
    <w:rPr>
      <w:rFonts w:ascii="Segoe UI" w:hAnsi="Segoe UI" w:cs="Segoe UI"/>
      <w:color w:val="000000"/>
      <w:spacing w:val="10"/>
      <w:sz w:val="12"/>
      <w:szCs w:val="12"/>
    </w:rPr>
  </w:style>
  <w:style w:type="character" w:customStyle="1" w:styleId="FontStyle44">
    <w:name w:val="Font Style44"/>
    <w:uiPriority w:val="99"/>
    <w:rsid w:val="00894015"/>
    <w:rPr>
      <w:rFonts w:ascii="Segoe UI" w:hAnsi="Segoe UI" w:cs="Segoe UI"/>
      <w:b/>
      <w:bCs/>
      <w:color w:val="000000"/>
      <w:sz w:val="24"/>
      <w:szCs w:val="24"/>
    </w:rPr>
  </w:style>
  <w:style w:type="character" w:customStyle="1" w:styleId="FontStyle45">
    <w:name w:val="Font Style45"/>
    <w:rsid w:val="00894015"/>
    <w:rPr>
      <w:rFonts w:ascii="Segoe UI" w:hAnsi="Segoe UI" w:cs="Segoe UI"/>
      <w:b/>
      <w:bCs/>
      <w:color w:val="000000"/>
      <w:sz w:val="28"/>
      <w:szCs w:val="28"/>
    </w:rPr>
  </w:style>
  <w:style w:type="character" w:customStyle="1" w:styleId="FontStyle46">
    <w:name w:val="Font Style46"/>
    <w:uiPriority w:val="99"/>
    <w:rsid w:val="00894015"/>
    <w:rPr>
      <w:rFonts w:ascii="Segoe UI" w:hAnsi="Segoe UI" w:cs="Segoe UI"/>
      <w:b/>
      <w:bCs/>
      <w:color w:val="000000"/>
      <w:sz w:val="18"/>
      <w:szCs w:val="18"/>
    </w:rPr>
  </w:style>
  <w:style w:type="character" w:customStyle="1" w:styleId="FontStyle47">
    <w:name w:val="Font Style47"/>
    <w:uiPriority w:val="99"/>
    <w:rsid w:val="00894015"/>
    <w:rPr>
      <w:rFonts w:ascii="Segoe UI" w:hAnsi="Segoe UI" w:cs="Segoe UI"/>
      <w:b/>
      <w:bCs/>
      <w:color w:val="000000"/>
      <w:sz w:val="22"/>
      <w:szCs w:val="22"/>
    </w:rPr>
  </w:style>
  <w:style w:type="character" w:customStyle="1" w:styleId="FontStyle48">
    <w:name w:val="Font Style48"/>
    <w:uiPriority w:val="99"/>
    <w:rsid w:val="00894015"/>
    <w:rPr>
      <w:rFonts w:ascii="Segoe UI" w:hAnsi="Segoe UI" w:cs="Segoe UI"/>
      <w:color w:val="000000"/>
      <w:sz w:val="18"/>
      <w:szCs w:val="18"/>
    </w:rPr>
  </w:style>
  <w:style w:type="character" w:customStyle="1" w:styleId="FontStyle49">
    <w:name w:val="Font Style49"/>
    <w:rsid w:val="00894015"/>
    <w:rPr>
      <w:rFonts w:ascii="Segoe UI" w:hAnsi="Segoe UI" w:cs="Segoe UI"/>
      <w:i/>
      <w:iCs/>
      <w:color w:val="000000"/>
      <w:sz w:val="18"/>
      <w:szCs w:val="18"/>
    </w:rPr>
  </w:style>
  <w:style w:type="character" w:customStyle="1" w:styleId="FontStyle50">
    <w:name w:val="Font Style50"/>
    <w:uiPriority w:val="99"/>
    <w:rsid w:val="00894015"/>
    <w:rPr>
      <w:rFonts w:ascii="Segoe UI" w:hAnsi="Segoe UI" w:cs="Segoe UI"/>
      <w:i/>
      <w:iCs/>
      <w:color w:val="000000"/>
      <w:sz w:val="16"/>
      <w:szCs w:val="16"/>
    </w:rPr>
  </w:style>
  <w:style w:type="character" w:customStyle="1" w:styleId="FontStyle51">
    <w:name w:val="Font Style51"/>
    <w:uiPriority w:val="99"/>
    <w:rsid w:val="00894015"/>
    <w:rPr>
      <w:rFonts w:ascii="Segoe UI" w:hAnsi="Segoe UI" w:cs="Segoe UI"/>
      <w:color w:val="000000"/>
      <w:sz w:val="14"/>
      <w:szCs w:val="14"/>
    </w:rPr>
  </w:style>
  <w:style w:type="character" w:customStyle="1" w:styleId="FontStyle52">
    <w:name w:val="Font Style52"/>
    <w:uiPriority w:val="99"/>
    <w:rsid w:val="00894015"/>
    <w:rPr>
      <w:rFonts w:ascii="Segoe UI" w:hAnsi="Segoe UI" w:cs="Segoe UI"/>
      <w:color w:val="000000"/>
      <w:sz w:val="50"/>
      <w:szCs w:val="50"/>
    </w:rPr>
  </w:style>
  <w:style w:type="character" w:customStyle="1" w:styleId="FontStyle53">
    <w:name w:val="Font Style53"/>
    <w:uiPriority w:val="99"/>
    <w:rsid w:val="00894015"/>
    <w:rPr>
      <w:rFonts w:ascii="Segoe UI" w:hAnsi="Segoe UI" w:cs="Segoe UI"/>
      <w:color w:val="000000"/>
      <w:sz w:val="26"/>
      <w:szCs w:val="26"/>
    </w:rPr>
  </w:style>
  <w:style w:type="character" w:customStyle="1" w:styleId="FontStyle54">
    <w:name w:val="Font Style54"/>
    <w:uiPriority w:val="99"/>
    <w:rsid w:val="00894015"/>
    <w:rPr>
      <w:rFonts w:ascii="Segoe UI" w:hAnsi="Segoe UI" w:cs="Segoe UI"/>
      <w:color w:val="000000"/>
      <w:sz w:val="12"/>
      <w:szCs w:val="12"/>
    </w:rPr>
  </w:style>
  <w:style w:type="character" w:customStyle="1" w:styleId="FontStyle55">
    <w:name w:val="Font Style55"/>
    <w:uiPriority w:val="99"/>
    <w:rsid w:val="00894015"/>
    <w:rPr>
      <w:rFonts w:ascii="Segoe UI" w:hAnsi="Segoe UI" w:cs="Segoe UI"/>
      <w:b/>
      <w:bCs/>
      <w:color w:val="000000"/>
      <w:sz w:val="12"/>
      <w:szCs w:val="12"/>
    </w:rPr>
  </w:style>
  <w:style w:type="character" w:customStyle="1" w:styleId="FontStyle56">
    <w:name w:val="Font Style56"/>
    <w:uiPriority w:val="99"/>
    <w:rsid w:val="00894015"/>
    <w:rPr>
      <w:rFonts w:ascii="Segoe UI" w:hAnsi="Segoe UI" w:cs="Segoe UI"/>
      <w:b/>
      <w:bCs/>
      <w:color w:val="000000"/>
      <w:sz w:val="14"/>
      <w:szCs w:val="14"/>
    </w:rPr>
  </w:style>
  <w:style w:type="character" w:customStyle="1" w:styleId="FontStyle57">
    <w:name w:val="Font Style57"/>
    <w:uiPriority w:val="99"/>
    <w:rsid w:val="00894015"/>
    <w:rPr>
      <w:rFonts w:ascii="Segoe UI" w:hAnsi="Segoe UI" w:cs="Segoe UI"/>
      <w:b/>
      <w:bCs/>
      <w:color w:val="000000"/>
      <w:spacing w:val="-70"/>
      <w:sz w:val="108"/>
      <w:szCs w:val="108"/>
    </w:rPr>
  </w:style>
  <w:style w:type="character" w:customStyle="1" w:styleId="FontStyle58">
    <w:name w:val="Font Style58"/>
    <w:uiPriority w:val="99"/>
    <w:rsid w:val="00894015"/>
    <w:rPr>
      <w:rFonts w:ascii="Segoe UI" w:hAnsi="Segoe UI" w:cs="Segoe UI"/>
      <w:b/>
      <w:bCs/>
      <w:color w:val="000000"/>
      <w:spacing w:val="10"/>
      <w:sz w:val="30"/>
      <w:szCs w:val="30"/>
    </w:rPr>
  </w:style>
  <w:style w:type="character" w:customStyle="1" w:styleId="FontStyle11">
    <w:name w:val="Font Style11"/>
    <w:uiPriority w:val="99"/>
    <w:rsid w:val="00894015"/>
    <w:rPr>
      <w:rFonts w:ascii="MS Gothic" w:eastAsia="MS Gothic" w:cs="MS Gothic"/>
      <w:i/>
      <w:iCs/>
      <w:color w:val="000000"/>
      <w:spacing w:val="-20"/>
      <w:sz w:val="26"/>
      <w:szCs w:val="26"/>
    </w:rPr>
  </w:style>
  <w:style w:type="character" w:customStyle="1" w:styleId="FontStyle12">
    <w:name w:val="Font Style12"/>
    <w:uiPriority w:val="99"/>
    <w:rsid w:val="00894015"/>
    <w:rPr>
      <w:rFonts w:ascii="Arial" w:hAnsi="Arial" w:cs="Arial"/>
      <w:color w:val="000000"/>
      <w:sz w:val="30"/>
      <w:szCs w:val="30"/>
    </w:rPr>
  </w:style>
  <w:style w:type="character" w:customStyle="1" w:styleId="FontStyle13">
    <w:name w:val="Font Style13"/>
    <w:uiPriority w:val="99"/>
    <w:rsid w:val="00894015"/>
    <w:rPr>
      <w:rFonts w:ascii="Arial" w:hAnsi="Arial" w:cs="Arial"/>
      <w:color w:val="000000"/>
      <w:spacing w:val="50"/>
      <w:sz w:val="42"/>
      <w:szCs w:val="42"/>
    </w:rPr>
  </w:style>
  <w:style w:type="character" w:customStyle="1" w:styleId="FontStyle14">
    <w:name w:val="Font Style14"/>
    <w:uiPriority w:val="99"/>
    <w:rsid w:val="00894015"/>
    <w:rPr>
      <w:rFonts w:ascii="Aharoni" w:hAnsi="Aharoni" w:cs="Aharoni"/>
      <w:i/>
      <w:iCs/>
      <w:color w:val="000000"/>
      <w:spacing w:val="-30"/>
      <w:sz w:val="36"/>
      <w:szCs w:val="36"/>
    </w:rPr>
  </w:style>
  <w:style w:type="character" w:customStyle="1" w:styleId="FontStyle15">
    <w:name w:val="Font Style15"/>
    <w:uiPriority w:val="99"/>
    <w:rsid w:val="00894015"/>
    <w:rPr>
      <w:rFonts w:ascii="Arial" w:hAnsi="Arial" w:cs="Arial"/>
      <w:color w:val="000000"/>
      <w:sz w:val="56"/>
      <w:szCs w:val="56"/>
    </w:rPr>
  </w:style>
  <w:style w:type="character" w:styleId="af2">
    <w:name w:val="Placeholder Text"/>
    <w:basedOn w:val="a0"/>
    <w:uiPriority w:val="99"/>
    <w:semiHidden/>
    <w:rsid w:val="00AD7E04"/>
    <w:rPr>
      <w:color w:val="808080"/>
    </w:rPr>
  </w:style>
  <w:style w:type="character" w:customStyle="1" w:styleId="af3">
    <w:name w:val="Основной текст_"/>
    <w:basedOn w:val="a0"/>
    <w:link w:val="6"/>
    <w:rsid w:val="008120E0"/>
    <w:rPr>
      <w:rFonts w:ascii="Palatino Linotype" w:eastAsia="Palatino Linotype" w:hAnsi="Palatino Linotype" w:cs="Palatino Linotype"/>
      <w:b/>
      <w:bCs/>
      <w:spacing w:val="5"/>
      <w:sz w:val="16"/>
      <w:szCs w:val="16"/>
      <w:shd w:val="clear" w:color="auto" w:fill="FFFFFF"/>
    </w:rPr>
  </w:style>
  <w:style w:type="character" w:customStyle="1" w:styleId="0pt">
    <w:name w:val="Основной текст + Не полужирный;Курсив;Интервал 0 pt"/>
    <w:basedOn w:val="af3"/>
    <w:rsid w:val="008120E0"/>
    <w:rPr>
      <w:rFonts w:ascii="Palatino Linotype" w:eastAsia="Palatino Linotype" w:hAnsi="Palatino Linotype" w:cs="Palatino Linotype"/>
      <w:b/>
      <w:bCs/>
      <w:i/>
      <w:iCs/>
      <w:color w:val="000000"/>
      <w:spacing w:val="3"/>
      <w:w w:val="100"/>
      <w:position w:val="0"/>
      <w:sz w:val="16"/>
      <w:szCs w:val="16"/>
      <w:shd w:val="clear" w:color="auto" w:fill="FFFFFF"/>
      <w:lang w:val="en-US"/>
    </w:rPr>
  </w:style>
  <w:style w:type="character" w:customStyle="1" w:styleId="SegoeUI6pt0pt">
    <w:name w:val="Основной текст + Segoe UI;6 pt;Не полужирный;Интервал 0 pt"/>
    <w:basedOn w:val="af3"/>
    <w:rsid w:val="008120E0"/>
    <w:rPr>
      <w:rFonts w:ascii="Segoe UI" w:eastAsia="Segoe UI" w:hAnsi="Segoe UI" w:cs="Segoe UI"/>
      <w:b/>
      <w:bCs/>
      <w:color w:val="000000"/>
      <w:spacing w:val="11"/>
      <w:w w:val="100"/>
      <w:position w:val="0"/>
      <w:sz w:val="12"/>
      <w:szCs w:val="12"/>
      <w:shd w:val="clear" w:color="auto" w:fill="FFFFFF"/>
      <w:lang w:val="en-US"/>
    </w:rPr>
  </w:style>
  <w:style w:type="paragraph" w:customStyle="1" w:styleId="6">
    <w:name w:val="Основной текст6"/>
    <w:basedOn w:val="a"/>
    <w:link w:val="af3"/>
    <w:rsid w:val="008120E0"/>
    <w:pPr>
      <w:widowControl w:val="0"/>
      <w:shd w:val="clear" w:color="auto" w:fill="FFFFFF"/>
      <w:spacing w:before="780" w:after="2400" w:line="221" w:lineRule="exact"/>
      <w:ind w:hanging="1220"/>
      <w:jc w:val="both"/>
    </w:pPr>
    <w:rPr>
      <w:rFonts w:ascii="Palatino Linotype" w:eastAsia="Palatino Linotype" w:hAnsi="Palatino Linotype" w:cs="Palatino Linotype"/>
      <w:b/>
      <w:bCs/>
      <w:spacing w:val="5"/>
      <w:sz w:val="16"/>
      <w:szCs w:val="16"/>
      <w:lang w:eastAsia="en-US"/>
    </w:rPr>
  </w:style>
  <w:style w:type="character" w:styleId="af4">
    <w:name w:val="annotation reference"/>
    <w:basedOn w:val="a0"/>
    <w:uiPriority w:val="99"/>
    <w:semiHidden/>
    <w:unhideWhenUsed/>
    <w:rsid w:val="005E6977"/>
    <w:rPr>
      <w:sz w:val="16"/>
      <w:szCs w:val="16"/>
    </w:rPr>
  </w:style>
  <w:style w:type="paragraph" w:styleId="af5">
    <w:name w:val="annotation text"/>
    <w:basedOn w:val="a"/>
    <w:link w:val="af6"/>
    <w:uiPriority w:val="99"/>
    <w:semiHidden/>
    <w:unhideWhenUsed/>
    <w:rsid w:val="005E6977"/>
    <w:rPr>
      <w:sz w:val="20"/>
      <w:szCs w:val="20"/>
    </w:rPr>
  </w:style>
  <w:style w:type="character" w:customStyle="1" w:styleId="af6">
    <w:name w:val="Текст примечания Знак"/>
    <w:basedOn w:val="a0"/>
    <w:link w:val="af5"/>
    <w:uiPriority w:val="99"/>
    <w:semiHidden/>
    <w:rsid w:val="005E6977"/>
    <w:rPr>
      <w:rFonts w:ascii="Times New Roman" w:eastAsia="MS Mincho" w:hAnsi="Times New Roman" w:cs="Times New Roman"/>
      <w:sz w:val="20"/>
      <w:szCs w:val="20"/>
      <w:lang w:eastAsia="ja-JP"/>
    </w:rPr>
  </w:style>
  <w:style w:type="paragraph" w:styleId="af7">
    <w:name w:val="annotation subject"/>
    <w:basedOn w:val="af5"/>
    <w:next w:val="af5"/>
    <w:link w:val="af8"/>
    <w:uiPriority w:val="99"/>
    <w:semiHidden/>
    <w:unhideWhenUsed/>
    <w:rsid w:val="005E6977"/>
    <w:rPr>
      <w:b/>
      <w:bCs/>
    </w:rPr>
  </w:style>
  <w:style w:type="character" w:customStyle="1" w:styleId="af8">
    <w:name w:val="Тема примечания Знак"/>
    <w:basedOn w:val="af6"/>
    <w:link w:val="af7"/>
    <w:uiPriority w:val="99"/>
    <w:semiHidden/>
    <w:rsid w:val="005E6977"/>
    <w:rPr>
      <w:rFonts w:ascii="Times New Roman" w:eastAsia="MS Mincho" w:hAnsi="Times New Roman" w:cs="Times New Roman"/>
      <w:b/>
      <w:bCs/>
      <w:sz w:val="20"/>
      <w:szCs w:val="20"/>
      <w:lang w:eastAsia="ja-JP"/>
    </w:rPr>
  </w:style>
  <w:style w:type="character" w:customStyle="1" w:styleId="Tablecaption">
    <w:name w:val="Table caption_"/>
    <w:basedOn w:val="a0"/>
    <w:link w:val="Tablecaption0"/>
    <w:rsid w:val="00814221"/>
    <w:rPr>
      <w:rFonts w:ascii="Cambria" w:eastAsia="Cambria" w:hAnsi="Cambria" w:cs="Cambria"/>
      <w:sz w:val="18"/>
      <w:szCs w:val="18"/>
      <w:shd w:val="clear" w:color="auto" w:fill="FFFFFF"/>
    </w:rPr>
  </w:style>
  <w:style w:type="character" w:customStyle="1" w:styleId="Bodytext2">
    <w:name w:val="Body text (2)_"/>
    <w:basedOn w:val="a0"/>
    <w:link w:val="Bodytext20"/>
    <w:rsid w:val="00814221"/>
    <w:rPr>
      <w:rFonts w:ascii="Times New Roman" w:eastAsia="Times New Roman" w:hAnsi="Times New Roman" w:cs="Times New Roman"/>
      <w:sz w:val="20"/>
      <w:szCs w:val="20"/>
      <w:shd w:val="clear" w:color="auto" w:fill="FFFFFF"/>
    </w:rPr>
  </w:style>
  <w:style w:type="character" w:customStyle="1" w:styleId="Bodytext2Cambria9pt">
    <w:name w:val="Body text (2) + Cambria;9 pt"/>
    <w:basedOn w:val="Bodytext2"/>
    <w:rsid w:val="00814221"/>
    <w:rPr>
      <w:rFonts w:ascii="Cambria" w:eastAsia="Cambria" w:hAnsi="Cambria" w:cs="Cambria"/>
      <w:color w:val="000000"/>
      <w:spacing w:val="0"/>
      <w:w w:val="100"/>
      <w:position w:val="0"/>
      <w:sz w:val="18"/>
      <w:szCs w:val="18"/>
      <w:shd w:val="clear" w:color="auto" w:fill="FFFFFF"/>
      <w:lang w:val="ru-RU" w:eastAsia="ru-RU" w:bidi="ru-RU"/>
    </w:rPr>
  </w:style>
  <w:style w:type="character" w:customStyle="1" w:styleId="Bodytext2Cambria9ptItalic">
    <w:name w:val="Body text (2) + Cambria;9 pt;Italic"/>
    <w:basedOn w:val="Bodytext2"/>
    <w:rsid w:val="00814221"/>
    <w:rPr>
      <w:rFonts w:ascii="Cambria" w:eastAsia="Cambria" w:hAnsi="Cambria" w:cs="Cambria"/>
      <w:i/>
      <w:iCs/>
      <w:color w:val="000000"/>
      <w:spacing w:val="0"/>
      <w:w w:val="100"/>
      <w:position w:val="0"/>
      <w:sz w:val="18"/>
      <w:szCs w:val="18"/>
      <w:shd w:val="clear" w:color="auto" w:fill="FFFFFF"/>
      <w:lang w:val="en-US" w:eastAsia="en-US" w:bidi="en-US"/>
    </w:rPr>
  </w:style>
  <w:style w:type="character" w:customStyle="1" w:styleId="Bodytext2Cambria65pt">
    <w:name w:val="Body text (2) + Cambria;6.5 pt"/>
    <w:basedOn w:val="Bodytext2"/>
    <w:rsid w:val="00814221"/>
    <w:rPr>
      <w:rFonts w:ascii="Cambria" w:eastAsia="Cambria" w:hAnsi="Cambria" w:cs="Cambria"/>
      <w:color w:val="000000"/>
      <w:spacing w:val="0"/>
      <w:w w:val="100"/>
      <w:position w:val="0"/>
      <w:sz w:val="13"/>
      <w:szCs w:val="13"/>
      <w:shd w:val="clear" w:color="auto" w:fill="FFFFFF"/>
      <w:lang w:val="en-US" w:eastAsia="en-US" w:bidi="en-US"/>
    </w:rPr>
  </w:style>
  <w:style w:type="character" w:customStyle="1" w:styleId="Bodytext2Cambria9ptBold">
    <w:name w:val="Body text (2) + Cambria;9 pt;Bold"/>
    <w:basedOn w:val="Bodytext2"/>
    <w:rsid w:val="00814221"/>
    <w:rPr>
      <w:rFonts w:ascii="Cambria" w:eastAsia="Cambria" w:hAnsi="Cambria" w:cs="Cambria"/>
      <w:b/>
      <w:bCs/>
      <w:color w:val="000000"/>
      <w:spacing w:val="0"/>
      <w:w w:val="100"/>
      <w:position w:val="0"/>
      <w:sz w:val="18"/>
      <w:szCs w:val="18"/>
      <w:shd w:val="clear" w:color="auto" w:fill="FFFFFF"/>
      <w:lang w:val="ru-RU" w:eastAsia="ru-RU" w:bidi="ru-RU"/>
    </w:rPr>
  </w:style>
  <w:style w:type="paragraph" w:customStyle="1" w:styleId="Tablecaption0">
    <w:name w:val="Table caption"/>
    <w:basedOn w:val="a"/>
    <w:link w:val="Tablecaption"/>
    <w:rsid w:val="00814221"/>
    <w:pPr>
      <w:widowControl w:val="0"/>
      <w:shd w:val="clear" w:color="auto" w:fill="FFFFFF"/>
      <w:spacing w:line="0" w:lineRule="atLeast"/>
    </w:pPr>
    <w:rPr>
      <w:rFonts w:ascii="Cambria" w:eastAsia="Cambria" w:hAnsi="Cambria" w:cs="Cambria"/>
      <w:sz w:val="18"/>
      <w:szCs w:val="18"/>
      <w:lang w:eastAsia="en-US"/>
    </w:rPr>
  </w:style>
  <w:style w:type="paragraph" w:customStyle="1" w:styleId="Bodytext20">
    <w:name w:val="Body text (2)"/>
    <w:basedOn w:val="a"/>
    <w:link w:val="Bodytext2"/>
    <w:rsid w:val="00814221"/>
    <w:pPr>
      <w:widowControl w:val="0"/>
      <w:shd w:val="clear" w:color="auto" w:fill="FFFFFF"/>
    </w:pPr>
    <w:rPr>
      <w:rFonts w:eastAsia="Times New Roman"/>
      <w:sz w:val="20"/>
      <w:szCs w:val="20"/>
      <w:lang w:eastAsia="en-US"/>
    </w:rPr>
  </w:style>
  <w:style w:type="character" w:customStyle="1" w:styleId="Bodytext2Cambria">
    <w:name w:val="Body text (2) + Cambria"/>
    <w:basedOn w:val="Bodytext2"/>
    <w:rsid w:val="00814221"/>
    <w:rPr>
      <w:rFonts w:ascii="Cambria" w:eastAsia="Cambria" w:hAnsi="Cambria" w:cs="Cambria"/>
      <w:color w:val="000000"/>
      <w:spacing w:val="0"/>
      <w:w w:val="100"/>
      <w:position w:val="0"/>
      <w:sz w:val="20"/>
      <w:szCs w:val="20"/>
      <w:shd w:val="clear" w:color="auto" w:fill="FFFFFF"/>
      <w:lang w:val="ru-RU" w:eastAsia="ru-RU" w:bidi="ru-RU"/>
    </w:rPr>
  </w:style>
  <w:style w:type="character" w:customStyle="1" w:styleId="Bodytext2TrebuchetMS9pt">
    <w:name w:val="Body text (2) + Trebuchet MS;9 pt"/>
    <w:basedOn w:val="Bodytext2"/>
    <w:rsid w:val="00814221"/>
    <w:rPr>
      <w:rFonts w:ascii="Trebuchet MS" w:eastAsia="Trebuchet MS" w:hAnsi="Trebuchet MS" w:cs="Trebuchet MS"/>
      <w:color w:val="000000"/>
      <w:spacing w:val="0"/>
      <w:w w:val="100"/>
      <w:position w:val="0"/>
      <w:sz w:val="18"/>
      <w:szCs w:val="18"/>
      <w:shd w:val="clear" w:color="auto" w:fill="FFFFFF"/>
      <w:lang w:val="en-US" w:eastAsia="en-US" w:bidi="en-US"/>
    </w:rPr>
  </w:style>
  <w:style w:type="character" w:customStyle="1" w:styleId="Bodytext2Cambria105pt">
    <w:name w:val="Body text (2) + Cambria;10.5 pt"/>
    <w:basedOn w:val="Bodytext2"/>
    <w:rsid w:val="00814221"/>
    <w:rPr>
      <w:rFonts w:ascii="Cambria" w:eastAsia="Cambria" w:hAnsi="Cambria" w:cs="Cambria"/>
      <w:color w:val="000000"/>
      <w:spacing w:val="0"/>
      <w:w w:val="100"/>
      <w:position w:val="0"/>
      <w:sz w:val="21"/>
      <w:szCs w:val="21"/>
      <w:shd w:val="clear" w:color="auto" w:fill="FFFFFF"/>
      <w:lang w:val="ru-RU" w:eastAsia="ru-RU" w:bidi="ru-RU"/>
    </w:rPr>
  </w:style>
  <w:style w:type="character" w:customStyle="1" w:styleId="Bodytext2Cambria9ptItalicSpacing0pt">
    <w:name w:val="Body text (2) + Cambria;9 pt;Italic;Spacing 0 pt"/>
    <w:basedOn w:val="Bodytext2"/>
    <w:rsid w:val="00814221"/>
    <w:rPr>
      <w:rFonts w:ascii="Cambria" w:eastAsia="Cambria" w:hAnsi="Cambria" w:cs="Cambria"/>
      <w:i/>
      <w:iCs/>
      <w:color w:val="000000"/>
      <w:spacing w:val="-10"/>
      <w:w w:val="100"/>
      <w:position w:val="0"/>
      <w:sz w:val="18"/>
      <w:szCs w:val="18"/>
      <w:shd w:val="clear" w:color="auto" w:fill="FFFFFF"/>
      <w:lang w:val="ru-RU" w:eastAsia="ru-RU" w:bidi="ru-RU"/>
    </w:rPr>
  </w:style>
  <w:style w:type="character" w:customStyle="1" w:styleId="Bodytext2TrebuchetMS95ptItalicSpacing-1ptScale80">
    <w:name w:val="Body text (2) + Trebuchet MS;9.5 pt;Italic;Spacing -1 pt;Scale 80%"/>
    <w:basedOn w:val="Bodytext2"/>
    <w:rsid w:val="00814221"/>
    <w:rPr>
      <w:rFonts w:ascii="Trebuchet MS" w:eastAsia="Trebuchet MS" w:hAnsi="Trebuchet MS" w:cs="Trebuchet MS"/>
      <w:i/>
      <w:iCs/>
      <w:color w:val="000000"/>
      <w:spacing w:val="-20"/>
      <w:w w:val="80"/>
      <w:position w:val="0"/>
      <w:sz w:val="19"/>
      <w:szCs w:val="19"/>
      <w:shd w:val="clear" w:color="auto" w:fill="FFFFFF"/>
      <w:lang w:val="ru-RU" w:eastAsia="ru-RU" w:bidi="ru-RU"/>
    </w:rPr>
  </w:style>
  <w:style w:type="character" w:customStyle="1" w:styleId="Bodytext2Cambria4pt">
    <w:name w:val="Body text (2) + Cambria;4 pt"/>
    <w:basedOn w:val="Bodytext2"/>
    <w:rsid w:val="00814221"/>
    <w:rPr>
      <w:rFonts w:ascii="Cambria" w:eastAsia="Cambria" w:hAnsi="Cambria" w:cs="Cambria"/>
      <w:color w:val="000000"/>
      <w:spacing w:val="0"/>
      <w:w w:val="100"/>
      <w:position w:val="0"/>
      <w:sz w:val="8"/>
      <w:szCs w:val="8"/>
      <w:shd w:val="clear" w:color="auto" w:fill="FFFFFF"/>
      <w:lang w:val="ru-RU" w:eastAsia="ru-RU" w:bidi="ru-RU"/>
    </w:rPr>
  </w:style>
  <w:style w:type="character" w:customStyle="1" w:styleId="FontStyle38">
    <w:name w:val="Font Style38"/>
    <w:uiPriority w:val="99"/>
    <w:rsid w:val="005A464F"/>
    <w:rPr>
      <w:rFonts w:ascii="Palatino Linotype" w:hAnsi="Palatino Linotype" w:cs="Palatino Linotype"/>
      <w:b/>
      <w:bCs/>
      <w:color w:val="000000"/>
      <w:sz w:val="30"/>
      <w:szCs w:val="30"/>
    </w:rPr>
  </w:style>
  <w:style w:type="character" w:customStyle="1" w:styleId="30">
    <w:name w:val="Заголовок 3 Знак"/>
    <w:basedOn w:val="a0"/>
    <w:link w:val="3"/>
    <w:uiPriority w:val="9"/>
    <w:semiHidden/>
    <w:rsid w:val="00935176"/>
    <w:rPr>
      <w:rFonts w:asciiTheme="majorHAnsi" w:eastAsiaTheme="majorEastAsia" w:hAnsiTheme="majorHAnsi" w:cstheme="majorBidi"/>
      <w:b/>
      <w:bCs/>
      <w:color w:val="4F81BD" w:themeColor="accent1"/>
      <w:sz w:val="24"/>
      <w:szCs w:val="24"/>
      <w:lang w:eastAsia="ja-JP"/>
    </w:rPr>
  </w:style>
  <w:style w:type="character" w:customStyle="1" w:styleId="FontStyle62">
    <w:name w:val="Font Style62"/>
    <w:basedOn w:val="a0"/>
    <w:rsid w:val="0092715E"/>
    <w:rPr>
      <w:rFonts w:ascii="Angsana New" w:hAnsi="Angsana New" w:cs="Angsana New"/>
      <w:b/>
      <w:bCs/>
      <w:color w:val="000000"/>
      <w:sz w:val="30"/>
      <w:szCs w:val="30"/>
    </w:rPr>
  </w:style>
  <w:style w:type="character" w:customStyle="1" w:styleId="FontStyle152">
    <w:name w:val="Font Style152"/>
    <w:basedOn w:val="a0"/>
    <w:uiPriority w:val="99"/>
    <w:rsid w:val="0092715E"/>
    <w:rPr>
      <w:rFonts w:ascii="Angsana New" w:hAnsi="Angsana New" w:cs="Angsana New" w:hint="cs"/>
      <w:color w:val="000000"/>
      <w:sz w:val="26"/>
      <w:szCs w:val="26"/>
    </w:rPr>
  </w:style>
  <w:style w:type="character" w:customStyle="1" w:styleId="FontStyle61">
    <w:name w:val="Font Style61"/>
    <w:basedOn w:val="a0"/>
    <w:uiPriority w:val="99"/>
    <w:rsid w:val="00C047BF"/>
    <w:rPr>
      <w:rFonts w:ascii="Angsana New" w:hAnsi="Angsana New" w:cs="Angsana New"/>
      <w:color w:val="000000"/>
      <w:sz w:val="30"/>
      <w:szCs w:val="30"/>
    </w:rPr>
  </w:style>
  <w:style w:type="character" w:customStyle="1" w:styleId="FontStyle63">
    <w:name w:val="Font Style63"/>
    <w:basedOn w:val="a0"/>
    <w:rsid w:val="00C047BF"/>
    <w:rPr>
      <w:rFonts w:ascii="Angsana New" w:hAnsi="Angsana New" w:cs="Angsana New"/>
      <w:b/>
      <w:bCs/>
      <w:color w:val="000000"/>
      <w:sz w:val="38"/>
      <w:szCs w:val="38"/>
    </w:rPr>
  </w:style>
  <w:style w:type="character" w:customStyle="1" w:styleId="FontStyle157">
    <w:name w:val="Font Style157"/>
    <w:basedOn w:val="a0"/>
    <w:uiPriority w:val="99"/>
    <w:rsid w:val="00C047BF"/>
    <w:rPr>
      <w:rFonts w:ascii="Angsana New" w:hAnsi="Angsana New" w:cs="Angsana New" w:hint="cs"/>
      <w:color w:val="000000"/>
      <w:sz w:val="30"/>
      <w:szCs w:val="30"/>
    </w:rPr>
  </w:style>
  <w:style w:type="paragraph" w:customStyle="1" w:styleId="Style48">
    <w:name w:val="Style48"/>
    <w:basedOn w:val="a"/>
    <w:uiPriority w:val="99"/>
    <w:rsid w:val="00C047BF"/>
    <w:pPr>
      <w:widowControl w:val="0"/>
      <w:autoSpaceDE w:val="0"/>
      <w:autoSpaceDN w:val="0"/>
      <w:adjustRightInd w:val="0"/>
    </w:pPr>
    <w:rPr>
      <w:rFonts w:ascii="Palatino Linotype" w:eastAsiaTheme="minorEastAsia" w:hAnsi="Palatino Linotype" w:cstheme="minorBidi"/>
      <w:lang w:eastAsia="ru-RU"/>
    </w:rPr>
  </w:style>
  <w:style w:type="paragraph" w:customStyle="1" w:styleId="formattext">
    <w:name w:val="formattext"/>
    <w:basedOn w:val="a"/>
    <w:rsid w:val="007166F5"/>
    <w:pPr>
      <w:spacing w:before="100" w:beforeAutospacing="1" w:after="100" w:afterAutospacing="1"/>
    </w:pPr>
    <w:rPr>
      <w:rFonts w:eastAsia="Times New Roman"/>
      <w:lang w:eastAsia="ru-RU"/>
    </w:rPr>
  </w:style>
  <w:style w:type="character" w:customStyle="1" w:styleId="FontStyle59">
    <w:name w:val="Font Style59"/>
    <w:basedOn w:val="a0"/>
    <w:uiPriority w:val="99"/>
    <w:rsid w:val="00457171"/>
    <w:rPr>
      <w:rFonts w:ascii="Angsana New" w:hAnsi="Angsana New" w:cs="Angsana New"/>
      <w:b/>
      <w:bCs/>
      <w:color w:val="000000"/>
      <w:sz w:val="50"/>
      <w:szCs w:val="50"/>
    </w:rPr>
  </w:style>
  <w:style w:type="table" w:styleId="af9">
    <w:name w:val="Light Shading"/>
    <w:basedOn w:val="a1"/>
    <w:uiPriority w:val="60"/>
    <w:rsid w:val="006A180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FontStyle208">
    <w:name w:val="Font Style208"/>
    <w:uiPriority w:val="99"/>
    <w:rsid w:val="00E3579B"/>
    <w:rPr>
      <w:rFonts w:ascii="Book Antiqua" w:hAnsi="Book Antiqua" w:cs="Book Antiqua"/>
      <w:color w:val="000000"/>
      <w:sz w:val="20"/>
      <w:szCs w:val="20"/>
    </w:rPr>
  </w:style>
  <w:style w:type="paragraph" w:customStyle="1" w:styleId="Style40">
    <w:name w:val="Style40"/>
    <w:basedOn w:val="a"/>
    <w:uiPriority w:val="99"/>
    <w:rsid w:val="00E5374B"/>
    <w:pPr>
      <w:widowControl w:val="0"/>
      <w:autoSpaceDE w:val="0"/>
      <w:autoSpaceDN w:val="0"/>
      <w:adjustRightInd w:val="0"/>
    </w:pPr>
    <w:rPr>
      <w:rFonts w:ascii="Book Antiqua" w:eastAsia="Times New Roman" w:hAnsi="Book Antiqua"/>
      <w:lang w:eastAsia="ru-RU"/>
    </w:rPr>
  </w:style>
  <w:style w:type="character" w:customStyle="1" w:styleId="FontStyle209">
    <w:name w:val="Font Style209"/>
    <w:uiPriority w:val="99"/>
    <w:rsid w:val="00E5374B"/>
    <w:rPr>
      <w:rFonts w:ascii="Book Antiqua" w:hAnsi="Book Antiqua" w:cs="Book Antiqua"/>
      <w:b/>
      <w:bCs/>
      <w:color w:val="000000"/>
      <w:sz w:val="20"/>
      <w:szCs w:val="20"/>
    </w:rPr>
  </w:style>
  <w:style w:type="paragraph" w:customStyle="1" w:styleId="Style45">
    <w:name w:val="Style45"/>
    <w:basedOn w:val="a"/>
    <w:uiPriority w:val="99"/>
    <w:rsid w:val="00E5374B"/>
    <w:pPr>
      <w:widowControl w:val="0"/>
      <w:autoSpaceDE w:val="0"/>
      <w:autoSpaceDN w:val="0"/>
      <w:adjustRightInd w:val="0"/>
    </w:pPr>
    <w:rPr>
      <w:rFonts w:ascii="Book Antiqua" w:eastAsia="Times New Roman" w:hAnsi="Book Antiqua"/>
      <w:lang w:eastAsia="ru-RU"/>
    </w:rPr>
  </w:style>
  <w:style w:type="character" w:customStyle="1" w:styleId="FontStyle206">
    <w:name w:val="Font Style206"/>
    <w:uiPriority w:val="99"/>
    <w:rsid w:val="00E5374B"/>
    <w:rPr>
      <w:rFonts w:ascii="Book Antiqua" w:hAnsi="Book Antiqua" w:cs="Book Antiqua"/>
      <w:b/>
      <w:bCs/>
      <w:color w:val="000000"/>
      <w:spacing w:val="10"/>
      <w:sz w:val="22"/>
      <w:szCs w:val="22"/>
    </w:rPr>
  </w:style>
  <w:style w:type="character" w:customStyle="1" w:styleId="10">
    <w:name w:val="Заголовок 1 Знак"/>
    <w:basedOn w:val="a0"/>
    <w:link w:val="1"/>
    <w:uiPriority w:val="9"/>
    <w:rsid w:val="00E5374B"/>
    <w:rPr>
      <w:rFonts w:asciiTheme="majorHAnsi" w:eastAsiaTheme="majorEastAsia" w:hAnsiTheme="majorHAnsi" w:cstheme="majorBidi"/>
      <w:b/>
      <w:bCs/>
      <w:color w:val="365F91" w:themeColor="accent1" w:themeShade="BF"/>
      <w:sz w:val="28"/>
      <w:szCs w:val="28"/>
      <w:lang w:eastAsia="ja-JP"/>
    </w:rPr>
  </w:style>
  <w:style w:type="character" w:customStyle="1" w:styleId="FontStyle207">
    <w:name w:val="Font Style207"/>
    <w:uiPriority w:val="99"/>
    <w:rsid w:val="003C467D"/>
    <w:rPr>
      <w:rFonts w:ascii="Book Antiqua" w:hAnsi="Book Antiqua" w:cs="Book Antiqua"/>
      <w:i/>
      <w:iCs/>
      <w:color w:val="000000"/>
      <w:sz w:val="20"/>
      <w:szCs w:val="20"/>
    </w:rPr>
  </w:style>
  <w:style w:type="paragraph" w:customStyle="1" w:styleId="Style88">
    <w:name w:val="Style88"/>
    <w:basedOn w:val="a"/>
    <w:uiPriority w:val="99"/>
    <w:rsid w:val="003C467D"/>
    <w:pPr>
      <w:widowControl w:val="0"/>
      <w:autoSpaceDE w:val="0"/>
      <w:autoSpaceDN w:val="0"/>
      <w:adjustRightInd w:val="0"/>
    </w:pPr>
    <w:rPr>
      <w:rFonts w:ascii="Book Antiqua" w:eastAsia="Times New Roman" w:hAnsi="Book Antiqua"/>
      <w:lang w:eastAsia="ru-RU"/>
    </w:rPr>
  </w:style>
  <w:style w:type="character" w:customStyle="1" w:styleId="FontStyle197">
    <w:name w:val="Font Style197"/>
    <w:uiPriority w:val="99"/>
    <w:rsid w:val="003C467D"/>
    <w:rPr>
      <w:rFonts w:ascii="Book Antiqua" w:hAnsi="Book Antiqua" w:cs="Book Antiqua"/>
      <w:color w:val="000000"/>
      <w:sz w:val="16"/>
      <w:szCs w:val="16"/>
    </w:rPr>
  </w:style>
  <w:style w:type="character" w:customStyle="1" w:styleId="FontStyle16">
    <w:name w:val="Font Style16"/>
    <w:uiPriority w:val="99"/>
    <w:rsid w:val="00375FA2"/>
    <w:rPr>
      <w:rFonts w:ascii="Bookman Old Style" w:hAnsi="Bookman Old Style" w:cs="Bookman Old Style"/>
      <w:b/>
      <w:bCs/>
      <w:color w:val="000000"/>
      <w:sz w:val="16"/>
      <w:szCs w:val="16"/>
    </w:rPr>
  </w:style>
  <w:style w:type="character" w:customStyle="1" w:styleId="FontStyle19">
    <w:name w:val="Font Style19"/>
    <w:uiPriority w:val="99"/>
    <w:rsid w:val="00375FA2"/>
    <w:rPr>
      <w:rFonts w:ascii="Palatino Linotype" w:hAnsi="Palatino Linotype" w:cs="Palatino Linotype"/>
      <w:b/>
      <w:bCs/>
      <w:color w:val="000000"/>
      <w:w w:val="20"/>
      <w:sz w:val="54"/>
      <w:szCs w:val="54"/>
    </w:rPr>
  </w:style>
  <w:style w:type="character" w:customStyle="1" w:styleId="40">
    <w:name w:val="Заголовок 4 Знак"/>
    <w:basedOn w:val="a0"/>
    <w:link w:val="4"/>
    <w:uiPriority w:val="9"/>
    <w:semiHidden/>
    <w:rsid w:val="00375FA2"/>
    <w:rPr>
      <w:rFonts w:asciiTheme="majorHAnsi" w:eastAsiaTheme="majorEastAsia" w:hAnsiTheme="majorHAnsi" w:cstheme="majorBidi"/>
      <w:b/>
      <w:bCs/>
      <w:i/>
      <w:iCs/>
      <w:color w:val="4F81BD" w:themeColor="accent1"/>
      <w:sz w:val="24"/>
      <w:szCs w:val="24"/>
      <w:lang w:eastAsia="ru-RU"/>
    </w:rPr>
  </w:style>
  <w:style w:type="numbering" w:customStyle="1" w:styleId="11">
    <w:name w:val="Нет списка1"/>
    <w:next w:val="a2"/>
    <w:uiPriority w:val="99"/>
    <w:semiHidden/>
    <w:unhideWhenUsed/>
    <w:rsid w:val="00375FA2"/>
  </w:style>
  <w:style w:type="paragraph" w:customStyle="1" w:styleId="Style39">
    <w:name w:val="Style3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1">
    <w:name w:val="Style4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2">
    <w:name w:val="Style4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3">
    <w:name w:val="Style4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4">
    <w:name w:val="Style4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6">
    <w:name w:val="Style4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7">
    <w:name w:val="Style4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49">
    <w:name w:val="Style4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0">
    <w:name w:val="Style5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1">
    <w:name w:val="Style5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2">
    <w:name w:val="Style5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3">
    <w:name w:val="Style5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4">
    <w:name w:val="Style5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5">
    <w:name w:val="Style5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6">
    <w:name w:val="Style5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7">
    <w:name w:val="Style5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8">
    <w:name w:val="Style5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59">
    <w:name w:val="Style5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0">
    <w:name w:val="Style6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1">
    <w:name w:val="Style6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2">
    <w:name w:val="Style6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3">
    <w:name w:val="Style6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4">
    <w:name w:val="Style6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5">
    <w:name w:val="Style6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6">
    <w:name w:val="Style6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7">
    <w:name w:val="Style6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8">
    <w:name w:val="Style6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69">
    <w:name w:val="Style6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0">
    <w:name w:val="Style7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1">
    <w:name w:val="Style7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2">
    <w:name w:val="Style7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3">
    <w:name w:val="Style7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4">
    <w:name w:val="Style7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5">
    <w:name w:val="Style7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6">
    <w:name w:val="Style7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7">
    <w:name w:val="Style7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8">
    <w:name w:val="Style7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79">
    <w:name w:val="Style7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0">
    <w:name w:val="Style8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1">
    <w:name w:val="Style8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2">
    <w:name w:val="Style8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3">
    <w:name w:val="Style8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4">
    <w:name w:val="Style8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5">
    <w:name w:val="Style8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6">
    <w:name w:val="Style8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7">
    <w:name w:val="Style8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89">
    <w:name w:val="Style8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0">
    <w:name w:val="Style9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1">
    <w:name w:val="Style9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2">
    <w:name w:val="Style9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3">
    <w:name w:val="Style9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4">
    <w:name w:val="Style9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5">
    <w:name w:val="Style9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6">
    <w:name w:val="Style9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7">
    <w:name w:val="Style9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8">
    <w:name w:val="Style9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99">
    <w:name w:val="Style9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0">
    <w:name w:val="Style10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1">
    <w:name w:val="Style10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2">
    <w:name w:val="Style10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3">
    <w:name w:val="Style10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4">
    <w:name w:val="Style10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5">
    <w:name w:val="Style10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6">
    <w:name w:val="Style10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7">
    <w:name w:val="Style10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8">
    <w:name w:val="Style10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09">
    <w:name w:val="Style10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0">
    <w:name w:val="Style11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1">
    <w:name w:val="Style11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2">
    <w:name w:val="Style11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3">
    <w:name w:val="Style11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4">
    <w:name w:val="Style11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5">
    <w:name w:val="Style11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6">
    <w:name w:val="Style11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7">
    <w:name w:val="Style11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8">
    <w:name w:val="Style11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19">
    <w:name w:val="Style11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0">
    <w:name w:val="Style12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1">
    <w:name w:val="Style12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2">
    <w:name w:val="Style12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3">
    <w:name w:val="Style12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4">
    <w:name w:val="Style12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5">
    <w:name w:val="Style12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6">
    <w:name w:val="Style12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7">
    <w:name w:val="Style12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8">
    <w:name w:val="Style12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29">
    <w:name w:val="Style12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0">
    <w:name w:val="Style13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1">
    <w:name w:val="Style13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2">
    <w:name w:val="Style13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3">
    <w:name w:val="Style13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4">
    <w:name w:val="Style13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5">
    <w:name w:val="Style13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6">
    <w:name w:val="Style13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7">
    <w:name w:val="Style13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8">
    <w:name w:val="Style13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39">
    <w:name w:val="Style139"/>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0">
    <w:name w:val="Style140"/>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1">
    <w:name w:val="Style141"/>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2">
    <w:name w:val="Style142"/>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3">
    <w:name w:val="Style143"/>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4">
    <w:name w:val="Style144"/>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5">
    <w:name w:val="Style145"/>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6">
    <w:name w:val="Style146"/>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7">
    <w:name w:val="Style147"/>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8">
    <w:name w:val="Style148"/>
    <w:basedOn w:val="a"/>
    <w:uiPriority w:val="99"/>
    <w:rsid w:val="00375FA2"/>
    <w:pPr>
      <w:widowControl w:val="0"/>
      <w:autoSpaceDE w:val="0"/>
      <w:autoSpaceDN w:val="0"/>
      <w:adjustRightInd w:val="0"/>
    </w:pPr>
    <w:rPr>
      <w:rFonts w:ascii="Book Antiqua" w:eastAsia="Times New Roman" w:hAnsi="Book Antiqua"/>
      <w:lang w:eastAsia="ru-RU"/>
    </w:rPr>
  </w:style>
  <w:style w:type="paragraph" w:customStyle="1" w:styleId="Style149">
    <w:name w:val="Style149"/>
    <w:basedOn w:val="a"/>
    <w:uiPriority w:val="99"/>
    <w:rsid w:val="00375FA2"/>
    <w:pPr>
      <w:widowControl w:val="0"/>
      <w:autoSpaceDE w:val="0"/>
      <w:autoSpaceDN w:val="0"/>
      <w:adjustRightInd w:val="0"/>
    </w:pPr>
    <w:rPr>
      <w:rFonts w:ascii="Book Antiqua" w:eastAsia="Times New Roman" w:hAnsi="Book Antiqua"/>
      <w:lang w:eastAsia="ru-RU"/>
    </w:rPr>
  </w:style>
  <w:style w:type="character" w:customStyle="1" w:styleId="FontStyle151">
    <w:name w:val="Font Style151"/>
    <w:uiPriority w:val="99"/>
    <w:rsid w:val="00375FA2"/>
    <w:rPr>
      <w:rFonts w:ascii="Book Antiqua" w:hAnsi="Book Antiqua" w:cs="Book Antiqua"/>
      <w:b/>
      <w:bCs/>
      <w:color w:val="000000"/>
      <w:spacing w:val="10"/>
      <w:sz w:val="36"/>
      <w:szCs w:val="36"/>
    </w:rPr>
  </w:style>
  <w:style w:type="character" w:customStyle="1" w:styleId="FontStyle153">
    <w:name w:val="Font Style153"/>
    <w:uiPriority w:val="99"/>
    <w:rsid w:val="00375FA2"/>
    <w:rPr>
      <w:rFonts w:ascii="Book Antiqua" w:hAnsi="Book Antiqua" w:cs="Book Antiqua"/>
      <w:b/>
      <w:bCs/>
      <w:color w:val="000000"/>
      <w:sz w:val="16"/>
      <w:szCs w:val="16"/>
    </w:rPr>
  </w:style>
  <w:style w:type="character" w:customStyle="1" w:styleId="FontStyle154">
    <w:name w:val="Font Style154"/>
    <w:uiPriority w:val="99"/>
    <w:rsid w:val="00375FA2"/>
    <w:rPr>
      <w:rFonts w:ascii="Book Antiqua" w:hAnsi="Book Antiqua" w:cs="Book Antiqua"/>
      <w:b/>
      <w:bCs/>
      <w:color w:val="000000"/>
      <w:sz w:val="30"/>
      <w:szCs w:val="30"/>
    </w:rPr>
  </w:style>
  <w:style w:type="character" w:customStyle="1" w:styleId="FontStyle155">
    <w:name w:val="Font Style155"/>
    <w:uiPriority w:val="99"/>
    <w:rsid w:val="00375FA2"/>
    <w:rPr>
      <w:rFonts w:ascii="Book Antiqua" w:hAnsi="Book Antiqua" w:cs="Book Antiqua"/>
      <w:b/>
      <w:bCs/>
      <w:color w:val="000000"/>
      <w:sz w:val="34"/>
      <w:szCs w:val="34"/>
    </w:rPr>
  </w:style>
  <w:style w:type="character" w:customStyle="1" w:styleId="FontStyle156">
    <w:name w:val="Font Style156"/>
    <w:uiPriority w:val="99"/>
    <w:rsid w:val="00375FA2"/>
    <w:rPr>
      <w:rFonts w:ascii="Book Antiqua" w:hAnsi="Book Antiqua" w:cs="Book Antiqua"/>
      <w:color w:val="000000"/>
      <w:sz w:val="170"/>
      <w:szCs w:val="170"/>
    </w:rPr>
  </w:style>
  <w:style w:type="character" w:customStyle="1" w:styleId="FontStyle158">
    <w:name w:val="Font Style158"/>
    <w:uiPriority w:val="99"/>
    <w:rsid w:val="00375FA2"/>
    <w:rPr>
      <w:rFonts w:ascii="Georgia" w:hAnsi="Georgia" w:cs="Georgia"/>
      <w:b/>
      <w:bCs/>
      <w:color w:val="000000"/>
      <w:spacing w:val="-70"/>
      <w:sz w:val="106"/>
      <w:szCs w:val="106"/>
    </w:rPr>
  </w:style>
  <w:style w:type="character" w:customStyle="1" w:styleId="FontStyle159">
    <w:name w:val="Font Style159"/>
    <w:uiPriority w:val="99"/>
    <w:rsid w:val="00375FA2"/>
    <w:rPr>
      <w:rFonts w:ascii="Book Antiqua" w:hAnsi="Book Antiqua" w:cs="Book Antiqua"/>
      <w:b/>
      <w:bCs/>
      <w:color w:val="000000"/>
      <w:sz w:val="172"/>
      <w:szCs w:val="172"/>
    </w:rPr>
  </w:style>
  <w:style w:type="character" w:customStyle="1" w:styleId="FontStyle160">
    <w:name w:val="Font Style160"/>
    <w:uiPriority w:val="99"/>
    <w:rsid w:val="00375FA2"/>
    <w:rPr>
      <w:rFonts w:ascii="Book Antiqua" w:hAnsi="Book Antiqua" w:cs="Book Antiqua"/>
      <w:b/>
      <w:bCs/>
      <w:color w:val="000000"/>
      <w:sz w:val="172"/>
      <w:szCs w:val="172"/>
    </w:rPr>
  </w:style>
  <w:style w:type="character" w:customStyle="1" w:styleId="FontStyle161">
    <w:name w:val="Font Style161"/>
    <w:uiPriority w:val="99"/>
    <w:rsid w:val="00375FA2"/>
    <w:rPr>
      <w:rFonts w:ascii="Trebuchet MS" w:hAnsi="Trebuchet MS" w:cs="Trebuchet MS"/>
      <w:b/>
      <w:bCs/>
      <w:color w:val="000000"/>
      <w:spacing w:val="-140"/>
      <w:sz w:val="138"/>
      <w:szCs w:val="138"/>
    </w:rPr>
  </w:style>
  <w:style w:type="character" w:customStyle="1" w:styleId="FontStyle162">
    <w:name w:val="Font Style162"/>
    <w:uiPriority w:val="99"/>
    <w:rsid w:val="00375FA2"/>
    <w:rPr>
      <w:rFonts w:ascii="Book Antiqua" w:hAnsi="Book Antiqua" w:cs="Book Antiqua"/>
      <w:b/>
      <w:bCs/>
      <w:color w:val="000000"/>
      <w:w w:val="150"/>
      <w:sz w:val="10"/>
      <w:szCs w:val="10"/>
    </w:rPr>
  </w:style>
  <w:style w:type="character" w:customStyle="1" w:styleId="FontStyle163">
    <w:name w:val="Font Style163"/>
    <w:uiPriority w:val="99"/>
    <w:rsid w:val="00375FA2"/>
    <w:rPr>
      <w:rFonts w:ascii="Book Antiqua" w:hAnsi="Book Antiqua" w:cs="Book Antiqua"/>
      <w:b/>
      <w:bCs/>
      <w:color w:val="000000"/>
      <w:sz w:val="176"/>
      <w:szCs w:val="176"/>
    </w:rPr>
  </w:style>
  <w:style w:type="character" w:customStyle="1" w:styleId="FontStyle164">
    <w:name w:val="Font Style164"/>
    <w:uiPriority w:val="99"/>
    <w:rsid w:val="00375FA2"/>
    <w:rPr>
      <w:rFonts w:ascii="Verdana" w:hAnsi="Verdana" w:cs="Verdana"/>
      <w:b/>
      <w:bCs/>
      <w:i/>
      <w:iCs/>
      <w:color w:val="000000"/>
      <w:spacing w:val="-100"/>
      <w:sz w:val="104"/>
      <w:szCs w:val="104"/>
    </w:rPr>
  </w:style>
  <w:style w:type="character" w:customStyle="1" w:styleId="FontStyle165">
    <w:name w:val="Font Style165"/>
    <w:uiPriority w:val="99"/>
    <w:rsid w:val="00375FA2"/>
    <w:rPr>
      <w:rFonts w:ascii="Book Antiqua" w:hAnsi="Book Antiqua" w:cs="Book Antiqua"/>
      <w:color w:val="000000"/>
      <w:sz w:val="170"/>
      <w:szCs w:val="170"/>
    </w:rPr>
  </w:style>
  <w:style w:type="character" w:customStyle="1" w:styleId="FontStyle166">
    <w:name w:val="Font Style166"/>
    <w:uiPriority w:val="99"/>
    <w:rsid w:val="00375FA2"/>
    <w:rPr>
      <w:rFonts w:ascii="Book Antiqua" w:hAnsi="Book Antiqua" w:cs="Book Antiqua"/>
      <w:i/>
      <w:iCs/>
      <w:color w:val="000000"/>
      <w:spacing w:val="-30"/>
      <w:sz w:val="34"/>
      <w:szCs w:val="34"/>
    </w:rPr>
  </w:style>
  <w:style w:type="character" w:customStyle="1" w:styleId="FontStyle167">
    <w:name w:val="Font Style167"/>
    <w:uiPriority w:val="99"/>
    <w:rsid w:val="00375FA2"/>
    <w:rPr>
      <w:rFonts w:ascii="Book Antiqua" w:hAnsi="Book Antiqua" w:cs="Book Antiqua"/>
      <w:b/>
      <w:bCs/>
      <w:color w:val="000000"/>
      <w:sz w:val="172"/>
      <w:szCs w:val="172"/>
    </w:rPr>
  </w:style>
  <w:style w:type="character" w:customStyle="1" w:styleId="FontStyle168">
    <w:name w:val="Font Style168"/>
    <w:uiPriority w:val="99"/>
    <w:rsid w:val="00375FA2"/>
    <w:rPr>
      <w:rFonts w:ascii="Arial Unicode MS" w:eastAsia="Arial Unicode MS" w:cs="Arial Unicode MS"/>
      <w:b/>
      <w:bCs/>
      <w:i/>
      <w:iCs/>
      <w:color w:val="000000"/>
      <w:sz w:val="34"/>
      <w:szCs w:val="34"/>
    </w:rPr>
  </w:style>
  <w:style w:type="character" w:customStyle="1" w:styleId="FontStyle169">
    <w:name w:val="Font Style169"/>
    <w:uiPriority w:val="99"/>
    <w:rsid w:val="00375FA2"/>
    <w:rPr>
      <w:rFonts w:ascii="Book Antiqua" w:hAnsi="Book Antiqua" w:cs="Book Antiqua"/>
      <w:i/>
      <w:iCs/>
      <w:color w:val="000000"/>
      <w:sz w:val="170"/>
      <w:szCs w:val="170"/>
    </w:rPr>
  </w:style>
  <w:style w:type="character" w:customStyle="1" w:styleId="FontStyle170">
    <w:name w:val="Font Style170"/>
    <w:uiPriority w:val="99"/>
    <w:rsid w:val="00375FA2"/>
    <w:rPr>
      <w:rFonts w:ascii="Book Antiqua" w:hAnsi="Book Antiqua" w:cs="Book Antiqua"/>
      <w:b/>
      <w:bCs/>
      <w:color w:val="000000"/>
      <w:sz w:val="176"/>
      <w:szCs w:val="176"/>
    </w:rPr>
  </w:style>
  <w:style w:type="character" w:customStyle="1" w:styleId="FontStyle171">
    <w:name w:val="Font Style171"/>
    <w:uiPriority w:val="99"/>
    <w:rsid w:val="00375FA2"/>
    <w:rPr>
      <w:rFonts w:ascii="Book Antiqua" w:hAnsi="Book Antiqua" w:cs="Book Antiqua"/>
      <w:b/>
      <w:bCs/>
      <w:color w:val="000000"/>
      <w:sz w:val="172"/>
      <w:szCs w:val="172"/>
    </w:rPr>
  </w:style>
  <w:style w:type="character" w:customStyle="1" w:styleId="FontStyle172">
    <w:name w:val="Font Style172"/>
    <w:uiPriority w:val="99"/>
    <w:rsid w:val="00375FA2"/>
    <w:rPr>
      <w:rFonts w:ascii="Book Antiqua" w:hAnsi="Book Antiqua" w:cs="Book Antiqua"/>
      <w:color w:val="000000"/>
      <w:spacing w:val="230"/>
      <w:sz w:val="148"/>
      <w:szCs w:val="148"/>
    </w:rPr>
  </w:style>
  <w:style w:type="character" w:customStyle="1" w:styleId="FontStyle173">
    <w:name w:val="Font Style173"/>
    <w:uiPriority w:val="99"/>
    <w:rsid w:val="00375FA2"/>
    <w:rPr>
      <w:rFonts w:ascii="Book Antiqua" w:hAnsi="Book Antiqua" w:cs="Book Antiqua"/>
      <w:color w:val="000000"/>
      <w:sz w:val="110"/>
      <w:szCs w:val="110"/>
    </w:rPr>
  </w:style>
  <w:style w:type="character" w:customStyle="1" w:styleId="FontStyle174">
    <w:name w:val="Font Style174"/>
    <w:uiPriority w:val="99"/>
    <w:rsid w:val="00375FA2"/>
    <w:rPr>
      <w:rFonts w:ascii="Verdana" w:hAnsi="Verdana" w:cs="Verdana"/>
      <w:b/>
      <w:bCs/>
      <w:color w:val="000000"/>
      <w:sz w:val="8"/>
      <w:szCs w:val="8"/>
    </w:rPr>
  </w:style>
  <w:style w:type="character" w:customStyle="1" w:styleId="FontStyle175">
    <w:name w:val="Font Style175"/>
    <w:uiPriority w:val="99"/>
    <w:rsid w:val="00375FA2"/>
    <w:rPr>
      <w:rFonts w:ascii="Georgia" w:hAnsi="Georgia" w:cs="Georgia"/>
      <w:color w:val="000000"/>
      <w:sz w:val="22"/>
      <w:szCs w:val="22"/>
    </w:rPr>
  </w:style>
  <w:style w:type="character" w:customStyle="1" w:styleId="FontStyle176">
    <w:name w:val="Font Style176"/>
    <w:uiPriority w:val="99"/>
    <w:rsid w:val="00375FA2"/>
    <w:rPr>
      <w:rFonts w:ascii="Book Antiqua" w:hAnsi="Book Antiqua" w:cs="Book Antiqua"/>
      <w:color w:val="000000"/>
      <w:sz w:val="12"/>
      <w:szCs w:val="12"/>
    </w:rPr>
  </w:style>
  <w:style w:type="character" w:customStyle="1" w:styleId="FontStyle177">
    <w:name w:val="Font Style177"/>
    <w:uiPriority w:val="99"/>
    <w:rsid w:val="00375FA2"/>
    <w:rPr>
      <w:rFonts w:ascii="Book Antiqua" w:hAnsi="Book Antiqua" w:cs="Book Antiqua"/>
      <w:b/>
      <w:bCs/>
      <w:color w:val="000000"/>
      <w:sz w:val="172"/>
      <w:szCs w:val="172"/>
    </w:rPr>
  </w:style>
  <w:style w:type="character" w:customStyle="1" w:styleId="FontStyle178">
    <w:name w:val="Font Style178"/>
    <w:uiPriority w:val="99"/>
    <w:rsid w:val="00375FA2"/>
    <w:rPr>
      <w:rFonts w:ascii="Book Antiqua" w:hAnsi="Book Antiqua" w:cs="Book Antiqua"/>
      <w:b/>
      <w:bCs/>
      <w:color w:val="000000"/>
      <w:sz w:val="160"/>
      <w:szCs w:val="160"/>
    </w:rPr>
  </w:style>
  <w:style w:type="character" w:customStyle="1" w:styleId="FontStyle179">
    <w:name w:val="Font Style179"/>
    <w:uiPriority w:val="99"/>
    <w:rsid w:val="00375FA2"/>
    <w:rPr>
      <w:rFonts w:ascii="Verdana" w:hAnsi="Verdana" w:cs="Verdana"/>
      <w:b/>
      <w:bCs/>
      <w:i/>
      <w:iCs/>
      <w:color w:val="000000"/>
      <w:sz w:val="8"/>
      <w:szCs w:val="8"/>
    </w:rPr>
  </w:style>
  <w:style w:type="character" w:customStyle="1" w:styleId="FontStyle180">
    <w:name w:val="Font Style180"/>
    <w:uiPriority w:val="99"/>
    <w:rsid w:val="00375FA2"/>
    <w:rPr>
      <w:rFonts w:ascii="Book Antiqua" w:hAnsi="Book Antiqua" w:cs="Book Antiqua"/>
      <w:b/>
      <w:bCs/>
      <w:i/>
      <w:iCs/>
      <w:color w:val="000000"/>
      <w:sz w:val="176"/>
      <w:szCs w:val="176"/>
    </w:rPr>
  </w:style>
  <w:style w:type="character" w:customStyle="1" w:styleId="FontStyle181">
    <w:name w:val="Font Style181"/>
    <w:uiPriority w:val="99"/>
    <w:rsid w:val="00375FA2"/>
    <w:rPr>
      <w:rFonts w:ascii="Verdana" w:hAnsi="Verdana" w:cs="Verdana"/>
      <w:color w:val="000000"/>
      <w:sz w:val="16"/>
      <w:szCs w:val="16"/>
    </w:rPr>
  </w:style>
  <w:style w:type="character" w:customStyle="1" w:styleId="FontStyle183">
    <w:name w:val="Font Style183"/>
    <w:uiPriority w:val="99"/>
    <w:rsid w:val="00375FA2"/>
    <w:rPr>
      <w:rFonts w:ascii="Georgia" w:hAnsi="Georgia" w:cs="Georgia"/>
      <w:color w:val="000000"/>
      <w:spacing w:val="-90"/>
      <w:sz w:val="124"/>
      <w:szCs w:val="124"/>
    </w:rPr>
  </w:style>
  <w:style w:type="character" w:customStyle="1" w:styleId="FontStyle184">
    <w:name w:val="Font Style184"/>
    <w:uiPriority w:val="99"/>
    <w:rsid w:val="00375FA2"/>
    <w:rPr>
      <w:rFonts w:ascii="Sylfaen" w:hAnsi="Sylfaen" w:cs="Sylfaen"/>
      <w:i/>
      <w:iCs/>
      <w:color w:val="000000"/>
      <w:sz w:val="166"/>
      <w:szCs w:val="166"/>
    </w:rPr>
  </w:style>
  <w:style w:type="character" w:customStyle="1" w:styleId="FontStyle185">
    <w:name w:val="Font Style185"/>
    <w:uiPriority w:val="99"/>
    <w:rsid w:val="00375FA2"/>
    <w:rPr>
      <w:rFonts w:ascii="Book Antiqua" w:hAnsi="Book Antiqua" w:cs="Book Antiqua"/>
      <w:color w:val="000000"/>
      <w:sz w:val="34"/>
      <w:szCs w:val="34"/>
    </w:rPr>
  </w:style>
  <w:style w:type="character" w:customStyle="1" w:styleId="FontStyle186">
    <w:name w:val="Font Style186"/>
    <w:uiPriority w:val="99"/>
    <w:rsid w:val="00375FA2"/>
    <w:rPr>
      <w:rFonts w:ascii="Georgia" w:hAnsi="Georgia" w:cs="Georgia"/>
      <w:color w:val="000000"/>
      <w:sz w:val="22"/>
      <w:szCs w:val="22"/>
    </w:rPr>
  </w:style>
  <w:style w:type="character" w:customStyle="1" w:styleId="FontStyle188">
    <w:name w:val="Font Style188"/>
    <w:uiPriority w:val="99"/>
    <w:rsid w:val="00375FA2"/>
    <w:rPr>
      <w:rFonts w:ascii="Book Antiqua" w:hAnsi="Book Antiqua" w:cs="Book Antiqua"/>
      <w:b/>
      <w:bCs/>
      <w:i/>
      <w:iCs/>
      <w:color w:val="000000"/>
      <w:spacing w:val="50"/>
      <w:sz w:val="16"/>
      <w:szCs w:val="16"/>
    </w:rPr>
  </w:style>
  <w:style w:type="character" w:customStyle="1" w:styleId="FontStyle189">
    <w:name w:val="Font Style189"/>
    <w:uiPriority w:val="99"/>
    <w:rsid w:val="00375FA2"/>
    <w:rPr>
      <w:rFonts w:ascii="Book Antiqua" w:hAnsi="Book Antiqua" w:cs="Book Antiqua"/>
      <w:b/>
      <w:bCs/>
      <w:color w:val="000000"/>
      <w:sz w:val="172"/>
      <w:szCs w:val="172"/>
    </w:rPr>
  </w:style>
  <w:style w:type="character" w:customStyle="1" w:styleId="FontStyle190">
    <w:name w:val="Font Style190"/>
    <w:uiPriority w:val="99"/>
    <w:rsid w:val="00375FA2"/>
    <w:rPr>
      <w:rFonts w:ascii="Georgia" w:hAnsi="Georgia" w:cs="Georgia"/>
      <w:b/>
      <w:bCs/>
      <w:color w:val="000000"/>
      <w:sz w:val="40"/>
      <w:szCs w:val="40"/>
    </w:rPr>
  </w:style>
  <w:style w:type="character" w:customStyle="1" w:styleId="FontStyle191">
    <w:name w:val="Font Style191"/>
    <w:uiPriority w:val="99"/>
    <w:rsid w:val="00375FA2"/>
    <w:rPr>
      <w:rFonts w:ascii="Georgia" w:hAnsi="Georgia" w:cs="Georgia"/>
      <w:color w:val="000000"/>
      <w:sz w:val="22"/>
      <w:szCs w:val="22"/>
    </w:rPr>
  </w:style>
  <w:style w:type="character" w:customStyle="1" w:styleId="FontStyle192">
    <w:name w:val="Font Style192"/>
    <w:uiPriority w:val="99"/>
    <w:rsid w:val="00375FA2"/>
    <w:rPr>
      <w:rFonts w:ascii="Book Antiqua" w:hAnsi="Book Antiqua" w:cs="Book Antiqua"/>
      <w:b/>
      <w:bCs/>
      <w:color w:val="000000"/>
      <w:spacing w:val="-50"/>
      <w:sz w:val="104"/>
      <w:szCs w:val="104"/>
    </w:rPr>
  </w:style>
  <w:style w:type="character" w:customStyle="1" w:styleId="FontStyle193">
    <w:name w:val="Font Style193"/>
    <w:uiPriority w:val="99"/>
    <w:rsid w:val="00375FA2"/>
    <w:rPr>
      <w:rFonts w:ascii="Verdana" w:hAnsi="Verdana" w:cs="Verdana"/>
      <w:color w:val="000000"/>
      <w:sz w:val="10"/>
      <w:szCs w:val="10"/>
    </w:rPr>
  </w:style>
  <w:style w:type="character" w:customStyle="1" w:styleId="FontStyle194">
    <w:name w:val="Font Style194"/>
    <w:uiPriority w:val="99"/>
    <w:rsid w:val="00375FA2"/>
    <w:rPr>
      <w:rFonts w:ascii="Book Antiqua" w:hAnsi="Book Antiqua" w:cs="Book Antiqua"/>
      <w:b/>
      <w:bCs/>
      <w:color w:val="000000"/>
      <w:spacing w:val="-30"/>
      <w:sz w:val="26"/>
      <w:szCs w:val="26"/>
    </w:rPr>
  </w:style>
  <w:style w:type="character" w:customStyle="1" w:styleId="FontStyle195">
    <w:name w:val="Font Style195"/>
    <w:uiPriority w:val="99"/>
    <w:rsid w:val="00375FA2"/>
    <w:rPr>
      <w:rFonts w:ascii="Verdana" w:hAnsi="Verdana" w:cs="Verdana"/>
      <w:color w:val="000000"/>
      <w:spacing w:val="90"/>
      <w:sz w:val="148"/>
      <w:szCs w:val="148"/>
    </w:rPr>
  </w:style>
  <w:style w:type="character" w:customStyle="1" w:styleId="FontStyle196">
    <w:name w:val="Font Style196"/>
    <w:uiPriority w:val="99"/>
    <w:rsid w:val="00375FA2"/>
    <w:rPr>
      <w:rFonts w:ascii="Book Antiqua" w:hAnsi="Book Antiqua" w:cs="Book Antiqua"/>
      <w:b/>
      <w:bCs/>
      <w:color w:val="000000"/>
      <w:sz w:val="16"/>
      <w:szCs w:val="16"/>
    </w:rPr>
  </w:style>
  <w:style w:type="character" w:customStyle="1" w:styleId="FontStyle198">
    <w:name w:val="Font Style198"/>
    <w:uiPriority w:val="99"/>
    <w:rsid w:val="00375FA2"/>
    <w:rPr>
      <w:rFonts w:ascii="Arial Unicode MS" w:eastAsia="Arial Unicode MS" w:cs="Arial Unicode MS"/>
      <w:b/>
      <w:bCs/>
      <w:i/>
      <w:iCs/>
      <w:color w:val="000000"/>
      <w:spacing w:val="-80"/>
      <w:sz w:val="82"/>
      <w:szCs w:val="82"/>
    </w:rPr>
  </w:style>
  <w:style w:type="character" w:customStyle="1" w:styleId="FontStyle199">
    <w:name w:val="Font Style199"/>
    <w:uiPriority w:val="99"/>
    <w:rsid w:val="00375FA2"/>
    <w:rPr>
      <w:rFonts w:ascii="Book Antiqua" w:hAnsi="Book Antiqua" w:cs="Book Antiqua"/>
      <w:b/>
      <w:bCs/>
      <w:color w:val="000000"/>
      <w:sz w:val="192"/>
      <w:szCs w:val="192"/>
    </w:rPr>
  </w:style>
  <w:style w:type="character" w:customStyle="1" w:styleId="FontStyle200">
    <w:name w:val="Font Style200"/>
    <w:uiPriority w:val="99"/>
    <w:rsid w:val="00375FA2"/>
    <w:rPr>
      <w:rFonts w:ascii="Book Antiqua" w:hAnsi="Book Antiqua" w:cs="Book Antiqua"/>
      <w:color w:val="000000"/>
      <w:spacing w:val="-20"/>
      <w:sz w:val="82"/>
      <w:szCs w:val="82"/>
    </w:rPr>
  </w:style>
  <w:style w:type="character" w:customStyle="1" w:styleId="FontStyle201">
    <w:name w:val="Font Style201"/>
    <w:uiPriority w:val="99"/>
    <w:rsid w:val="00375FA2"/>
    <w:rPr>
      <w:rFonts w:ascii="Book Antiqua" w:hAnsi="Book Antiqua" w:cs="Book Antiqua"/>
      <w:b/>
      <w:bCs/>
      <w:color w:val="000000"/>
      <w:sz w:val="192"/>
      <w:szCs w:val="192"/>
    </w:rPr>
  </w:style>
  <w:style w:type="character" w:customStyle="1" w:styleId="FontStyle202">
    <w:name w:val="Font Style202"/>
    <w:uiPriority w:val="99"/>
    <w:rsid w:val="00375FA2"/>
    <w:rPr>
      <w:rFonts w:ascii="Book Antiqua" w:hAnsi="Book Antiqua" w:cs="Book Antiqua"/>
      <w:b/>
      <w:bCs/>
      <w:color w:val="000000"/>
      <w:sz w:val="192"/>
      <w:szCs w:val="192"/>
    </w:rPr>
  </w:style>
  <w:style w:type="character" w:customStyle="1" w:styleId="FontStyle203">
    <w:name w:val="Font Style203"/>
    <w:uiPriority w:val="99"/>
    <w:rsid w:val="00375FA2"/>
    <w:rPr>
      <w:rFonts w:ascii="Century Gothic" w:hAnsi="Century Gothic" w:cs="Century Gothic"/>
      <w:b/>
      <w:bCs/>
      <w:color w:val="000000"/>
      <w:spacing w:val="-350"/>
      <w:sz w:val="352"/>
      <w:szCs w:val="352"/>
    </w:rPr>
  </w:style>
  <w:style w:type="character" w:customStyle="1" w:styleId="FontStyle204">
    <w:name w:val="Font Style204"/>
    <w:uiPriority w:val="99"/>
    <w:rsid w:val="00375FA2"/>
    <w:rPr>
      <w:rFonts w:ascii="Book Antiqua" w:hAnsi="Book Antiqua" w:cs="Book Antiqua"/>
      <w:b/>
      <w:bCs/>
      <w:color w:val="000000"/>
      <w:sz w:val="8"/>
      <w:szCs w:val="8"/>
    </w:rPr>
  </w:style>
  <w:style w:type="character" w:customStyle="1" w:styleId="FontStyle205">
    <w:name w:val="Font Style205"/>
    <w:uiPriority w:val="99"/>
    <w:rsid w:val="00375FA2"/>
    <w:rPr>
      <w:rFonts w:ascii="Book Antiqua" w:hAnsi="Book Antiqua" w:cs="Book Antiqua"/>
      <w:b/>
      <w:bCs/>
      <w:color w:val="000000"/>
      <w:sz w:val="192"/>
      <w:szCs w:val="192"/>
    </w:rPr>
  </w:style>
  <w:style w:type="character" w:customStyle="1" w:styleId="FontStyle210">
    <w:name w:val="Font Style210"/>
    <w:uiPriority w:val="99"/>
    <w:rsid w:val="00375FA2"/>
    <w:rPr>
      <w:rFonts w:ascii="Book Antiqua" w:hAnsi="Book Antiqua" w:cs="Book Antiqua"/>
      <w:b/>
      <w:bCs/>
      <w:color w:val="000000"/>
      <w:sz w:val="192"/>
      <w:szCs w:val="192"/>
    </w:rPr>
  </w:style>
  <w:style w:type="character" w:customStyle="1" w:styleId="FontStyle211">
    <w:name w:val="Font Style211"/>
    <w:uiPriority w:val="99"/>
    <w:rsid w:val="00375FA2"/>
    <w:rPr>
      <w:rFonts w:ascii="Consolas" w:hAnsi="Consolas" w:cs="Consolas"/>
      <w:b/>
      <w:bCs/>
      <w:i/>
      <w:iCs/>
      <w:color w:val="000000"/>
      <w:spacing w:val="-80"/>
      <w:sz w:val="76"/>
      <w:szCs w:val="76"/>
    </w:rPr>
  </w:style>
  <w:style w:type="character" w:customStyle="1" w:styleId="FontStyle212">
    <w:name w:val="Font Style212"/>
    <w:uiPriority w:val="99"/>
    <w:rsid w:val="00375FA2"/>
    <w:rPr>
      <w:rFonts w:ascii="Comic Sans MS" w:hAnsi="Comic Sans MS" w:cs="Comic Sans MS"/>
      <w:color w:val="000000"/>
      <w:sz w:val="298"/>
      <w:szCs w:val="298"/>
    </w:rPr>
  </w:style>
  <w:style w:type="character" w:customStyle="1" w:styleId="FontStyle213">
    <w:name w:val="Font Style213"/>
    <w:uiPriority w:val="99"/>
    <w:rsid w:val="00375FA2"/>
    <w:rPr>
      <w:rFonts w:ascii="Consolas" w:hAnsi="Consolas" w:cs="Consolas"/>
      <w:color w:val="000000"/>
      <w:sz w:val="354"/>
      <w:szCs w:val="354"/>
    </w:rPr>
  </w:style>
  <w:style w:type="character" w:customStyle="1" w:styleId="FontStyle214">
    <w:name w:val="Font Style214"/>
    <w:uiPriority w:val="99"/>
    <w:rsid w:val="00375FA2"/>
    <w:rPr>
      <w:rFonts w:ascii="Book Antiqua" w:hAnsi="Book Antiqua" w:cs="Book Antiqua"/>
      <w:b/>
      <w:bCs/>
      <w:color w:val="000000"/>
      <w:sz w:val="76"/>
      <w:szCs w:val="76"/>
    </w:rPr>
  </w:style>
  <w:style w:type="character" w:customStyle="1" w:styleId="FontStyle215">
    <w:name w:val="Font Style215"/>
    <w:uiPriority w:val="99"/>
    <w:rsid w:val="00375FA2"/>
    <w:rPr>
      <w:rFonts w:ascii="Book Antiqua" w:hAnsi="Book Antiqua" w:cs="Book Antiqua"/>
      <w:i/>
      <w:iCs/>
      <w:color w:val="000000"/>
      <w:w w:val="60"/>
      <w:sz w:val="378"/>
      <w:szCs w:val="378"/>
    </w:rPr>
  </w:style>
  <w:style w:type="character" w:customStyle="1" w:styleId="FontStyle216">
    <w:name w:val="Font Style216"/>
    <w:uiPriority w:val="99"/>
    <w:rsid w:val="00375FA2"/>
    <w:rPr>
      <w:rFonts w:ascii="Book Antiqua" w:hAnsi="Book Antiqua" w:cs="Book Antiqua"/>
      <w:b/>
      <w:bCs/>
      <w:color w:val="000000"/>
      <w:sz w:val="100"/>
      <w:szCs w:val="100"/>
    </w:rPr>
  </w:style>
  <w:style w:type="character" w:customStyle="1" w:styleId="FontStyle217">
    <w:name w:val="Font Style217"/>
    <w:uiPriority w:val="99"/>
    <w:rsid w:val="00375FA2"/>
    <w:rPr>
      <w:rFonts w:ascii="Book Antiqua" w:hAnsi="Book Antiqua" w:cs="Book Antiqua"/>
      <w:b/>
      <w:bCs/>
      <w:color w:val="000000"/>
      <w:w w:val="20"/>
      <w:sz w:val="36"/>
      <w:szCs w:val="36"/>
    </w:rPr>
  </w:style>
  <w:style w:type="character" w:customStyle="1" w:styleId="FontStyle218">
    <w:name w:val="Font Style218"/>
    <w:uiPriority w:val="99"/>
    <w:rsid w:val="00375FA2"/>
    <w:rPr>
      <w:rFonts w:ascii="Book Antiqua" w:hAnsi="Book Antiqua" w:cs="Book Antiqua"/>
      <w:b/>
      <w:bCs/>
      <w:color w:val="000000"/>
      <w:w w:val="20"/>
      <w:sz w:val="16"/>
      <w:szCs w:val="16"/>
    </w:rPr>
  </w:style>
  <w:style w:type="character" w:customStyle="1" w:styleId="FontStyle219">
    <w:name w:val="Font Style219"/>
    <w:uiPriority w:val="99"/>
    <w:rsid w:val="00375FA2"/>
    <w:rPr>
      <w:rFonts w:ascii="Book Antiqua" w:hAnsi="Book Antiqua" w:cs="Book Antiqua"/>
      <w:b/>
      <w:bCs/>
      <w:color w:val="000000"/>
      <w:sz w:val="34"/>
      <w:szCs w:val="34"/>
    </w:rPr>
  </w:style>
  <w:style w:type="character" w:customStyle="1" w:styleId="FontStyle220">
    <w:name w:val="Font Style220"/>
    <w:uiPriority w:val="99"/>
    <w:rsid w:val="00375FA2"/>
    <w:rPr>
      <w:rFonts w:ascii="Consolas" w:hAnsi="Consolas" w:cs="Consolas"/>
      <w:color w:val="000000"/>
      <w:spacing w:val="-10"/>
      <w:sz w:val="36"/>
      <w:szCs w:val="36"/>
    </w:rPr>
  </w:style>
  <w:style w:type="character" w:customStyle="1" w:styleId="FontStyle221">
    <w:name w:val="Font Style221"/>
    <w:uiPriority w:val="99"/>
    <w:rsid w:val="00375FA2"/>
    <w:rPr>
      <w:rFonts w:ascii="Consolas" w:hAnsi="Consolas" w:cs="Consolas"/>
      <w:color w:val="000000"/>
      <w:spacing w:val="170"/>
      <w:sz w:val="34"/>
      <w:szCs w:val="34"/>
    </w:rPr>
  </w:style>
  <w:style w:type="character" w:customStyle="1" w:styleId="FontStyle222">
    <w:name w:val="Font Style222"/>
    <w:uiPriority w:val="99"/>
    <w:rsid w:val="00375FA2"/>
    <w:rPr>
      <w:rFonts w:ascii="SimSun" w:eastAsia="SimSun" w:cs="SimSun"/>
      <w:b/>
      <w:bCs/>
      <w:color w:val="000000"/>
      <w:sz w:val="70"/>
      <w:szCs w:val="70"/>
    </w:rPr>
  </w:style>
  <w:style w:type="character" w:customStyle="1" w:styleId="FontStyle223">
    <w:name w:val="Font Style223"/>
    <w:uiPriority w:val="99"/>
    <w:rsid w:val="00375FA2"/>
    <w:rPr>
      <w:rFonts w:ascii="Book Antiqua" w:hAnsi="Book Antiqua" w:cs="Book Antiqua"/>
      <w:b/>
      <w:bCs/>
      <w:color w:val="000000"/>
      <w:spacing w:val="-20"/>
      <w:sz w:val="326"/>
      <w:szCs w:val="326"/>
    </w:rPr>
  </w:style>
  <w:style w:type="character" w:customStyle="1" w:styleId="FontStyle224">
    <w:name w:val="Font Style224"/>
    <w:uiPriority w:val="99"/>
    <w:rsid w:val="00375FA2"/>
    <w:rPr>
      <w:rFonts w:ascii="Consolas" w:hAnsi="Consolas" w:cs="Consolas"/>
      <w:color w:val="000000"/>
      <w:spacing w:val="-300"/>
      <w:sz w:val="302"/>
      <w:szCs w:val="302"/>
    </w:rPr>
  </w:style>
  <w:style w:type="character" w:customStyle="1" w:styleId="FontStyle225">
    <w:name w:val="Font Style225"/>
    <w:uiPriority w:val="99"/>
    <w:rsid w:val="00375FA2"/>
    <w:rPr>
      <w:rFonts w:ascii="Consolas" w:hAnsi="Consolas" w:cs="Consolas"/>
      <w:b/>
      <w:bCs/>
      <w:color w:val="000000"/>
      <w:sz w:val="20"/>
      <w:szCs w:val="20"/>
    </w:rPr>
  </w:style>
  <w:style w:type="character" w:customStyle="1" w:styleId="FontStyle226">
    <w:name w:val="Font Style226"/>
    <w:uiPriority w:val="99"/>
    <w:rsid w:val="00375FA2"/>
    <w:rPr>
      <w:rFonts w:ascii="Book Antiqua" w:hAnsi="Book Antiqua" w:cs="Book Antiqua"/>
      <w:b/>
      <w:bCs/>
      <w:color w:val="000000"/>
      <w:sz w:val="24"/>
      <w:szCs w:val="24"/>
    </w:rPr>
  </w:style>
  <w:style w:type="character" w:customStyle="1" w:styleId="FontStyle227">
    <w:name w:val="Font Style227"/>
    <w:uiPriority w:val="99"/>
    <w:rsid w:val="00375FA2"/>
    <w:rPr>
      <w:rFonts w:ascii="Consolas" w:hAnsi="Consolas" w:cs="Consolas"/>
      <w:b/>
      <w:bCs/>
      <w:i/>
      <w:iCs/>
      <w:color w:val="000000"/>
      <w:sz w:val="144"/>
      <w:szCs w:val="144"/>
    </w:rPr>
  </w:style>
  <w:style w:type="character" w:customStyle="1" w:styleId="FontStyle228">
    <w:name w:val="Font Style228"/>
    <w:uiPriority w:val="99"/>
    <w:rsid w:val="00375FA2"/>
    <w:rPr>
      <w:rFonts w:ascii="Georgia" w:hAnsi="Georgia" w:cs="Georgia"/>
      <w:b/>
      <w:bCs/>
      <w:color w:val="000000"/>
      <w:sz w:val="124"/>
      <w:szCs w:val="124"/>
    </w:rPr>
  </w:style>
  <w:style w:type="character" w:customStyle="1" w:styleId="FontStyle229">
    <w:name w:val="Font Style229"/>
    <w:uiPriority w:val="99"/>
    <w:rsid w:val="00375FA2"/>
    <w:rPr>
      <w:rFonts w:ascii="Book Antiqua" w:hAnsi="Book Antiqua" w:cs="Book Antiqua"/>
      <w:color w:val="000000"/>
      <w:sz w:val="340"/>
      <w:szCs w:val="340"/>
    </w:rPr>
  </w:style>
  <w:style w:type="character" w:customStyle="1" w:styleId="FontStyle230">
    <w:name w:val="Font Style230"/>
    <w:uiPriority w:val="99"/>
    <w:rsid w:val="00375FA2"/>
    <w:rPr>
      <w:rFonts w:ascii="Consolas" w:hAnsi="Consolas" w:cs="Consolas"/>
      <w:i/>
      <w:iCs/>
      <w:color w:val="000000"/>
      <w:sz w:val="392"/>
      <w:szCs w:val="392"/>
    </w:rPr>
  </w:style>
  <w:style w:type="character" w:customStyle="1" w:styleId="FontStyle231">
    <w:name w:val="Font Style231"/>
    <w:uiPriority w:val="99"/>
    <w:rsid w:val="00375FA2"/>
    <w:rPr>
      <w:rFonts w:ascii="MS Mincho" w:eastAsia="MS Mincho" w:cs="MS Mincho"/>
      <w:b/>
      <w:bCs/>
      <w:i/>
      <w:iCs/>
      <w:color w:val="000000"/>
      <w:sz w:val="106"/>
      <w:szCs w:val="106"/>
    </w:rPr>
  </w:style>
  <w:style w:type="character" w:customStyle="1" w:styleId="FontStyle232">
    <w:name w:val="Font Style232"/>
    <w:uiPriority w:val="99"/>
    <w:rsid w:val="00375FA2"/>
    <w:rPr>
      <w:rFonts w:ascii="Book Antiqua" w:hAnsi="Book Antiqua" w:cs="Book Antiqua"/>
      <w:color w:val="000000"/>
      <w:sz w:val="66"/>
      <w:szCs w:val="66"/>
    </w:rPr>
  </w:style>
  <w:style w:type="character" w:customStyle="1" w:styleId="FontStyle233">
    <w:name w:val="Font Style233"/>
    <w:uiPriority w:val="99"/>
    <w:rsid w:val="00375FA2"/>
    <w:rPr>
      <w:rFonts w:ascii="Book Antiqua" w:hAnsi="Book Antiqua" w:cs="Book Antiqua"/>
      <w:b/>
      <w:bCs/>
      <w:color w:val="000000"/>
      <w:spacing w:val="-140"/>
      <w:sz w:val="340"/>
      <w:szCs w:val="340"/>
    </w:rPr>
  </w:style>
  <w:style w:type="character" w:customStyle="1" w:styleId="FontStyle234">
    <w:name w:val="Font Style234"/>
    <w:uiPriority w:val="99"/>
    <w:rsid w:val="00375FA2"/>
    <w:rPr>
      <w:rFonts w:ascii="Book Antiqua" w:hAnsi="Book Antiqua" w:cs="Book Antiqua"/>
      <w:i/>
      <w:iCs/>
      <w:color w:val="000000"/>
      <w:spacing w:val="80"/>
      <w:sz w:val="36"/>
      <w:szCs w:val="36"/>
    </w:rPr>
  </w:style>
  <w:style w:type="character" w:customStyle="1" w:styleId="FontStyle235">
    <w:name w:val="Font Style235"/>
    <w:uiPriority w:val="99"/>
    <w:rsid w:val="00375FA2"/>
    <w:rPr>
      <w:rFonts w:ascii="Verdana" w:hAnsi="Verdana" w:cs="Verdana"/>
      <w:b/>
      <w:bCs/>
      <w:color w:val="000000"/>
      <w:spacing w:val="-20"/>
      <w:sz w:val="32"/>
      <w:szCs w:val="32"/>
    </w:rPr>
  </w:style>
  <w:style w:type="character" w:customStyle="1" w:styleId="FontStyle236">
    <w:name w:val="Font Style236"/>
    <w:uiPriority w:val="99"/>
    <w:rsid w:val="00375FA2"/>
    <w:rPr>
      <w:rFonts w:ascii="Georgia" w:hAnsi="Georgia" w:cs="Georgia"/>
      <w:b/>
      <w:bCs/>
      <w:i/>
      <w:iCs/>
      <w:color w:val="000000"/>
      <w:sz w:val="142"/>
      <w:szCs w:val="142"/>
    </w:rPr>
  </w:style>
  <w:style w:type="character" w:customStyle="1" w:styleId="FontStyle237">
    <w:name w:val="Font Style237"/>
    <w:uiPriority w:val="99"/>
    <w:rsid w:val="00375FA2"/>
    <w:rPr>
      <w:rFonts w:ascii="Century Gothic" w:hAnsi="Century Gothic" w:cs="Century Gothic"/>
      <w:b/>
      <w:bCs/>
      <w:color w:val="000000"/>
      <w:sz w:val="14"/>
      <w:szCs w:val="14"/>
    </w:rPr>
  </w:style>
  <w:style w:type="character" w:customStyle="1" w:styleId="FontStyle238">
    <w:name w:val="Font Style238"/>
    <w:uiPriority w:val="99"/>
    <w:rsid w:val="00375FA2"/>
    <w:rPr>
      <w:rFonts w:ascii="Consolas" w:hAnsi="Consolas" w:cs="Consolas"/>
      <w:b/>
      <w:bCs/>
      <w:color w:val="000000"/>
      <w:sz w:val="22"/>
      <w:szCs w:val="22"/>
    </w:rPr>
  </w:style>
  <w:style w:type="character" w:customStyle="1" w:styleId="FontStyle239">
    <w:name w:val="Font Style239"/>
    <w:uiPriority w:val="99"/>
    <w:rsid w:val="00375FA2"/>
    <w:rPr>
      <w:rFonts w:ascii="Century Gothic" w:hAnsi="Century Gothic" w:cs="Century Gothic"/>
      <w:b/>
      <w:bCs/>
      <w:color w:val="000000"/>
      <w:sz w:val="12"/>
      <w:szCs w:val="12"/>
    </w:rPr>
  </w:style>
  <w:style w:type="character" w:customStyle="1" w:styleId="FontStyle240">
    <w:name w:val="Font Style240"/>
    <w:uiPriority w:val="99"/>
    <w:rsid w:val="00375FA2"/>
    <w:rPr>
      <w:rFonts w:ascii="MS Mincho" w:eastAsia="MS Mincho" w:cs="MS Mincho"/>
      <w:b/>
      <w:bCs/>
      <w:i/>
      <w:iCs/>
      <w:color w:val="000000"/>
      <w:sz w:val="128"/>
      <w:szCs w:val="128"/>
    </w:rPr>
  </w:style>
  <w:style w:type="character" w:customStyle="1" w:styleId="FontStyle241">
    <w:name w:val="Font Style241"/>
    <w:uiPriority w:val="99"/>
    <w:rsid w:val="00375FA2"/>
    <w:rPr>
      <w:rFonts w:ascii="Century Gothic" w:hAnsi="Century Gothic" w:cs="Century Gothic"/>
      <w:b/>
      <w:bCs/>
      <w:i/>
      <w:iCs/>
      <w:color w:val="000000"/>
      <w:sz w:val="136"/>
      <w:szCs w:val="136"/>
    </w:rPr>
  </w:style>
  <w:style w:type="character" w:customStyle="1" w:styleId="FontStyle242">
    <w:name w:val="Font Style242"/>
    <w:uiPriority w:val="99"/>
    <w:rsid w:val="00375FA2"/>
    <w:rPr>
      <w:rFonts w:ascii="Book Antiqua" w:hAnsi="Book Antiqua" w:cs="Book Antiqua"/>
      <w:b/>
      <w:bCs/>
      <w:i/>
      <w:iCs/>
      <w:color w:val="000000"/>
      <w:w w:val="60"/>
      <w:sz w:val="20"/>
      <w:szCs w:val="20"/>
    </w:rPr>
  </w:style>
  <w:style w:type="character" w:customStyle="1" w:styleId="FontStyle243">
    <w:name w:val="Font Style243"/>
    <w:uiPriority w:val="99"/>
    <w:rsid w:val="00375FA2"/>
    <w:rPr>
      <w:rFonts w:ascii="Arial Narrow" w:hAnsi="Arial Narrow" w:cs="Arial Narrow"/>
      <w:i/>
      <w:iCs/>
      <w:color w:val="000000"/>
      <w:sz w:val="400"/>
      <w:szCs w:val="400"/>
    </w:rPr>
  </w:style>
  <w:style w:type="character" w:customStyle="1" w:styleId="FontStyle244">
    <w:name w:val="Font Style244"/>
    <w:uiPriority w:val="99"/>
    <w:rsid w:val="00375FA2"/>
    <w:rPr>
      <w:rFonts w:ascii="Century Gothic" w:hAnsi="Century Gothic" w:cs="Century Gothic"/>
      <w:color w:val="000000"/>
      <w:sz w:val="24"/>
      <w:szCs w:val="24"/>
    </w:rPr>
  </w:style>
  <w:style w:type="character" w:customStyle="1" w:styleId="FontStyle245">
    <w:name w:val="Font Style245"/>
    <w:uiPriority w:val="99"/>
    <w:rsid w:val="00375FA2"/>
    <w:rPr>
      <w:rFonts w:ascii="Book Antiqua" w:hAnsi="Book Antiqua" w:cs="Book Antiqua"/>
      <w:b/>
      <w:bCs/>
      <w:color w:val="000000"/>
      <w:w w:val="120"/>
      <w:sz w:val="66"/>
      <w:szCs w:val="66"/>
    </w:rPr>
  </w:style>
  <w:style w:type="character" w:customStyle="1" w:styleId="FontStyle246">
    <w:name w:val="Font Style246"/>
    <w:uiPriority w:val="99"/>
    <w:rsid w:val="00375FA2"/>
    <w:rPr>
      <w:rFonts w:ascii="Segoe UI" w:hAnsi="Segoe UI" w:cs="Segoe UI"/>
      <w:color w:val="000000"/>
      <w:sz w:val="400"/>
      <w:szCs w:val="400"/>
    </w:rPr>
  </w:style>
  <w:style w:type="character" w:customStyle="1" w:styleId="FontStyle17">
    <w:name w:val="Font Style17"/>
    <w:uiPriority w:val="99"/>
    <w:rsid w:val="00375FA2"/>
    <w:rPr>
      <w:rFonts w:ascii="Arial" w:hAnsi="Arial" w:cs="Arial"/>
      <w:b/>
      <w:bCs/>
      <w:color w:val="000000"/>
      <w:sz w:val="242"/>
      <w:szCs w:val="242"/>
    </w:rPr>
  </w:style>
  <w:style w:type="character" w:customStyle="1" w:styleId="FontStyle18">
    <w:name w:val="Font Style18"/>
    <w:uiPriority w:val="99"/>
    <w:rsid w:val="00375FA2"/>
    <w:rPr>
      <w:rFonts w:ascii="Palatino Linotype" w:hAnsi="Palatino Linotype" w:cs="Palatino Linotype"/>
      <w:b/>
      <w:bCs/>
      <w:color w:val="000000"/>
      <w:sz w:val="36"/>
      <w:szCs w:val="36"/>
    </w:rPr>
  </w:style>
  <w:style w:type="character" w:customStyle="1" w:styleId="FontStyle20">
    <w:name w:val="Font Style20"/>
    <w:uiPriority w:val="99"/>
    <w:rsid w:val="00375FA2"/>
    <w:rPr>
      <w:rFonts w:ascii="SimSun" w:eastAsia="SimSun" w:cs="SimSun"/>
      <w:b/>
      <w:bCs/>
      <w:i/>
      <w:iCs/>
      <w:color w:val="000000"/>
      <w:sz w:val="32"/>
      <w:szCs w:val="32"/>
    </w:rPr>
  </w:style>
  <w:style w:type="character" w:customStyle="1" w:styleId="FontStyle21">
    <w:name w:val="Font Style21"/>
    <w:uiPriority w:val="99"/>
    <w:rsid w:val="00375FA2"/>
    <w:rPr>
      <w:rFonts w:ascii="Palatino Linotype" w:hAnsi="Palatino Linotype" w:cs="Palatino Linotype"/>
      <w:color w:val="000000"/>
      <w:sz w:val="142"/>
      <w:szCs w:val="142"/>
    </w:rPr>
  </w:style>
  <w:style w:type="character" w:customStyle="1" w:styleId="FontStyle22">
    <w:name w:val="Font Style22"/>
    <w:uiPriority w:val="99"/>
    <w:rsid w:val="00375FA2"/>
    <w:rPr>
      <w:rFonts w:ascii="Arial Unicode MS" w:eastAsia="Arial Unicode MS" w:cs="Arial Unicode MS"/>
      <w:color w:val="000000"/>
      <w:sz w:val="26"/>
      <w:szCs w:val="26"/>
    </w:rPr>
  </w:style>
  <w:style w:type="character" w:customStyle="1" w:styleId="FontStyle23">
    <w:name w:val="Font Style23"/>
    <w:uiPriority w:val="99"/>
    <w:rsid w:val="00375FA2"/>
    <w:rPr>
      <w:rFonts w:ascii="Constantia" w:hAnsi="Constantia" w:cs="Constantia"/>
      <w:color w:val="000000"/>
      <w:sz w:val="180"/>
      <w:szCs w:val="180"/>
    </w:rPr>
  </w:style>
  <w:style w:type="character" w:customStyle="1" w:styleId="FontStyle24">
    <w:name w:val="Font Style24"/>
    <w:uiPriority w:val="99"/>
    <w:rsid w:val="00375FA2"/>
    <w:rPr>
      <w:rFonts w:ascii="Arial Unicode MS" w:eastAsia="Arial Unicode MS" w:cs="Arial Unicode MS"/>
      <w:b/>
      <w:bCs/>
      <w:color w:val="000000"/>
      <w:sz w:val="20"/>
      <w:szCs w:val="20"/>
    </w:rPr>
  </w:style>
  <w:style w:type="character" w:customStyle="1" w:styleId="FontStyle25">
    <w:name w:val="Font Style25"/>
    <w:uiPriority w:val="99"/>
    <w:rsid w:val="00375FA2"/>
    <w:rPr>
      <w:rFonts w:ascii="Constantia" w:hAnsi="Constantia" w:cs="Constantia"/>
      <w:color w:val="000000"/>
      <w:sz w:val="360"/>
      <w:szCs w:val="360"/>
    </w:rPr>
  </w:style>
  <w:style w:type="character" w:customStyle="1" w:styleId="FontStyle26">
    <w:name w:val="Font Style26"/>
    <w:uiPriority w:val="99"/>
    <w:rsid w:val="00375FA2"/>
    <w:rPr>
      <w:rFonts w:ascii="Arial Unicode MS" w:eastAsia="Arial Unicode MS" w:cs="Arial Unicode MS"/>
      <w:color w:val="000000"/>
      <w:sz w:val="28"/>
      <w:szCs w:val="28"/>
    </w:rPr>
  </w:style>
  <w:style w:type="character" w:customStyle="1" w:styleId="FontStyle27">
    <w:name w:val="Font Style27"/>
    <w:uiPriority w:val="99"/>
    <w:rsid w:val="00375FA2"/>
    <w:rPr>
      <w:rFonts w:ascii="Bookman Old Style" w:hAnsi="Bookman Old Style" w:cs="Bookman Old Style"/>
      <w:b/>
      <w:bCs/>
      <w:color w:val="000000"/>
      <w:sz w:val="166"/>
      <w:szCs w:val="166"/>
    </w:rPr>
  </w:style>
  <w:style w:type="character" w:customStyle="1" w:styleId="FontStyle28">
    <w:name w:val="Font Style28"/>
    <w:uiPriority w:val="99"/>
    <w:rsid w:val="00375FA2"/>
    <w:rPr>
      <w:rFonts w:ascii="Bookman Old Style" w:hAnsi="Bookman Old Style" w:cs="Bookman Old Style"/>
      <w:color w:val="000000"/>
      <w:sz w:val="16"/>
      <w:szCs w:val="16"/>
    </w:rPr>
  </w:style>
  <w:style w:type="character" w:customStyle="1" w:styleId="FontStyle29">
    <w:name w:val="Font Style29"/>
    <w:uiPriority w:val="99"/>
    <w:rsid w:val="00375FA2"/>
    <w:rPr>
      <w:rFonts w:ascii="Bookman Old Style" w:hAnsi="Bookman Old Style" w:cs="Bookman Old Style"/>
      <w:b/>
      <w:bCs/>
      <w:color w:val="000000"/>
      <w:spacing w:val="-40"/>
      <w:sz w:val="98"/>
      <w:szCs w:val="98"/>
    </w:rPr>
  </w:style>
  <w:style w:type="character" w:customStyle="1" w:styleId="FontStyle30">
    <w:name w:val="Font Style30"/>
    <w:uiPriority w:val="99"/>
    <w:rsid w:val="00375FA2"/>
    <w:rPr>
      <w:rFonts w:ascii="Bookman Old Style" w:hAnsi="Bookman Old Style" w:cs="Bookman Old Style"/>
      <w:b/>
      <w:bCs/>
      <w:i/>
      <w:iCs/>
      <w:color w:val="000000"/>
      <w:spacing w:val="-60"/>
      <w:sz w:val="56"/>
      <w:szCs w:val="56"/>
    </w:rPr>
  </w:style>
  <w:style w:type="character" w:customStyle="1" w:styleId="FontStyle31">
    <w:name w:val="Font Style31"/>
    <w:uiPriority w:val="99"/>
    <w:rsid w:val="00375FA2"/>
    <w:rPr>
      <w:rFonts w:ascii="Bookman Old Style" w:hAnsi="Bookman Old Style" w:cs="Bookman Old Style"/>
      <w:b/>
      <w:bCs/>
      <w:color w:val="000000"/>
      <w:spacing w:val="-40"/>
      <w:sz w:val="42"/>
      <w:szCs w:val="42"/>
    </w:rPr>
  </w:style>
  <w:style w:type="character" w:customStyle="1" w:styleId="FontStyle32">
    <w:name w:val="Font Style32"/>
    <w:uiPriority w:val="99"/>
    <w:rsid w:val="00375FA2"/>
    <w:rPr>
      <w:rFonts w:ascii="Bookman Old Style" w:hAnsi="Bookman Old Style" w:cs="Bookman Old Style"/>
      <w:b/>
      <w:bCs/>
      <w:i/>
      <w:iCs/>
      <w:color w:val="000000"/>
      <w:sz w:val="102"/>
      <w:szCs w:val="102"/>
    </w:rPr>
  </w:style>
  <w:style w:type="character" w:customStyle="1" w:styleId="FontStyle33">
    <w:name w:val="Font Style33"/>
    <w:uiPriority w:val="99"/>
    <w:rsid w:val="00375FA2"/>
    <w:rPr>
      <w:rFonts w:ascii="Bookman Old Style" w:hAnsi="Bookman Old Style" w:cs="Bookman Old Style"/>
      <w:b/>
      <w:bCs/>
      <w:color w:val="000000"/>
      <w:spacing w:val="30"/>
      <w:sz w:val="40"/>
      <w:szCs w:val="40"/>
    </w:rPr>
  </w:style>
  <w:style w:type="character" w:customStyle="1" w:styleId="FontStyle34">
    <w:name w:val="Font Style34"/>
    <w:uiPriority w:val="99"/>
    <w:rsid w:val="00375FA2"/>
    <w:rPr>
      <w:rFonts w:ascii="Bookman Old Style" w:hAnsi="Bookman Old Style" w:cs="Bookman Old Style"/>
      <w:smallCaps/>
      <w:color w:val="000000"/>
      <w:spacing w:val="-30"/>
      <w:sz w:val="32"/>
      <w:szCs w:val="32"/>
    </w:rPr>
  </w:style>
  <w:style w:type="character" w:customStyle="1" w:styleId="FontStyle35">
    <w:name w:val="Font Style35"/>
    <w:uiPriority w:val="99"/>
    <w:rsid w:val="00375FA2"/>
    <w:rPr>
      <w:rFonts w:ascii="Bookman Old Style" w:hAnsi="Bookman Old Style" w:cs="Bookman Old Style"/>
      <w:b/>
      <w:bCs/>
      <w:color w:val="000000"/>
      <w:sz w:val="112"/>
      <w:szCs w:val="112"/>
    </w:rPr>
  </w:style>
  <w:style w:type="character" w:customStyle="1" w:styleId="FontStyle36">
    <w:name w:val="Font Style36"/>
    <w:uiPriority w:val="99"/>
    <w:rsid w:val="00375FA2"/>
    <w:rPr>
      <w:rFonts w:ascii="Bookman Old Style" w:hAnsi="Bookman Old Style" w:cs="Bookman Old Style"/>
      <w:b/>
      <w:bCs/>
      <w:color w:val="000000"/>
      <w:sz w:val="26"/>
      <w:szCs w:val="26"/>
    </w:rPr>
  </w:style>
  <w:style w:type="table" w:customStyle="1" w:styleId="12">
    <w:name w:val="Сетка таблицы1"/>
    <w:basedOn w:val="a1"/>
    <w:next w:val="af"/>
    <w:uiPriority w:val="59"/>
    <w:rsid w:val="00375FA2"/>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mphasis"/>
    <w:basedOn w:val="a0"/>
    <w:uiPriority w:val="20"/>
    <w:qFormat/>
    <w:rsid w:val="00375FA2"/>
    <w:rPr>
      <w:i/>
      <w:iCs/>
    </w:rPr>
  </w:style>
  <w:style w:type="numbering" w:customStyle="1" w:styleId="2">
    <w:name w:val="Нет списка2"/>
    <w:next w:val="a2"/>
    <w:uiPriority w:val="99"/>
    <w:semiHidden/>
    <w:unhideWhenUsed/>
    <w:rsid w:val="00375FA2"/>
  </w:style>
  <w:style w:type="table" w:customStyle="1" w:styleId="20">
    <w:name w:val="Сетка таблицы2"/>
    <w:basedOn w:val="a1"/>
    <w:next w:val="af"/>
    <w:uiPriority w:val="59"/>
    <w:rsid w:val="00375FA2"/>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393768">
      <w:bodyDiv w:val="1"/>
      <w:marLeft w:val="0"/>
      <w:marRight w:val="0"/>
      <w:marTop w:val="0"/>
      <w:marBottom w:val="0"/>
      <w:divBdr>
        <w:top w:val="none" w:sz="0" w:space="0" w:color="auto"/>
        <w:left w:val="none" w:sz="0" w:space="0" w:color="auto"/>
        <w:bottom w:val="none" w:sz="0" w:space="0" w:color="auto"/>
        <w:right w:val="none" w:sz="0" w:space="0" w:color="auto"/>
      </w:divBdr>
    </w:div>
    <w:div w:id="1044139890">
      <w:bodyDiv w:val="1"/>
      <w:marLeft w:val="0"/>
      <w:marRight w:val="0"/>
      <w:marTop w:val="0"/>
      <w:marBottom w:val="0"/>
      <w:divBdr>
        <w:top w:val="none" w:sz="0" w:space="0" w:color="auto"/>
        <w:left w:val="none" w:sz="0" w:space="0" w:color="auto"/>
        <w:bottom w:val="none" w:sz="0" w:space="0" w:color="auto"/>
        <w:right w:val="none" w:sz="0" w:space="0" w:color="auto"/>
      </w:divBdr>
    </w:div>
    <w:div w:id="1373116827">
      <w:bodyDiv w:val="1"/>
      <w:marLeft w:val="0"/>
      <w:marRight w:val="0"/>
      <w:marTop w:val="0"/>
      <w:marBottom w:val="0"/>
      <w:divBdr>
        <w:top w:val="none" w:sz="0" w:space="0" w:color="auto"/>
        <w:left w:val="none" w:sz="0" w:space="0" w:color="auto"/>
        <w:bottom w:val="none" w:sz="0" w:space="0" w:color="auto"/>
        <w:right w:val="none" w:sz="0" w:space="0" w:color="auto"/>
      </w:divBdr>
    </w:div>
    <w:div w:id="1420056201">
      <w:bodyDiv w:val="1"/>
      <w:marLeft w:val="0"/>
      <w:marRight w:val="0"/>
      <w:marTop w:val="0"/>
      <w:marBottom w:val="0"/>
      <w:divBdr>
        <w:top w:val="none" w:sz="0" w:space="0" w:color="auto"/>
        <w:left w:val="none" w:sz="0" w:space="0" w:color="auto"/>
        <w:bottom w:val="none" w:sz="0" w:space="0" w:color="auto"/>
        <w:right w:val="none" w:sz="0" w:space="0" w:color="auto"/>
      </w:divBdr>
    </w:div>
    <w:div w:id="1524048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emf"/><Relationship Id="rId299" Type="http://schemas.openxmlformats.org/officeDocument/2006/relationships/image" Target="media/image289.emf"/><Relationship Id="rId21" Type="http://schemas.openxmlformats.org/officeDocument/2006/relationships/image" Target="media/image12.emf"/><Relationship Id="rId63" Type="http://schemas.openxmlformats.org/officeDocument/2006/relationships/image" Target="media/image53.emf"/><Relationship Id="rId159" Type="http://schemas.openxmlformats.org/officeDocument/2006/relationships/image" Target="media/image149.emf"/><Relationship Id="rId324" Type="http://schemas.openxmlformats.org/officeDocument/2006/relationships/image" Target="media/image314.emf"/><Relationship Id="rId366" Type="http://schemas.openxmlformats.org/officeDocument/2006/relationships/image" Target="media/image352.emf"/><Relationship Id="rId531" Type="http://schemas.openxmlformats.org/officeDocument/2006/relationships/image" Target="media/image517.emf"/><Relationship Id="rId170" Type="http://schemas.openxmlformats.org/officeDocument/2006/relationships/image" Target="media/image160.emf"/><Relationship Id="rId226" Type="http://schemas.openxmlformats.org/officeDocument/2006/relationships/image" Target="media/image216.emf"/><Relationship Id="rId433" Type="http://schemas.openxmlformats.org/officeDocument/2006/relationships/image" Target="media/image419.emf"/><Relationship Id="rId268" Type="http://schemas.openxmlformats.org/officeDocument/2006/relationships/image" Target="media/image258.emf"/><Relationship Id="rId475" Type="http://schemas.openxmlformats.org/officeDocument/2006/relationships/image" Target="media/image461.emf"/><Relationship Id="rId32" Type="http://schemas.openxmlformats.org/officeDocument/2006/relationships/image" Target="media/image23.emf"/><Relationship Id="rId74" Type="http://schemas.openxmlformats.org/officeDocument/2006/relationships/image" Target="media/image64.emf"/><Relationship Id="rId128" Type="http://schemas.openxmlformats.org/officeDocument/2006/relationships/image" Target="media/image118.emf"/><Relationship Id="rId335" Type="http://schemas.openxmlformats.org/officeDocument/2006/relationships/image" Target="media/image325.emf"/><Relationship Id="rId377" Type="http://schemas.openxmlformats.org/officeDocument/2006/relationships/image" Target="media/image363.emf"/><Relationship Id="rId500" Type="http://schemas.openxmlformats.org/officeDocument/2006/relationships/image" Target="media/image486.emf"/><Relationship Id="rId542" Type="http://schemas.openxmlformats.org/officeDocument/2006/relationships/image" Target="media/image528.emf"/><Relationship Id="rId5" Type="http://schemas.openxmlformats.org/officeDocument/2006/relationships/settings" Target="settings.xml"/><Relationship Id="rId181" Type="http://schemas.openxmlformats.org/officeDocument/2006/relationships/image" Target="media/image171.emf"/><Relationship Id="rId237" Type="http://schemas.openxmlformats.org/officeDocument/2006/relationships/image" Target="media/image227.emf"/><Relationship Id="rId402" Type="http://schemas.openxmlformats.org/officeDocument/2006/relationships/image" Target="media/image388.emf"/><Relationship Id="rId279" Type="http://schemas.openxmlformats.org/officeDocument/2006/relationships/image" Target="media/image269.emf"/><Relationship Id="rId444" Type="http://schemas.openxmlformats.org/officeDocument/2006/relationships/image" Target="media/image430.emf"/><Relationship Id="rId486" Type="http://schemas.openxmlformats.org/officeDocument/2006/relationships/image" Target="media/image472.emf"/><Relationship Id="rId43" Type="http://schemas.openxmlformats.org/officeDocument/2006/relationships/image" Target="media/image34.emf"/><Relationship Id="rId139" Type="http://schemas.openxmlformats.org/officeDocument/2006/relationships/image" Target="media/image129.emf"/><Relationship Id="rId290" Type="http://schemas.openxmlformats.org/officeDocument/2006/relationships/image" Target="media/image280.emf"/><Relationship Id="rId304" Type="http://schemas.openxmlformats.org/officeDocument/2006/relationships/image" Target="media/image294.emf"/><Relationship Id="rId346" Type="http://schemas.openxmlformats.org/officeDocument/2006/relationships/image" Target="media/image336.emf"/><Relationship Id="rId388" Type="http://schemas.openxmlformats.org/officeDocument/2006/relationships/image" Target="media/image374.emf"/><Relationship Id="rId511" Type="http://schemas.openxmlformats.org/officeDocument/2006/relationships/image" Target="media/image497.emf"/><Relationship Id="rId553" Type="http://schemas.openxmlformats.org/officeDocument/2006/relationships/footer" Target="footer1.xml"/><Relationship Id="rId85" Type="http://schemas.openxmlformats.org/officeDocument/2006/relationships/image" Target="media/image75.emf"/><Relationship Id="rId150" Type="http://schemas.openxmlformats.org/officeDocument/2006/relationships/image" Target="media/image140.emf"/><Relationship Id="rId192" Type="http://schemas.openxmlformats.org/officeDocument/2006/relationships/image" Target="media/image182.emf"/><Relationship Id="rId206" Type="http://schemas.openxmlformats.org/officeDocument/2006/relationships/image" Target="media/image196.emf"/><Relationship Id="rId413" Type="http://schemas.openxmlformats.org/officeDocument/2006/relationships/image" Target="media/image399.emf"/><Relationship Id="rId248" Type="http://schemas.openxmlformats.org/officeDocument/2006/relationships/image" Target="media/image238.emf"/><Relationship Id="rId455" Type="http://schemas.openxmlformats.org/officeDocument/2006/relationships/image" Target="media/image441.emf"/><Relationship Id="rId497" Type="http://schemas.openxmlformats.org/officeDocument/2006/relationships/image" Target="media/image483.emf"/><Relationship Id="rId12" Type="http://schemas.openxmlformats.org/officeDocument/2006/relationships/image" Target="media/image3.emf"/><Relationship Id="rId108" Type="http://schemas.openxmlformats.org/officeDocument/2006/relationships/image" Target="media/image98.emf"/><Relationship Id="rId315" Type="http://schemas.openxmlformats.org/officeDocument/2006/relationships/image" Target="media/image305.emf"/><Relationship Id="rId357" Type="http://schemas.openxmlformats.org/officeDocument/2006/relationships/image" Target="media/image343.emf"/><Relationship Id="rId522" Type="http://schemas.openxmlformats.org/officeDocument/2006/relationships/image" Target="media/image508.emf"/><Relationship Id="rId54" Type="http://schemas.openxmlformats.org/officeDocument/2006/relationships/image" Target="media/image44.emf"/><Relationship Id="rId96" Type="http://schemas.openxmlformats.org/officeDocument/2006/relationships/image" Target="media/image86.emf"/><Relationship Id="rId161" Type="http://schemas.openxmlformats.org/officeDocument/2006/relationships/image" Target="media/image151.emf"/><Relationship Id="rId217" Type="http://schemas.openxmlformats.org/officeDocument/2006/relationships/image" Target="media/image207.emf"/><Relationship Id="rId399" Type="http://schemas.openxmlformats.org/officeDocument/2006/relationships/image" Target="media/image385.emf"/><Relationship Id="rId259" Type="http://schemas.openxmlformats.org/officeDocument/2006/relationships/image" Target="media/image249.emf"/><Relationship Id="rId424" Type="http://schemas.openxmlformats.org/officeDocument/2006/relationships/image" Target="media/image410.emf"/><Relationship Id="rId466" Type="http://schemas.openxmlformats.org/officeDocument/2006/relationships/image" Target="media/image452.emf"/><Relationship Id="rId23" Type="http://schemas.openxmlformats.org/officeDocument/2006/relationships/image" Target="media/image14.emf"/><Relationship Id="rId119" Type="http://schemas.openxmlformats.org/officeDocument/2006/relationships/image" Target="media/image109.emf"/><Relationship Id="rId270" Type="http://schemas.openxmlformats.org/officeDocument/2006/relationships/image" Target="media/image260.emf"/><Relationship Id="rId326" Type="http://schemas.openxmlformats.org/officeDocument/2006/relationships/image" Target="media/image316.emf"/><Relationship Id="rId533" Type="http://schemas.openxmlformats.org/officeDocument/2006/relationships/image" Target="media/image519.emf"/><Relationship Id="rId65" Type="http://schemas.openxmlformats.org/officeDocument/2006/relationships/image" Target="media/image55.emf"/><Relationship Id="rId130" Type="http://schemas.openxmlformats.org/officeDocument/2006/relationships/image" Target="media/image120.emf"/><Relationship Id="rId368" Type="http://schemas.openxmlformats.org/officeDocument/2006/relationships/image" Target="media/image354.emf"/><Relationship Id="rId172" Type="http://schemas.openxmlformats.org/officeDocument/2006/relationships/image" Target="media/image162.emf"/><Relationship Id="rId228" Type="http://schemas.openxmlformats.org/officeDocument/2006/relationships/image" Target="media/image218.emf"/><Relationship Id="rId435" Type="http://schemas.openxmlformats.org/officeDocument/2006/relationships/image" Target="media/image421.emf"/><Relationship Id="rId477" Type="http://schemas.openxmlformats.org/officeDocument/2006/relationships/image" Target="media/image463.emf"/><Relationship Id="rId281" Type="http://schemas.openxmlformats.org/officeDocument/2006/relationships/image" Target="media/image271.emf"/><Relationship Id="rId337" Type="http://schemas.openxmlformats.org/officeDocument/2006/relationships/image" Target="media/image327.emf"/><Relationship Id="rId502" Type="http://schemas.openxmlformats.org/officeDocument/2006/relationships/image" Target="media/image488.emf"/><Relationship Id="rId34" Type="http://schemas.openxmlformats.org/officeDocument/2006/relationships/image" Target="media/image25.emf"/><Relationship Id="rId76" Type="http://schemas.openxmlformats.org/officeDocument/2006/relationships/image" Target="media/image66.emf"/><Relationship Id="rId141" Type="http://schemas.openxmlformats.org/officeDocument/2006/relationships/image" Target="media/image131.emf"/><Relationship Id="rId379" Type="http://schemas.openxmlformats.org/officeDocument/2006/relationships/image" Target="media/image365.emf"/><Relationship Id="rId544" Type="http://schemas.openxmlformats.org/officeDocument/2006/relationships/image" Target="media/image530.emf"/><Relationship Id="rId7" Type="http://schemas.openxmlformats.org/officeDocument/2006/relationships/footnotes" Target="footnotes.xml"/><Relationship Id="rId183" Type="http://schemas.openxmlformats.org/officeDocument/2006/relationships/image" Target="media/image173.emf"/><Relationship Id="rId239" Type="http://schemas.openxmlformats.org/officeDocument/2006/relationships/image" Target="media/image229.emf"/><Relationship Id="rId390" Type="http://schemas.openxmlformats.org/officeDocument/2006/relationships/image" Target="media/image376.emf"/><Relationship Id="rId404" Type="http://schemas.openxmlformats.org/officeDocument/2006/relationships/image" Target="media/image390.emf"/><Relationship Id="rId446" Type="http://schemas.openxmlformats.org/officeDocument/2006/relationships/image" Target="media/image432.emf"/><Relationship Id="rId250" Type="http://schemas.openxmlformats.org/officeDocument/2006/relationships/image" Target="media/image240.emf"/><Relationship Id="rId292" Type="http://schemas.openxmlformats.org/officeDocument/2006/relationships/image" Target="media/image282.emf"/><Relationship Id="rId306" Type="http://schemas.openxmlformats.org/officeDocument/2006/relationships/image" Target="media/image296.emf"/><Relationship Id="rId488" Type="http://schemas.openxmlformats.org/officeDocument/2006/relationships/image" Target="media/image474.emf"/><Relationship Id="rId45" Type="http://schemas.openxmlformats.org/officeDocument/2006/relationships/image" Target="media/image36.emf"/><Relationship Id="rId87" Type="http://schemas.openxmlformats.org/officeDocument/2006/relationships/image" Target="media/image77.emf"/><Relationship Id="rId110" Type="http://schemas.openxmlformats.org/officeDocument/2006/relationships/image" Target="media/image100.emf"/><Relationship Id="rId348" Type="http://schemas.openxmlformats.org/officeDocument/2006/relationships/image" Target="media/image338.emf"/><Relationship Id="rId513" Type="http://schemas.openxmlformats.org/officeDocument/2006/relationships/image" Target="media/image499.emf"/><Relationship Id="rId555" Type="http://schemas.openxmlformats.org/officeDocument/2006/relationships/footer" Target="footer3.xml"/><Relationship Id="rId152" Type="http://schemas.openxmlformats.org/officeDocument/2006/relationships/image" Target="media/image142.emf"/><Relationship Id="rId194" Type="http://schemas.openxmlformats.org/officeDocument/2006/relationships/image" Target="media/image184.emf"/><Relationship Id="rId208" Type="http://schemas.openxmlformats.org/officeDocument/2006/relationships/image" Target="media/image198.emf"/><Relationship Id="rId415" Type="http://schemas.openxmlformats.org/officeDocument/2006/relationships/image" Target="media/image401.emf"/><Relationship Id="rId457" Type="http://schemas.openxmlformats.org/officeDocument/2006/relationships/image" Target="media/image443.emf"/><Relationship Id="rId261" Type="http://schemas.openxmlformats.org/officeDocument/2006/relationships/image" Target="media/image251.emf"/><Relationship Id="rId499" Type="http://schemas.openxmlformats.org/officeDocument/2006/relationships/image" Target="media/image485.emf"/><Relationship Id="rId14" Type="http://schemas.openxmlformats.org/officeDocument/2006/relationships/image" Target="media/image5.emf"/><Relationship Id="rId56" Type="http://schemas.openxmlformats.org/officeDocument/2006/relationships/image" Target="media/image46.emf"/><Relationship Id="rId317" Type="http://schemas.openxmlformats.org/officeDocument/2006/relationships/image" Target="media/image307.emf"/><Relationship Id="rId359" Type="http://schemas.openxmlformats.org/officeDocument/2006/relationships/image" Target="media/image345.emf"/><Relationship Id="rId524" Type="http://schemas.openxmlformats.org/officeDocument/2006/relationships/image" Target="media/image510.emf"/><Relationship Id="rId98" Type="http://schemas.openxmlformats.org/officeDocument/2006/relationships/image" Target="media/image88.emf"/><Relationship Id="rId121" Type="http://schemas.openxmlformats.org/officeDocument/2006/relationships/image" Target="media/image111.emf"/><Relationship Id="rId163" Type="http://schemas.openxmlformats.org/officeDocument/2006/relationships/image" Target="media/image153.emf"/><Relationship Id="rId219" Type="http://schemas.openxmlformats.org/officeDocument/2006/relationships/image" Target="media/image209.emf"/><Relationship Id="rId370" Type="http://schemas.openxmlformats.org/officeDocument/2006/relationships/image" Target="media/image356.emf"/><Relationship Id="rId426" Type="http://schemas.openxmlformats.org/officeDocument/2006/relationships/image" Target="media/image412.emf"/><Relationship Id="rId230" Type="http://schemas.openxmlformats.org/officeDocument/2006/relationships/image" Target="media/image220.emf"/><Relationship Id="rId468" Type="http://schemas.openxmlformats.org/officeDocument/2006/relationships/image" Target="media/image454.emf"/><Relationship Id="rId25" Type="http://schemas.openxmlformats.org/officeDocument/2006/relationships/image" Target="media/image16.emf"/><Relationship Id="rId67" Type="http://schemas.openxmlformats.org/officeDocument/2006/relationships/image" Target="media/image57.emf"/><Relationship Id="rId272" Type="http://schemas.openxmlformats.org/officeDocument/2006/relationships/image" Target="media/image262.emf"/><Relationship Id="rId328" Type="http://schemas.openxmlformats.org/officeDocument/2006/relationships/image" Target="media/image318.emf"/><Relationship Id="rId535" Type="http://schemas.openxmlformats.org/officeDocument/2006/relationships/image" Target="media/image521.emf"/><Relationship Id="rId132" Type="http://schemas.openxmlformats.org/officeDocument/2006/relationships/image" Target="media/image122.emf"/><Relationship Id="rId174" Type="http://schemas.openxmlformats.org/officeDocument/2006/relationships/image" Target="media/image164.emf"/><Relationship Id="rId381" Type="http://schemas.openxmlformats.org/officeDocument/2006/relationships/image" Target="media/image367.emf"/><Relationship Id="rId241" Type="http://schemas.openxmlformats.org/officeDocument/2006/relationships/image" Target="media/image231.emf"/><Relationship Id="rId437" Type="http://schemas.openxmlformats.org/officeDocument/2006/relationships/image" Target="media/image423.emf"/><Relationship Id="rId479" Type="http://schemas.openxmlformats.org/officeDocument/2006/relationships/image" Target="media/image465.emf"/><Relationship Id="rId36" Type="http://schemas.openxmlformats.org/officeDocument/2006/relationships/image" Target="media/image27.emf"/><Relationship Id="rId283" Type="http://schemas.openxmlformats.org/officeDocument/2006/relationships/image" Target="media/image273.emf"/><Relationship Id="rId339" Type="http://schemas.openxmlformats.org/officeDocument/2006/relationships/image" Target="media/image329.emf"/><Relationship Id="rId490" Type="http://schemas.openxmlformats.org/officeDocument/2006/relationships/image" Target="media/image476.emf"/><Relationship Id="rId504" Type="http://schemas.openxmlformats.org/officeDocument/2006/relationships/image" Target="media/image490.emf"/><Relationship Id="rId546" Type="http://schemas.openxmlformats.org/officeDocument/2006/relationships/image" Target="media/image532.emf"/><Relationship Id="rId78" Type="http://schemas.openxmlformats.org/officeDocument/2006/relationships/image" Target="media/image68.emf"/><Relationship Id="rId99" Type="http://schemas.openxmlformats.org/officeDocument/2006/relationships/image" Target="media/image89.emf"/><Relationship Id="rId101" Type="http://schemas.openxmlformats.org/officeDocument/2006/relationships/image" Target="media/image91.emf"/><Relationship Id="rId122" Type="http://schemas.openxmlformats.org/officeDocument/2006/relationships/image" Target="media/image112.emf"/><Relationship Id="rId143" Type="http://schemas.openxmlformats.org/officeDocument/2006/relationships/image" Target="media/image133.emf"/><Relationship Id="rId164" Type="http://schemas.openxmlformats.org/officeDocument/2006/relationships/image" Target="media/image154.emf"/><Relationship Id="rId185" Type="http://schemas.openxmlformats.org/officeDocument/2006/relationships/image" Target="media/image175.emf"/><Relationship Id="rId350" Type="http://schemas.openxmlformats.org/officeDocument/2006/relationships/hyperlink" Target="https://www.svetoznak.ru/catalog/znaki_pozharnoy_bezopasnosti_iso/f008_statsionarnaya_batareya_pozharotusheniya_fixed_fire_extinguishing_battery/" TargetMode="External"/><Relationship Id="rId371" Type="http://schemas.openxmlformats.org/officeDocument/2006/relationships/image" Target="media/image357.emf"/><Relationship Id="rId406" Type="http://schemas.openxmlformats.org/officeDocument/2006/relationships/image" Target="media/image392.emf"/><Relationship Id="rId9" Type="http://schemas.openxmlformats.org/officeDocument/2006/relationships/hyperlink" Target="https://www.svetoznak.ru/catalog/znaki_pozharnoy_bezopasnosti_iso/f008_statsionarnaya_batareya_pozharotusheniya_fixed_fire_extinguishing_battery/" TargetMode="External"/><Relationship Id="rId210" Type="http://schemas.openxmlformats.org/officeDocument/2006/relationships/image" Target="media/image200.emf"/><Relationship Id="rId392" Type="http://schemas.openxmlformats.org/officeDocument/2006/relationships/image" Target="media/image378.emf"/><Relationship Id="rId427" Type="http://schemas.openxmlformats.org/officeDocument/2006/relationships/image" Target="media/image413.emf"/><Relationship Id="rId448" Type="http://schemas.openxmlformats.org/officeDocument/2006/relationships/image" Target="media/image434.emf"/><Relationship Id="rId469" Type="http://schemas.openxmlformats.org/officeDocument/2006/relationships/image" Target="media/image455.emf"/><Relationship Id="rId26" Type="http://schemas.openxmlformats.org/officeDocument/2006/relationships/image" Target="media/image17.emf"/><Relationship Id="rId231" Type="http://schemas.openxmlformats.org/officeDocument/2006/relationships/image" Target="media/image221.emf"/><Relationship Id="rId252" Type="http://schemas.openxmlformats.org/officeDocument/2006/relationships/image" Target="media/image242.emf"/><Relationship Id="rId273" Type="http://schemas.openxmlformats.org/officeDocument/2006/relationships/image" Target="media/image263.emf"/><Relationship Id="rId294" Type="http://schemas.openxmlformats.org/officeDocument/2006/relationships/image" Target="media/image284.emf"/><Relationship Id="rId308" Type="http://schemas.openxmlformats.org/officeDocument/2006/relationships/image" Target="media/image298.emf"/><Relationship Id="rId329" Type="http://schemas.openxmlformats.org/officeDocument/2006/relationships/image" Target="media/image319.emf"/><Relationship Id="rId480" Type="http://schemas.openxmlformats.org/officeDocument/2006/relationships/image" Target="media/image466.emf"/><Relationship Id="rId515" Type="http://schemas.openxmlformats.org/officeDocument/2006/relationships/image" Target="media/image501.emf"/><Relationship Id="rId536" Type="http://schemas.openxmlformats.org/officeDocument/2006/relationships/image" Target="media/image522.emf"/><Relationship Id="rId47" Type="http://schemas.openxmlformats.org/officeDocument/2006/relationships/image" Target="media/image38.emf"/><Relationship Id="rId68" Type="http://schemas.openxmlformats.org/officeDocument/2006/relationships/image" Target="media/image58.emf"/><Relationship Id="rId89" Type="http://schemas.openxmlformats.org/officeDocument/2006/relationships/image" Target="media/image79.emf"/><Relationship Id="rId112" Type="http://schemas.openxmlformats.org/officeDocument/2006/relationships/image" Target="media/image102.emf"/><Relationship Id="rId133" Type="http://schemas.openxmlformats.org/officeDocument/2006/relationships/image" Target="media/image123.emf"/><Relationship Id="rId154" Type="http://schemas.openxmlformats.org/officeDocument/2006/relationships/image" Target="media/image144.emf"/><Relationship Id="rId175" Type="http://schemas.openxmlformats.org/officeDocument/2006/relationships/image" Target="media/image165.emf"/><Relationship Id="rId340" Type="http://schemas.openxmlformats.org/officeDocument/2006/relationships/image" Target="media/image330.emf"/><Relationship Id="rId361" Type="http://schemas.openxmlformats.org/officeDocument/2006/relationships/image" Target="media/image347.emf"/><Relationship Id="rId557" Type="http://schemas.openxmlformats.org/officeDocument/2006/relationships/header" Target="header4.xml"/><Relationship Id="rId196" Type="http://schemas.openxmlformats.org/officeDocument/2006/relationships/image" Target="media/image186.emf"/><Relationship Id="rId200" Type="http://schemas.openxmlformats.org/officeDocument/2006/relationships/image" Target="media/image190.emf"/><Relationship Id="rId382" Type="http://schemas.openxmlformats.org/officeDocument/2006/relationships/image" Target="media/image368.emf"/><Relationship Id="rId417" Type="http://schemas.openxmlformats.org/officeDocument/2006/relationships/image" Target="media/image403.emf"/><Relationship Id="rId438" Type="http://schemas.openxmlformats.org/officeDocument/2006/relationships/image" Target="media/image424.emf"/><Relationship Id="rId459" Type="http://schemas.openxmlformats.org/officeDocument/2006/relationships/image" Target="media/image445.emf"/><Relationship Id="rId16" Type="http://schemas.openxmlformats.org/officeDocument/2006/relationships/image" Target="media/image7.emf"/><Relationship Id="rId221" Type="http://schemas.openxmlformats.org/officeDocument/2006/relationships/image" Target="media/image211.emf"/><Relationship Id="rId242" Type="http://schemas.openxmlformats.org/officeDocument/2006/relationships/image" Target="media/image232.emf"/><Relationship Id="rId263" Type="http://schemas.openxmlformats.org/officeDocument/2006/relationships/image" Target="media/image253.emf"/><Relationship Id="rId284" Type="http://schemas.openxmlformats.org/officeDocument/2006/relationships/image" Target="media/image274.emf"/><Relationship Id="rId319" Type="http://schemas.openxmlformats.org/officeDocument/2006/relationships/image" Target="media/image309.emf"/><Relationship Id="rId470" Type="http://schemas.openxmlformats.org/officeDocument/2006/relationships/image" Target="media/image456.emf"/><Relationship Id="rId491" Type="http://schemas.openxmlformats.org/officeDocument/2006/relationships/image" Target="media/image477.emf"/><Relationship Id="rId505" Type="http://schemas.openxmlformats.org/officeDocument/2006/relationships/image" Target="media/image491.emf"/><Relationship Id="rId526" Type="http://schemas.openxmlformats.org/officeDocument/2006/relationships/image" Target="media/image512.emf"/><Relationship Id="rId37" Type="http://schemas.openxmlformats.org/officeDocument/2006/relationships/image" Target="media/image28.emf"/><Relationship Id="rId58" Type="http://schemas.openxmlformats.org/officeDocument/2006/relationships/image" Target="media/image48.emf"/><Relationship Id="rId79" Type="http://schemas.openxmlformats.org/officeDocument/2006/relationships/image" Target="media/image69.emf"/><Relationship Id="rId102" Type="http://schemas.openxmlformats.org/officeDocument/2006/relationships/image" Target="media/image92.emf"/><Relationship Id="rId123" Type="http://schemas.openxmlformats.org/officeDocument/2006/relationships/image" Target="media/image113.emf"/><Relationship Id="rId144" Type="http://schemas.openxmlformats.org/officeDocument/2006/relationships/image" Target="media/image134.emf"/><Relationship Id="rId330" Type="http://schemas.openxmlformats.org/officeDocument/2006/relationships/image" Target="media/image320.emf"/><Relationship Id="rId547" Type="http://schemas.openxmlformats.org/officeDocument/2006/relationships/image" Target="media/image533.emf"/><Relationship Id="rId90" Type="http://schemas.openxmlformats.org/officeDocument/2006/relationships/image" Target="media/image80.emf"/><Relationship Id="rId165" Type="http://schemas.openxmlformats.org/officeDocument/2006/relationships/image" Target="media/image155.emf"/><Relationship Id="rId186" Type="http://schemas.openxmlformats.org/officeDocument/2006/relationships/image" Target="media/image176.emf"/><Relationship Id="rId351" Type="http://schemas.openxmlformats.org/officeDocument/2006/relationships/hyperlink" Target="https://www.svetoznak.ru/catalog/znaki_pozharnoy_bezopasnosti_iso/f008_statsionarnaya_batareya_pozharotusheniya_fixed_fire_extinguishing_battery/" TargetMode="External"/><Relationship Id="rId372" Type="http://schemas.openxmlformats.org/officeDocument/2006/relationships/image" Target="media/image358.emf"/><Relationship Id="rId393" Type="http://schemas.openxmlformats.org/officeDocument/2006/relationships/image" Target="media/image379.emf"/><Relationship Id="rId407" Type="http://schemas.openxmlformats.org/officeDocument/2006/relationships/image" Target="media/image393.emf"/><Relationship Id="rId428" Type="http://schemas.openxmlformats.org/officeDocument/2006/relationships/image" Target="media/image414.emf"/><Relationship Id="rId449" Type="http://schemas.openxmlformats.org/officeDocument/2006/relationships/image" Target="media/image435.emf"/><Relationship Id="rId211" Type="http://schemas.openxmlformats.org/officeDocument/2006/relationships/image" Target="media/image201.emf"/><Relationship Id="rId232" Type="http://schemas.openxmlformats.org/officeDocument/2006/relationships/image" Target="media/image222.emf"/><Relationship Id="rId253" Type="http://schemas.openxmlformats.org/officeDocument/2006/relationships/image" Target="media/image243.emf"/><Relationship Id="rId274" Type="http://schemas.openxmlformats.org/officeDocument/2006/relationships/image" Target="media/image264.emf"/><Relationship Id="rId295" Type="http://schemas.openxmlformats.org/officeDocument/2006/relationships/image" Target="media/image285.emf"/><Relationship Id="rId309" Type="http://schemas.openxmlformats.org/officeDocument/2006/relationships/image" Target="media/image299.emf"/><Relationship Id="rId460" Type="http://schemas.openxmlformats.org/officeDocument/2006/relationships/image" Target="media/image446.emf"/><Relationship Id="rId481" Type="http://schemas.openxmlformats.org/officeDocument/2006/relationships/image" Target="media/image467.emf"/><Relationship Id="rId516" Type="http://schemas.openxmlformats.org/officeDocument/2006/relationships/image" Target="media/image502.emf"/><Relationship Id="rId27" Type="http://schemas.openxmlformats.org/officeDocument/2006/relationships/image" Target="media/image18.emf"/><Relationship Id="rId48" Type="http://schemas.openxmlformats.org/officeDocument/2006/relationships/hyperlink" Target="https://www.svetoznak.ru/catalog/znaki_pozharnoy_bezopasnosti_iso/f008_statsionarnaya_batareya_pozharotusheniya_fixed_fire_extinguishing_battery/" TargetMode="External"/><Relationship Id="rId69" Type="http://schemas.openxmlformats.org/officeDocument/2006/relationships/image" Target="media/image59.emf"/><Relationship Id="rId113" Type="http://schemas.openxmlformats.org/officeDocument/2006/relationships/image" Target="media/image103.emf"/><Relationship Id="rId134" Type="http://schemas.openxmlformats.org/officeDocument/2006/relationships/image" Target="media/image124.emf"/><Relationship Id="rId320" Type="http://schemas.openxmlformats.org/officeDocument/2006/relationships/image" Target="media/image310.emf"/><Relationship Id="rId537" Type="http://schemas.openxmlformats.org/officeDocument/2006/relationships/image" Target="media/image523.emf"/><Relationship Id="rId558" Type="http://schemas.openxmlformats.org/officeDocument/2006/relationships/footer" Target="footer4.xml"/><Relationship Id="rId80" Type="http://schemas.openxmlformats.org/officeDocument/2006/relationships/image" Target="media/image70.emf"/><Relationship Id="rId155" Type="http://schemas.openxmlformats.org/officeDocument/2006/relationships/image" Target="media/image145.emf"/><Relationship Id="rId176" Type="http://schemas.openxmlformats.org/officeDocument/2006/relationships/image" Target="media/image166.emf"/><Relationship Id="rId197" Type="http://schemas.openxmlformats.org/officeDocument/2006/relationships/image" Target="media/image187.emf"/><Relationship Id="rId341" Type="http://schemas.openxmlformats.org/officeDocument/2006/relationships/image" Target="media/image331.emf"/><Relationship Id="rId362" Type="http://schemas.openxmlformats.org/officeDocument/2006/relationships/image" Target="media/image348.emf"/><Relationship Id="rId383" Type="http://schemas.openxmlformats.org/officeDocument/2006/relationships/image" Target="media/image369.emf"/><Relationship Id="rId418" Type="http://schemas.openxmlformats.org/officeDocument/2006/relationships/image" Target="media/image404.emf"/><Relationship Id="rId439" Type="http://schemas.openxmlformats.org/officeDocument/2006/relationships/image" Target="media/image425.emf"/><Relationship Id="rId201" Type="http://schemas.openxmlformats.org/officeDocument/2006/relationships/image" Target="media/image191.emf"/><Relationship Id="rId222" Type="http://schemas.openxmlformats.org/officeDocument/2006/relationships/image" Target="media/image212.emf"/><Relationship Id="rId243" Type="http://schemas.openxmlformats.org/officeDocument/2006/relationships/image" Target="media/image233.emf"/><Relationship Id="rId264" Type="http://schemas.openxmlformats.org/officeDocument/2006/relationships/image" Target="media/image254.emf"/><Relationship Id="rId285" Type="http://schemas.openxmlformats.org/officeDocument/2006/relationships/image" Target="media/image275.emf"/><Relationship Id="rId450" Type="http://schemas.openxmlformats.org/officeDocument/2006/relationships/image" Target="media/image436.emf"/><Relationship Id="rId471" Type="http://schemas.openxmlformats.org/officeDocument/2006/relationships/image" Target="media/image457.emf"/><Relationship Id="rId506" Type="http://schemas.openxmlformats.org/officeDocument/2006/relationships/image" Target="media/image492.emf"/><Relationship Id="rId17" Type="http://schemas.openxmlformats.org/officeDocument/2006/relationships/image" Target="media/image8.emf"/><Relationship Id="rId38" Type="http://schemas.openxmlformats.org/officeDocument/2006/relationships/image" Target="media/image29.emf"/><Relationship Id="rId59" Type="http://schemas.openxmlformats.org/officeDocument/2006/relationships/image" Target="media/image49.emf"/><Relationship Id="rId103" Type="http://schemas.openxmlformats.org/officeDocument/2006/relationships/image" Target="media/image93.emf"/><Relationship Id="rId124" Type="http://schemas.openxmlformats.org/officeDocument/2006/relationships/image" Target="media/image114.emf"/><Relationship Id="rId310" Type="http://schemas.openxmlformats.org/officeDocument/2006/relationships/image" Target="media/image300.emf"/><Relationship Id="rId492" Type="http://schemas.openxmlformats.org/officeDocument/2006/relationships/image" Target="media/image478.emf"/><Relationship Id="rId527" Type="http://schemas.openxmlformats.org/officeDocument/2006/relationships/image" Target="media/image513.emf"/><Relationship Id="rId548" Type="http://schemas.openxmlformats.org/officeDocument/2006/relationships/image" Target="media/image534.emf"/><Relationship Id="rId70" Type="http://schemas.openxmlformats.org/officeDocument/2006/relationships/image" Target="media/image60.emf"/><Relationship Id="rId91" Type="http://schemas.openxmlformats.org/officeDocument/2006/relationships/image" Target="media/image81.emf"/><Relationship Id="rId145" Type="http://schemas.openxmlformats.org/officeDocument/2006/relationships/image" Target="media/image135.emf"/><Relationship Id="rId166" Type="http://schemas.openxmlformats.org/officeDocument/2006/relationships/image" Target="media/image156.emf"/><Relationship Id="rId187" Type="http://schemas.openxmlformats.org/officeDocument/2006/relationships/image" Target="media/image177.emf"/><Relationship Id="rId331" Type="http://schemas.openxmlformats.org/officeDocument/2006/relationships/image" Target="media/image321.emf"/><Relationship Id="rId352" Type="http://schemas.openxmlformats.org/officeDocument/2006/relationships/hyperlink" Target="https://www.svetoznak.ru/catalog/znaki_pozharnoy_bezopasnosti_iso/f008_statsionarnaya_batareya_pozharotusheniya_fixed_fire_extinguishing_battery/" TargetMode="External"/><Relationship Id="rId373" Type="http://schemas.openxmlformats.org/officeDocument/2006/relationships/image" Target="media/image359.emf"/><Relationship Id="rId394" Type="http://schemas.openxmlformats.org/officeDocument/2006/relationships/image" Target="media/image380.emf"/><Relationship Id="rId408" Type="http://schemas.openxmlformats.org/officeDocument/2006/relationships/image" Target="media/image394.emf"/><Relationship Id="rId429" Type="http://schemas.openxmlformats.org/officeDocument/2006/relationships/image" Target="media/image415.emf"/><Relationship Id="rId1" Type="http://schemas.openxmlformats.org/officeDocument/2006/relationships/customXml" Target="../customXml/item1.xml"/><Relationship Id="rId212" Type="http://schemas.openxmlformats.org/officeDocument/2006/relationships/image" Target="media/image202.emf"/><Relationship Id="rId233" Type="http://schemas.openxmlformats.org/officeDocument/2006/relationships/image" Target="media/image223.emf"/><Relationship Id="rId254" Type="http://schemas.openxmlformats.org/officeDocument/2006/relationships/image" Target="media/image244.emf"/><Relationship Id="rId440" Type="http://schemas.openxmlformats.org/officeDocument/2006/relationships/image" Target="media/image426.emf"/><Relationship Id="rId28" Type="http://schemas.openxmlformats.org/officeDocument/2006/relationships/image" Target="media/image19.emf"/><Relationship Id="rId49" Type="http://schemas.openxmlformats.org/officeDocument/2006/relationships/image" Target="media/image39.emf"/><Relationship Id="rId114" Type="http://schemas.openxmlformats.org/officeDocument/2006/relationships/image" Target="media/image104.emf"/><Relationship Id="rId275" Type="http://schemas.openxmlformats.org/officeDocument/2006/relationships/image" Target="media/image265.emf"/><Relationship Id="rId296" Type="http://schemas.openxmlformats.org/officeDocument/2006/relationships/image" Target="media/image286.emf"/><Relationship Id="rId300" Type="http://schemas.openxmlformats.org/officeDocument/2006/relationships/image" Target="media/image290.emf"/><Relationship Id="rId461" Type="http://schemas.openxmlformats.org/officeDocument/2006/relationships/image" Target="media/image447.emf"/><Relationship Id="rId482" Type="http://schemas.openxmlformats.org/officeDocument/2006/relationships/image" Target="media/image468.emf"/><Relationship Id="rId517" Type="http://schemas.openxmlformats.org/officeDocument/2006/relationships/image" Target="media/image503.emf"/><Relationship Id="rId538" Type="http://schemas.openxmlformats.org/officeDocument/2006/relationships/image" Target="media/image524.emf"/><Relationship Id="rId559" Type="http://schemas.openxmlformats.org/officeDocument/2006/relationships/footer" Target="footer5.xml"/><Relationship Id="rId60" Type="http://schemas.openxmlformats.org/officeDocument/2006/relationships/image" Target="media/image50.emf"/><Relationship Id="rId81" Type="http://schemas.openxmlformats.org/officeDocument/2006/relationships/image" Target="media/image71.emf"/><Relationship Id="rId135" Type="http://schemas.openxmlformats.org/officeDocument/2006/relationships/image" Target="media/image125.emf"/><Relationship Id="rId156" Type="http://schemas.openxmlformats.org/officeDocument/2006/relationships/image" Target="media/image146.emf"/><Relationship Id="rId177" Type="http://schemas.openxmlformats.org/officeDocument/2006/relationships/image" Target="media/image167.emf"/><Relationship Id="rId198" Type="http://schemas.openxmlformats.org/officeDocument/2006/relationships/image" Target="media/image188.emf"/><Relationship Id="rId321" Type="http://schemas.openxmlformats.org/officeDocument/2006/relationships/image" Target="media/image311.emf"/><Relationship Id="rId342" Type="http://schemas.openxmlformats.org/officeDocument/2006/relationships/image" Target="media/image332.emf"/><Relationship Id="rId363" Type="http://schemas.openxmlformats.org/officeDocument/2006/relationships/image" Target="media/image349.emf"/><Relationship Id="rId384" Type="http://schemas.openxmlformats.org/officeDocument/2006/relationships/image" Target="media/image370.emf"/><Relationship Id="rId419" Type="http://schemas.openxmlformats.org/officeDocument/2006/relationships/image" Target="media/image405.emf"/><Relationship Id="rId202" Type="http://schemas.openxmlformats.org/officeDocument/2006/relationships/image" Target="media/image192.emf"/><Relationship Id="rId223" Type="http://schemas.openxmlformats.org/officeDocument/2006/relationships/image" Target="media/image213.emf"/><Relationship Id="rId244" Type="http://schemas.openxmlformats.org/officeDocument/2006/relationships/image" Target="media/image234.emf"/><Relationship Id="rId430" Type="http://schemas.openxmlformats.org/officeDocument/2006/relationships/image" Target="media/image416.emf"/><Relationship Id="rId18" Type="http://schemas.openxmlformats.org/officeDocument/2006/relationships/image" Target="media/image9.emf"/><Relationship Id="rId39" Type="http://schemas.openxmlformats.org/officeDocument/2006/relationships/image" Target="media/image30.emf"/><Relationship Id="rId265" Type="http://schemas.openxmlformats.org/officeDocument/2006/relationships/image" Target="media/image255.emf"/><Relationship Id="rId286" Type="http://schemas.openxmlformats.org/officeDocument/2006/relationships/image" Target="media/image276.emf"/><Relationship Id="rId451" Type="http://schemas.openxmlformats.org/officeDocument/2006/relationships/image" Target="media/image437.emf"/><Relationship Id="rId472" Type="http://schemas.openxmlformats.org/officeDocument/2006/relationships/image" Target="media/image458.emf"/><Relationship Id="rId493" Type="http://schemas.openxmlformats.org/officeDocument/2006/relationships/image" Target="media/image479.emf"/><Relationship Id="rId507" Type="http://schemas.openxmlformats.org/officeDocument/2006/relationships/image" Target="media/image493.emf"/><Relationship Id="rId528" Type="http://schemas.openxmlformats.org/officeDocument/2006/relationships/image" Target="media/image514.emf"/><Relationship Id="rId549" Type="http://schemas.openxmlformats.org/officeDocument/2006/relationships/image" Target="media/image535.emf"/><Relationship Id="rId50" Type="http://schemas.openxmlformats.org/officeDocument/2006/relationships/image" Target="media/image40.emf"/><Relationship Id="rId104" Type="http://schemas.openxmlformats.org/officeDocument/2006/relationships/image" Target="media/image94.emf"/><Relationship Id="rId125" Type="http://schemas.openxmlformats.org/officeDocument/2006/relationships/image" Target="media/image115.emf"/><Relationship Id="rId146" Type="http://schemas.openxmlformats.org/officeDocument/2006/relationships/image" Target="media/image136.emf"/><Relationship Id="rId167" Type="http://schemas.openxmlformats.org/officeDocument/2006/relationships/image" Target="media/image157.emf"/><Relationship Id="rId188" Type="http://schemas.openxmlformats.org/officeDocument/2006/relationships/image" Target="media/image178.emf"/><Relationship Id="rId311" Type="http://schemas.openxmlformats.org/officeDocument/2006/relationships/image" Target="media/image301.emf"/><Relationship Id="rId332" Type="http://schemas.openxmlformats.org/officeDocument/2006/relationships/image" Target="media/image322.emf"/><Relationship Id="rId353" Type="http://schemas.openxmlformats.org/officeDocument/2006/relationships/image" Target="media/image339.emf"/><Relationship Id="rId374" Type="http://schemas.openxmlformats.org/officeDocument/2006/relationships/image" Target="media/image360.emf"/><Relationship Id="rId395" Type="http://schemas.openxmlformats.org/officeDocument/2006/relationships/image" Target="media/image381.emf"/><Relationship Id="rId409" Type="http://schemas.openxmlformats.org/officeDocument/2006/relationships/image" Target="media/image395.emf"/><Relationship Id="rId560" Type="http://schemas.openxmlformats.org/officeDocument/2006/relationships/header" Target="header5.xml"/><Relationship Id="rId71" Type="http://schemas.openxmlformats.org/officeDocument/2006/relationships/image" Target="media/image61.emf"/><Relationship Id="rId92" Type="http://schemas.openxmlformats.org/officeDocument/2006/relationships/image" Target="media/image82.emf"/><Relationship Id="rId213" Type="http://schemas.openxmlformats.org/officeDocument/2006/relationships/image" Target="media/image203.emf"/><Relationship Id="rId234" Type="http://schemas.openxmlformats.org/officeDocument/2006/relationships/image" Target="media/image224.emf"/><Relationship Id="rId420" Type="http://schemas.openxmlformats.org/officeDocument/2006/relationships/image" Target="media/image406.emf"/><Relationship Id="rId2" Type="http://schemas.openxmlformats.org/officeDocument/2006/relationships/numbering" Target="numbering.xml"/><Relationship Id="rId29" Type="http://schemas.openxmlformats.org/officeDocument/2006/relationships/image" Target="media/image20.emf"/><Relationship Id="rId255" Type="http://schemas.openxmlformats.org/officeDocument/2006/relationships/image" Target="media/image245.emf"/><Relationship Id="rId276" Type="http://schemas.openxmlformats.org/officeDocument/2006/relationships/image" Target="media/image266.emf"/><Relationship Id="rId297" Type="http://schemas.openxmlformats.org/officeDocument/2006/relationships/image" Target="media/image287.emf"/><Relationship Id="rId441" Type="http://schemas.openxmlformats.org/officeDocument/2006/relationships/image" Target="media/image427.emf"/><Relationship Id="rId462" Type="http://schemas.openxmlformats.org/officeDocument/2006/relationships/image" Target="media/image448.emf"/><Relationship Id="rId483" Type="http://schemas.openxmlformats.org/officeDocument/2006/relationships/image" Target="media/image469.emf"/><Relationship Id="rId518" Type="http://schemas.openxmlformats.org/officeDocument/2006/relationships/image" Target="media/image504.emf"/><Relationship Id="rId539" Type="http://schemas.openxmlformats.org/officeDocument/2006/relationships/image" Target="media/image525.emf"/><Relationship Id="rId40" Type="http://schemas.openxmlformats.org/officeDocument/2006/relationships/image" Target="media/image31.emf"/><Relationship Id="rId115" Type="http://schemas.openxmlformats.org/officeDocument/2006/relationships/image" Target="media/image105.emf"/><Relationship Id="rId136" Type="http://schemas.openxmlformats.org/officeDocument/2006/relationships/image" Target="media/image126.emf"/><Relationship Id="rId157" Type="http://schemas.openxmlformats.org/officeDocument/2006/relationships/image" Target="media/image147.emf"/><Relationship Id="rId178" Type="http://schemas.openxmlformats.org/officeDocument/2006/relationships/image" Target="media/image168.emf"/><Relationship Id="rId301" Type="http://schemas.openxmlformats.org/officeDocument/2006/relationships/image" Target="media/image291.emf"/><Relationship Id="rId322" Type="http://schemas.openxmlformats.org/officeDocument/2006/relationships/image" Target="media/image312.emf"/><Relationship Id="rId343" Type="http://schemas.openxmlformats.org/officeDocument/2006/relationships/image" Target="media/image333.emf"/><Relationship Id="rId364" Type="http://schemas.openxmlformats.org/officeDocument/2006/relationships/image" Target="media/image350.emf"/><Relationship Id="rId550" Type="http://schemas.openxmlformats.org/officeDocument/2006/relationships/image" Target="media/image536.emf"/><Relationship Id="rId61" Type="http://schemas.openxmlformats.org/officeDocument/2006/relationships/image" Target="media/image51.emf"/><Relationship Id="rId82" Type="http://schemas.openxmlformats.org/officeDocument/2006/relationships/image" Target="media/image72.emf"/><Relationship Id="rId199" Type="http://schemas.openxmlformats.org/officeDocument/2006/relationships/image" Target="media/image189.emf"/><Relationship Id="rId203" Type="http://schemas.openxmlformats.org/officeDocument/2006/relationships/image" Target="media/image193.emf"/><Relationship Id="rId385" Type="http://schemas.openxmlformats.org/officeDocument/2006/relationships/image" Target="media/image371.emf"/><Relationship Id="rId19" Type="http://schemas.openxmlformats.org/officeDocument/2006/relationships/image" Target="media/image10.emf"/><Relationship Id="rId224" Type="http://schemas.openxmlformats.org/officeDocument/2006/relationships/image" Target="media/image214.emf"/><Relationship Id="rId245" Type="http://schemas.openxmlformats.org/officeDocument/2006/relationships/image" Target="media/image235.emf"/><Relationship Id="rId266" Type="http://schemas.openxmlformats.org/officeDocument/2006/relationships/image" Target="media/image256.emf"/><Relationship Id="rId287" Type="http://schemas.openxmlformats.org/officeDocument/2006/relationships/image" Target="media/image277.emf"/><Relationship Id="rId410" Type="http://schemas.openxmlformats.org/officeDocument/2006/relationships/image" Target="media/image396.emf"/><Relationship Id="rId431" Type="http://schemas.openxmlformats.org/officeDocument/2006/relationships/image" Target="media/image417.emf"/><Relationship Id="rId452" Type="http://schemas.openxmlformats.org/officeDocument/2006/relationships/image" Target="media/image438.emf"/><Relationship Id="rId473" Type="http://schemas.openxmlformats.org/officeDocument/2006/relationships/image" Target="media/image459.emf"/><Relationship Id="rId494" Type="http://schemas.openxmlformats.org/officeDocument/2006/relationships/image" Target="media/image480.emf"/><Relationship Id="rId508" Type="http://schemas.openxmlformats.org/officeDocument/2006/relationships/image" Target="media/image494.emf"/><Relationship Id="rId529" Type="http://schemas.openxmlformats.org/officeDocument/2006/relationships/image" Target="media/image515.emf"/><Relationship Id="rId30" Type="http://schemas.openxmlformats.org/officeDocument/2006/relationships/image" Target="media/image21.emf"/><Relationship Id="rId105" Type="http://schemas.openxmlformats.org/officeDocument/2006/relationships/image" Target="media/image95.emf"/><Relationship Id="rId126" Type="http://schemas.openxmlformats.org/officeDocument/2006/relationships/image" Target="media/image116.emf"/><Relationship Id="rId147" Type="http://schemas.openxmlformats.org/officeDocument/2006/relationships/image" Target="media/image137.emf"/><Relationship Id="rId168" Type="http://schemas.openxmlformats.org/officeDocument/2006/relationships/image" Target="media/image158.emf"/><Relationship Id="rId312" Type="http://schemas.openxmlformats.org/officeDocument/2006/relationships/image" Target="media/image302.emf"/><Relationship Id="rId333" Type="http://schemas.openxmlformats.org/officeDocument/2006/relationships/image" Target="media/image323.emf"/><Relationship Id="rId354" Type="http://schemas.openxmlformats.org/officeDocument/2006/relationships/image" Target="media/image340.emf"/><Relationship Id="rId540" Type="http://schemas.openxmlformats.org/officeDocument/2006/relationships/image" Target="media/image526.emf"/><Relationship Id="rId51" Type="http://schemas.openxmlformats.org/officeDocument/2006/relationships/image" Target="media/image41.emf"/><Relationship Id="rId72" Type="http://schemas.openxmlformats.org/officeDocument/2006/relationships/image" Target="media/image62.emf"/><Relationship Id="rId93" Type="http://schemas.openxmlformats.org/officeDocument/2006/relationships/image" Target="media/image83.emf"/><Relationship Id="rId189" Type="http://schemas.openxmlformats.org/officeDocument/2006/relationships/image" Target="media/image179.emf"/><Relationship Id="rId375" Type="http://schemas.openxmlformats.org/officeDocument/2006/relationships/image" Target="media/image361.emf"/><Relationship Id="rId396" Type="http://schemas.openxmlformats.org/officeDocument/2006/relationships/image" Target="media/image382.emf"/><Relationship Id="rId561" Type="http://schemas.openxmlformats.org/officeDocument/2006/relationships/footer" Target="footer6.xml"/><Relationship Id="rId3" Type="http://schemas.openxmlformats.org/officeDocument/2006/relationships/styles" Target="styles.xml"/><Relationship Id="rId214" Type="http://schemas.openxmlformats.org/officeDocument/2006/relationships/image" Target="media/image204.emf"/><Relationship Id="rId235" Type="http://schemas.openxmlformats.org/officeDocument/2006/relationships/image" Target="media/image225.emf"/><Relationship Id="rId256" Type="http://schemas.openxmlformats.org/officeDocument/2006/relationships/image" Target="media/image246.emf"/><Relationship Id="rId277" Type="http://schemas.openxmlformats.org/officeDocument/2006/relationships/image" Target="media/image267.emf"/><Relationship Id="rId298" Type="http://schemas.openxmlformats.org/officeDocument/2006/relationships/image" Target="media/image288.emf"/><Relationship Id="rId400" Type="http://schemas.openxmlformats.org/officeDocument/2006/relationships/image" Target="media/image386.emf"/><Relationship Id="rId421" Type="http://schemas.openxmlformats.org/officeDocument/2006/relationships/image" Target="media/image407.emf"/><Relationship Id="rId442" Type="http://schemas.openxmlformats.org/officeDocument/2006/relationships/image" Target="media/image428.emf"/><Relationship Id="rId463" Type="http://schemas.openxmlformats.org/officeDocument/2006/relationships/image" Target="media/image449.emf"/><Relationship Id="rId484" Type="http://schemas.openxmlformats.org/officeDocument/2006/relationships/image" Target="media/image470.emf"/><Relationship Id="rId519" Type="http://schemas.openxmlformats.org/officeDocument/2006/relationships/image" Target="media/image505.emf"/><Relationship Id="rId116" Type="http://schemas.openxmlformats.org/officeDocument/2006/relationships/image" Target="media/image106.emf"/><Relationship Id="rId137" Type="http://schemas.openxmlformats.org/officeDocument/2006/relationships/image" Target="media/image127.emf"/><Relationship Id="rId158" Type="http://schemas.openxmlformats.org/officeDocument/2006/relationships/image" Target="media/image148.emf"/><Relationship Id="rId302" Type="http://schemas.openxmlformats.org/officeDocument/2006/relationships/image" Target="media/image292.emf"/><Relationship Id="rId323" Type="http://schemas.openxmlformats.org/officeDocument/2006/relationships/image" Target="media/image313.emf"/><Relationship Id="rId344" Type="http://schemas.openxmlformats.org/officeDocument/2006/relationships/image" Target="media/image334.emf"/><Relationship Id="rId530" Type="http://schemas.openxmlformats.org/officeDocument/2006/relationships/image" Target="media/image516.emf"/><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2.emf"/><Relationship Id="rId83" Type="http://schemas.openxmlformats.org/officeDocument/2006/relationships/image" Target="media/image73.emf"/><Relationship Id="rId179" Type="http://schemas.openxmlformats.org/officeDocument/2006/relationships/image" Target="media/image169.emf"/><Relationship Id="rId365" Type="http://schemas.openxmlformats.org/officeDocument/2006/relationships/image" Target="media/image351.emf"/><Relationship Id="rId386" Type="http://schemas.openxmlformats.org/officeDocument/2006/relationships/image" Target="media/image372.emf"/><Relationship Id="rId551" Type="http://schemas.openxmlformats.org/officeDocument/2006/relationships/header" Target="header1.xml"/><Relationship Id="rId190" Type="http://schemas.openxmlformats.org/officeDocument/2006/relationships/image" Target="media/image180.emf"/><Relationship Id="rId204" Type="http://schemas.openxmlformats.org/officeDocument/2006/relationships/image" Target="media/image194.emf"/><Relationship Id="rId225" Type="http://schemas.openxmlformats.org/officeDocument/2006/relationships/image" Target="media/image215.emf"/><Relationship Id="rId246" Type="http://schemas.openxmlformats.org/officeDocument/2006/relationships/image" Target="media/image236.emf"/><Relationship Id="rId267" Type="http://schemas.openxmlformats.org/officeDocument/2006/relationships/image" Target="media/image257.emf"/><Relationship Id="rId288" Type="http://schemas.openxmlformats.org/officeDocument/2006/relationships/image" Target="media/image278.emf"/><Relationship Id="rId411" Type="http://schemas.openxmlformats.org/officeDocument/2006/relationships/image" Target="media/image397.emf"/><Relationship Id="rId432" Type="http://schemas.openxmlformats.org/officeDocument/2006/relationships/image" Target="media/image418.emf"/><Relationship Id="rId453" Type="http://schemas.openxmlformats.org/officeDocument/2006/relationships/image" Target="media/image439.emf"/><Relationship Id="rId474" Type="http://schemas.openxmlformats.org/officeDocument/2006/relationships/image" Target="media/image460.emf"/><Relationship Id="rId509" Type="http://schemas.openxmlformats.org/officeDocument/2006/relationships/image" Target="media/image495.emf"/><Relationship Id="rId106" Type="http://schemas.openxmlformats.org/officeDocument/2006/relationships/image" Target="media/image96.emf"/><Relationship Id="rId127" Type="http://schemas.openxmlformats.org/officeDocument/2006/relationships/image" Target="media/image117.emf"/><Relationship Id="rId313" Type="http://schemas.openxmlformats.org/officeDocument/2006/relationships/image" Target="media/image303.emf"/><Relationship Id="rId495" Type="http://schemas.openxmlformats.org/officeDocument/2006/relationships/image" Target="media/image481.emf"/><Relationship Id="rId10" Type="http://schemas.openxmlformats.org/officeDocument/2006/relationships/image" Target="media/image1.emf"/><Relationship Id="rId31" Type="http://schemas.openxmlformats.org/officeDocument/2006/relationships/image" Target="media/image22.emf"/><Relationship Id="rId52" Type="http://schemas.openxmlformats.org/officeDocument/2006/relationships/image" Target="media/image42.emf"/><Relationship Id="rId73" Type="http://schemas.openxmlformats.org/officeDocument/2006/relationships/image" Target="media/image63.emf"/><Relationship Id="rId94" Type="http://schemas.openxmlformats.org/officeDocument/2006/relationships/image" Target="media/image84.emf"/><Relationship Id="rId148" Type="http://schemas.openxmlformats.org/officeDocument/2006/relationships/image" Target="media/image138.emf"/><Relationship Id="rId169" Type="http://schemas.openxmlformats.org/officeDocument/2006/relationships/image" Target="media/image159.emf"/><Relationship Id="rId334" Type="http://schemas.openxmlformats.org/officeDocument/2006/relationships/image" Target="media/image324.emf"/><Relationship Id="rId355" Type="http://schemas.openxmlformats.org/officeDocument/2006/relationships/image" Target="media/image341.emf"/><Relationship Id="rId376" Type="http://schemas.openxmlformats.org/officeDocument/2006/relationships/image" Target="media/image362.emf"/><Relationship Id="rId397" Type="http://schemas.openxmlformats.org/officeDocument/2006/relationships/image" Target="media/image383.emf"/><Relationship Id="rId520" Type="http://schemas.openxmlformats.org/officeDocument/2006/relationships/image" Target="media/image506.emf"/><Relationship Id="rId541" Type="http://schemas.openxmlformats.org/officeDocument/2006/relationships/image" Target="media/image527.emf"/><Relationship Id="rId562" Type="http://schemas.openxmlformats.org/officeDocument/2006/relationships/fontTable" Target="fontTable.xml"/><Relationship Id="rId4" Type="http://schemas.microsoft.com/office/2007/relationships/stylesWithEffects" Target="stylesWithEffects.xml"/><Relationship Id="rId180" Type="http://schemas.openxmlformats.org/officeDocument/2006/relationships/image" Target="media/image170.emf"/><Relationship Id="rId215" Type="http://schemas.openxmlformats.org/officeDocument/2006/relationships/image" Target="media/image205.emf"/><Relationship Id="rId236" Type="http://schemas.openxmlformats.org/officeDocument/2006/relationships/image" Target="media/image226.emf"/><Relationship Id="rId257" Type="http://schemas.openxmlformats.org/officeDocument/2006/relationships/image" Target="media/image247.emf"/><Relationship Id="rId278" Type="http://schemas.openxmlformats.org/officeDocument/2006/relationships/image" Target="media/image268.emf"/><Relationship Id="rId401" Type="http://schemas.openxmlformats.org/officeDocument/2006/relationships/image" Target="media/image387.emf"/><Relationship Id="rId422" Type="http://schemas.openxmlformats.org/officeDocument/2006/relationships/image" Target="media/image408.emf"/><Relationship Id="rId443" Type="http://schemas.openxmlformats.org/officeDocument/2006/relationships/image" Target="media/image429.emf"/><Relationship Id="rId464" Type="http://schemas.openxmlformats.org/officeDocument/2006/relationships/image" Target="media/image450.emf"/><Relationship Id="rId303" Type="http://schemas.openxmlformats.org/officeDocument/2006/relationships/image" Target="media/image293.emf"/><Relationship Id="rId485" Type="http://schemas.openxmlformats.org/officeDocument/2006/relationships/image" Target="media/image471.emf"/><Relationship Id="rId42" Type="http://schemas.openxmlformats.org/officeDocument/2006/relationships/image" Target="media/image33.emf"/><Relationship Id="rId84" Type="http://schemas.openxmlformats.org/officeDocument/2006/relationships/image" Target="media/image74.emf"/><Relationship Id="rId138" Type="http://schemas.openxmlformats.org/officeDocument/2006/relationships/image" Target="media/image128.emf"/><Relationship Id="rId345" Type="http://schemas.openxmlformats.org/officeDocument/2006/relationships/image" Target="media/image335.emf"/><Relationship Id="rId387" Type="http://schemas.openxmlformats.org/officeDocument/2006/relationships/image" Target="media/image373.emf"/><Relationship Id="rId510" Type="http://schemas.openxmlformats.org/officeDocument/2006/relationships/image" Target="media/image496.emf"/><Relationship Id="rId552" Type="http://schemas.openxmlformats.org/officeDocument/2006/relationships/header" Target="header2.xml"/><Relationship Id="rId191" Type="http://schemas.openxmlformats.org/officeDocument/2006/relationships/image" Target="media/image181.emf"/><Relationship Id="rId205" Type="http://schemas.openxmlformats.org/officeDocument/2006/relationships/image" Target="media/image195.emf"/><Relationship Id="rId247" Type="http://schemas.openxmlformats.org/officeDocument/2006/relationships/image" Target="media/image237.emf"/><Relationship Id="rId412" Type="http://schemas.openxmlformats.org/officeDocument/2006/relationships/image" Target="media/image398.emf"/><Relationship Id="rId107" Type="http://schemas.openxmlformats.org/officeDocument/2006/relationships/image" Target="media/image97.emf"/><Relationship Id="rId289" Type="http://schemas.openxmlformats.org/officeDocument/2006/relationships/image" Target="media/image279.emf"/><Relationship Id="rId454" Type="http://schemas.openxmlformats.org/officeDocument/2006/relationships/image" Target="media/image440.emf"/><Relationship Id="rId496" Type="http://schemas.openxmlformats.org/officeDocument/2006/relationships/image" Target="media/image482.emf"/><Relationship Id="rId11" Type="http://schemas.openxmlformats.org/officeDocument/2006/relationships/image" Target="media/image2.emf"/><Relationship Id="rId53" Type="http://schemas.openxmlformats.org/officeDocument/2006/relationships/image" Target="media/image43.emf"/><Relationship Id="rId149" Type="http://schemas.openxmlformats.org/officeDocument/2006/relationships/image" Target="media/image139.emf"/><Relationship Id="rId314" Type="http://schemas.openxmlformats.org/officeDocument/2006/relationships/image" Target="media/image304.emf"/><Relationship Id="rId356" Type="http://schemas.openxmlformats.org/officeDocument/2006/relationships/image" Target="media/image342.emf"/><Relationship Id="rId398" Type="http://schemas.openxmlformats.org/officeDocument/2006/relationships/image" Target="media/image384.emf"/><Relationship Id="rId521" Type="http://schemas.openxmlformats.org/officeDocument/2006/relationships/image" Target="media/image507.emf"/><Relationship Id="rId563" Type="http://schemas.openxmlformats.org/officeDocument/2006/relationships/theme" Target="theme/theme1.xml"/><Relationship Id="rId95" Type="http://schemas.openxmlformats.org/officeDocument/2006/relationships/image" Target="media/image85.emf"/><Relationship Id="rId160" Type="http://schemas.openxmlformats.org/officeDocument/2006/relationships/image" Target="media/image150.emf"/><Relationship Id="rId216" Type="http://schemas.openxmlformats.org/officeDocument/2006/relationships/image" Target="media/image206.emf"/><Relationship Id="rId423" Type="http://schemas.openxmlformats.org/officeDocument/2006/relationships/image" Target="media/image409.emf"/><Relationship Id="rId258" Type="http://schemas.openxmlformats.org/officeDocument/2006/relationships/image" Target="media/image248.emf"/><Relationship Id="rId465" Type="http://schemas.openxmlformats.org/officeDocument/2006/relationships/image" Target="media/image451.emf"/><Relationship Id="rId22" Type="http://schemas.openxmlformats.org/officeDocument/2006/relationships/image" Target="media/image13.emf"/><Relationship Id="rId64" Type="http://schemas.openxmlformats.org/officeDocument/2006/relationships/image" Target="media/image54.emf"/><Relationship Id="rId118" Type="http://schemas.openxmlformats.org/officeDocument/2006/relationships/image" Target="media/image108.emf"/><Relationship Id="rId325" Type="http://schemas.openxmlformats.org/officeDocument/2006/relationships/image" Target="media/image315.emf"/><Relationship Id="rId367" Type="http://schemas.openxmlformats.org/officeDocument/2006/relationships/image" Target="media/image353.emf"/><Relationship Id="rId532" Type="http://schemas.openxmlformats.org/officeDocument/2006/relationships/image" Target="media/image518.emf"/><Relationship Id="rId171" Type="http://schemas.openxmlformats.org/officeDocument/2006/relationships/image" Target="media/image161.emf"/><Relationship Id="rId227" Type="http://schemas.openxmlformats.org/officeDocument/2006/relationships/image" Target="media/image217.emf"/><Relationship Id="rId269" Type="http://schemas.openxmlformats.org/officeDocument/2006/relationships/image" Target="media/image259.emf"/><Relationship Id="rId434" Type="http://schemas.openxmlformats.org/officeDocument/2006/relationships/image" Target="media/image420.emf"/><Relationship Id="rId476" Type="http://schemas.openxmlformats.org/officeDocument/2006/relationships/image" Target="media/image462.emf"/><Relationship Id="rId33" Type="http://schemas.openxmlformats.org/officeDocument/2006/relationships/image" Target="media/image24.emf"/><Relationship Id="rId129" Type="http://schemas.openxmlformats.org/officeDocument/2006/relationships/image" Target="media/image119.emf"/><Relationship Id="rId280" Type="http://schemas.openxmlformats.org/officeDocument/2006/relationships/image" Target="media/image270.emf"/><Relationship Id="rId336" Type="http://schemas.openxmlformats.org/officeDocument/2006/relationships/image" Target="media/image326.emf"/><Relationship Id="rId501" Type="http://schemas.openxmlformats.org/officeDocument/2006/relationships/image" Target="media/image487.emf"/><Relationship Id="rId543" Type="http://schemas.openxmlformats.org/officeDocument/2006/relationships/image" Target="media/image529.emf"/><Relationship Id="rId75" Type="http://schemas.openxmlformats.org/officeDocument/2006/relationships/image" Target="media/image65.emf"/><Relationship Id="rId140" Type="http://schemas.openxmlformats.org/officeDocument/2006/relationships/image" Target="media/image130.emf"/><Relationship Id="rId182" Type="http://schemas.openxmlformats.org/officeDocument/2006/relationships/image" Target="media/image172.emf"/><Relationship Id="rId378" Type="http://schemas.openxmlformats.org/officeDocument/2006/relationships/image" Target="media/image364.emf"/><Relationship Id="rId403" Type="http://schemas.openxmlformats.org/officeDocument/2006/relationships/image" Target="media/image389.emf"/><Relationship Id="rId6" Type="http://schemas.openxmlformats.org/officeDocument/2006/relationships/webSettings" Target="webSettings.xml"/><Relationship Id="rId238" Type="http://schemas.openxmlformats.org/officeDocument/2006/relationships/image" Target="media/image228.emf"/><Relationship Id="rId445" Type="http://schemas.openxmlformats.org/officeDocument/2006/relationships/image" Target="media/image431.emf"/><Relationship Id="rId487" Type="http://schemas.openxmlformats.org/officeDocument/2006/relationships/image" Target="media/image473.emf"/><Relationship Id="rId291" Type="http://schemas.openxmlformats.org/officeDocument/2006/relationships/image" Target="media/image281.emf"/><Relationship Id="rId305" Type="http://schemas.openxmlformats.org/officeDocument/2006/relationships/image" Target="media/image295.emf"/><Relationship Id="rId347" Type="http://schemas.openxmlformats.org/officeDocument/2006/relationships/image" Target="media/image337.emf"/><Relationship Id="rId512" Type="http://schemas.openxmlformats.org/officeDocument/2006/relationships/image" Target="media/image498.emf"/><Relationship Id="rId44" Type="http://schemas.openxmlformats.org/officeDocument/2006/relationships/image" Target="media/image35.emf"/><Relationship Id="rId86" Type="http://schemas.openxmlformats.org/officeDocument/2006/relationships/image" Target="media/image76.emf"/><Relationship Id="rId151" Type="http://schemas.openxmlformats.org/officeDocument/2006/relationships/image" Target="media/image141.emf"/><Relationship Id="rId389" Type="http://schemas.openxmlformats.org/officeDocument/2006/relationships/image" Target="media/image375.emf"/><Relationship Id="rId554" Type="http://schemas.openxmlformats.org/officeDocument/2006/relationships/footer" Target="footer2.xml"/><Relationship Id="rId193" Type="http://schemas.openxmlformats.org/officeDocument/2006/relationships/image" Target="media/image183.emf"/><Relationship Id="rId207" Type="http://schemas.openxmlformats.org/officeDocument/2006/relationships/image" Target="media/image197.emf"/><Relationship Id="rId249" Type="http://schemas.openxmlformats.org/officeDocument/2006/relationships/image" Target="media/image239.emf"/><Relationship Id="rId414" Type="http://schemas.openxmlformats.org/officeDocument/2006/relationships/image" Target="media/image400.emf"/><Relationship Id="rId456" Type="http://schemas.openxmlformats.org/officeDocument/2006/relationships/image" Target="media/image442.emf"/><Relationship Id="rId498" Type="http://schemas.openxmlformats.org/officeDocument/2006/relationships/image" Target="media/image484.emf"/><Relationship Id="rId13" Type="http://schemas.openxmlformats.org/officeDocument/2006/relationships/image" Target="media/image4.emf"/><Relationship Id="rId109" Type="http://schemas.openxmlformats.org/officeDocument/2006/relationships/image" Target="media/image99.emf"/><Relationship Id="rId260" Type="http://schemas.openxmlformats.org/officeDocument/2006/relationships/image" Target="media/image250.emf"/><Relationship Id="rId316" Type="http://schemas.openxmlformats.org/officeDocument/2006/relationships/image" Target="media/image306.emf"/><Relationship Id="rId523" Type="http://schemas.openxmlformats.org/officeDocument/2006/relationships/image" Target="media/image509.emf"/><Relationship Id="rId55" Type="http://schemas.openxmlformats.org/officeDocument/2006/relationships/image" Target="media/image45.emf"/><Relationship Id="rId97" Type="http://schemas.openxmlformats.org/officeDocument/2006/relationships/image" Target="media/image87.emf"/><Relationship Id="rId120" Type="http://schemas.openxmlformats.org/officeDocument/2006/relationships/image" Target="media/image110.emf"/><Relationship Id="rId358" Type="http://schemas.openxmlformats.org/officeDocument/2006/relationships/image" Target="media/image344.emf"/><Relationship Id="rId162" Type="http://schemas.openxmlformats.org/officeDocument/2006/relationships/image" Target="media/image152.emf"/><Relationship Id="rId218" Type="http://schemas.openxmlformats.org/officeDocument/2006/relationships/image" Target="media/image208.emf"/><Relationship Id="rId425" Type="http://schemas.openxmlformats.org/officeDocument/2006/relationships/image" Target="media/image411.emf"/><Relationship Id="rId467" Type="http://schemas.openxmlformats.org/officeDocument/2006/relationships/image" Target="media/image453.emf"/><Relationship Id="rId271" Type="http://schemas.openxmlformats.org/officeDocument/2006/relationships/image" Target="media/image261.emf"/><Relationship Id="rId24" Type="http://schemas.openxmlformats.org/officeDocument/2006/relationships/image" Target="media/image15.emf"/><Relationship Id="rId66" Type="http://schemas.openxmlformats.org/officeDocument/2006/relationships/image" Target="media/image56.emf"/><Relationship Id="rId131" Type="http://schemas.openxmlformats.org/officeDocument/2006/relationships/image" Target="media/image121.emf"/><Relationship Id="rId327" Type="http://schemas.openxmlformats.org/officeDocument/2006/relationships/image" Target="media/image317.emf"/><Relationship Id="rId369" Type="http://schemas.openxmlformats.org/officeDocument/2006/relationships/image" Target="media/image355.emf"/><Relationship Id="rId534" Type="http://schemas.openxmlformats.org/officeDocument/2006/relationships/image" Target="media/image520.emf"/><Relationship Id="rId173" Type="http://schemas.openxmlformats.org/officeDocument/2006/relationships/image" Target="media/image163.emf"/><Relationship Id="rId229" Type="http://schemas.openxmlformats.org/officeDocument/2006/relationships/image" Target="media/image219.emf"/><Relationship Id="rId380" Type="http://schemas.openxmlformats.org/officeDocument/2006/relationships/image" Target="media/image366.emf"/><Relationship Id="rId436" Type="http://schemas.openxmlformats.org/officeDocument/2006/relationships/image" Target="media/image422.emf"/><Relationship Id="rId240" Type="http://schemas.openxmlformats.org/officeDocument/2006/relationships/image" Target="media/image230.emf"/><Relationship Id="rId478" Type="http://schemas.openxmlformats.org/officeDocument/2006/relationships/image" Target="media/image464.emf"/><Relationship Id="rId35" Type="http://schemas.openxmlformats.org/officeDocument/2006/relationships/image" Target="media/image26.emf"/><Relationship Id="rId77" Type="http://schemas.openxmlformats.org/officeDocument/2006/relationships/image" Target="media/image67.emf"/><Relationship Id="rId100" Type="http://schemas.openxmlformats.org/officeDocument/2006/relationships/image" Target="media/image90.emf"/><Relationship Id="rId282" Type="http://schemas.openxmlformats.org/officeDocument/2006/relationships/image" Target="media/image272.emf"/><Relationship Id="rId338" Type="http://schemas.openxmlformats.org/officeDocument/2006/relationships/image" Target="media/image328.emf"/><Relationship Id="rId503" Type="http://schemas.openxmlformats.org/officeDocument/2006/relationships/image" Target="media/image489.emf"/><Relationship Id="rId545" Type="http://schemas.openxmlformats.org/officeDocument/2006/relationships/image" Target="media/image531.emf"/><Relationship Id="rId8" Type="http://schemas.openxmlformats.org/officeDocument/2006/relationships/endnotes" Target="endnotes.xml"/><Relationship Id="rId142" Type="http://schemas.openxmlformats.org/officeDocument/2006/relationships/image" Target="media/image132.emf"/><Relationship Id="rId184" Type="http://schemas.openxmlformats.org/officeDocument/2006/relationships/image" Target="media/image174.emf"/><Relationship Id="rId391" Type="http://schemas.openxmlformats.org/officeDocument/2006/relationships/image" Target="media/image377.emf"/><Relationship Id="rId405" Type="http://schemas.openxmlformats.org/officeDocument/2006/relationships/image" Target="media/image391.emf"/><Relationship Id="rId447" Type="http://schemas.openxmlformats.org/officeDocument/2006/relationships/image" Target="media/image433.emf"/><Relationship Id="rId251" Type="http://schemas.openxmlformats.org/officeDocument/2006/relationships/image" Target="media/image241.emf"/><Relationship Id="rId489" Type="http://schemas.openxmlformats.org/officeDocument/2006/relationships/image" Target="media/image475.emf"/><Relationship Id="rId46" Type="http://schemas.openxmlformats.org/officeDocument/2006/relationships/image" Target="media/image37.emf"/><Relationship Id="rId293" Type="http://schemas.openxmlformats.org/officeDocument/2006/relationships/image" Target="media/image283.emf"/><Relationship Id="rId307" Type="http://schemas.openxmlformats.org/officeDocument/2006/relationships/image" Target="media/image297.emf"/><Relationship Id="rId349" Type="http://schemas.openxmlformats.org/officeDocument/2006/relationships/hyperlink" Target="https://www.svetoznak.ru/catalog/znaki_pozharnoy_bezopasnosti_iso/f008_statsionarnaya_batareya_pozharotusheniya_fixed_fire_extinguishing_battery/" TargetMode="External"/><Relationship Id="rId514" Type="http://schemas.openxmlformats.org/officeDocument/2006/relationships/image" Target="media/image500.emf"/><Relationship Id="rId556" Type="http://schemas.openxmlformats.org/officeDocument/2006/relationships/header" Target="header3.xml"/><Relationship Id="rId88" Type="http://schemas.openxmlformats.org/officeDocument/2006/relationships/image" Target="media/image78.emf"/><Relationship Id="rId111" Type="http://schemas.openxmlformats.org/officeDocument/2006/relationships/image" Target="media/image101.emf"/><Relationship Id="rId153" Type="http://schemas.openxmlformats.org/officeDocument/2006/relationships/image" Target="media/image143.emf"/><Relationship Id="rId195" Type="http://schemas.openxmlformats.org/officeDocument/2006/relationships/image" Target="media/image185.emf"/><Relationship Id="rId209" Type="http://schemas.openxmlformats.org/officeDocument/2006/relationships/image" Target="media/image199.emf"/><Relationship Id="rId360" Type="http://schemas.openxmlformats.org/officeDocument/2006/relationships/image" Target="media/image346.emf"/><Relationship Id="rId416" Type="http://schemas.openxmlformats.org/officeDocument/2006/relationships/image" Target="media/image402.emf"/><Relationship Id="rId220" Type="http://schemas.openxmlformats.org/officeDocument/2006/relationships/image" Target="media/image210.emf"/><Relationship Id="rId458" Type="http://schemas.openxmlformats.org/officeDocument/2006/relationships/image" Target="media/image444.emf"/><Relationship Id="rId15" Type="http://schemas.openxmlformats.org/officeDocument/2006/relationships/image" Target="media/image6.emf"/><Relationship Id="rId57" Type="http://schemas.openxmlformats.org/officeDocument/2006/relationships/image" Target="media/image47.emf"/><Relationship Id="rId262" Type="http://schemas.openxmlformats.org/officeDocument/2006/relationships/image" Target="media/image252.emf"/><Relationship Id="rId318" Type="http://schemas.openxmlformats.org/officeDocument/2006/relationships/image" Target="media/image308.emf"/><Relationship Id="rId525" Type="http://schemas.openxmlformats.org/officeDocument/2006/relationships/image" Target="media/image51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33C914-510C-464A-8A22-B39FF0C9B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301</Pages>
  <Words>40174</Words>
  <Characters>228992</Characters>
  <Application>Microsoft Office Word</Application>
  <DocSecurity>0</DocSecurity>
  <Lines>1908</Lines>
  <Paragraphs>537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Админ-ПК</dc:creator>
  <cp:lastModifiedBy>user</cp:lastModifiedBy>
  <cp:revision>5</cp:revision>
  <cp:lastPrinted>2019-09-12T03:39:00Z</cp:lastPrinted>
  <dcterms:created xsi:type="dcterms:W3CDTF">2020-03-11T06:27:00Z</dcterms:created>
  <dcterms:modified xsi:type="dcterms:W3CDTF">2020-03-11T08:57:00Z</dcterms:modified>
</cp:coreProperties>
</file>